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6"/>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2693"/>
        <w:gridCol w:w="709"/>
        <w:gridCol w:w="1276"/>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Borders>
              <w:top w:val="single" w:color="auto" w:sz="4" w:space="0"/>
              <w:left w:val="single" w:color="auto" w:sz="4" w:space="0"/>
              <w:bottom w:val="single" w:color="auto" w:sz="4" w:space="0"/>
              <w:right w:val="single" w:color="auto" w:sz="4" w:space="0"/>
            </w:tcBorders>
          </w:tcPr>
          <w:p>
            <w:pPr>
              <w:ind w:firstLine="0" w:firstLineChars="0"/>
            </w:pPr>
            <w:r>
              <w:rPr>
                <w:rFonts w:hint="eastAsia"/>
              </w:rPr>
              <w:t>国民经济行业代码与分类：</w:t>
            </w:r>
          </w:p>
        </w:tc>
        <w:tc>
          <w:tcPr>
            <w:tcW w:w="2693" w:type="dxa"/>
            <w:tcBorders>
              <w:top w:val="single" w:color="auto" w:sz="4" w:space="0"/>
              <w:left w:val="single" w:color="auto" w:sz="4" w:space="0"/>
              <w:bottom w:val="single" w:color="auto" w:sz="4" w:space="0"/>
              <w:right w:val="single" w:color="auto" w:sz="4" w:space="0"/>
            </w:tcBorders>
            <w:vAlign w:val="center"/>
          </w:tcPr>
          <w:p>
            <w:pPr>
              <w:ind w:firstLineChars="0"/>
            </w:pPr>
            <w:r>
              <w:rPr>
                <w:rFonts w:hint="eastAsia" w:eastAsiaTheme="minorEastAsia"/>
                <w:lang w:val="en-US" w:eastAsia="zh-CN"/>
              </w:rPr>
              <w:t>C3370 助动车制造</w:t>
            </w:r>
          </w:p>
        </w:tc>
        <w:tc>
          <w:tcPr>
            <w:tcW w:w="709" w:type="dxa"/>
            <w:tcBorders>
              <w:top w:val="nil"/>
              <w:bottom w:val="nil"/>
            </w:tcBorders>
            <w:vAlign w:val="center"/>
          </w:tcPr>
          <w:p>
            <w:pPr>
              <w:ind w:left="480" w:firstLine="0" w:firstLineChars="0"/>
            </w:pPr>
          </w:p>
        </w:tc>
        <w:tc>
          <w:tcPr>
            <w:tcW w:w="1276" w:type="dxa"/>
            <w:vAlign w:val="center"/>
          </w:tcPr>
          <w:p>
            <w:pPr>
              <w:ind w:firstLine="0" w:firstLineChars="0"/>
            </w:pPr>
            <w:r>
              <w:rPr>
                <w:rFonts w:hint="eastAsia"/>
              </w:rPr>
              <w:t>预案编号</w:t>
            </w:r>
          </w:p>
        </w:tc>
        <w:tc>
          <w:tcPr>
            <w:tcW w:w="2551" w:type="dxa"/>
            <w:vAlign w:val="center"/>
          </w:tcPr>
          <w:p>
            <w:pPr>
              <w:ind w:left="480" w:firstLine="0" w:firstLineChars="0"/>
            </w:pPr>
          </w:p>
        </w:tc>
      </w:tr>
    </w:tbl>
    <w:p>
      <w:pPr>
        <w:spacing w:line="700" w:lineRule="exact"/>
        <w:ind w:firstLine="560"/>
        <w:rPr>
          <w:rFonts w:ascii="黑体" w:hAnsi="黑体" w:eastAsia="黑体" w:cs="黑体"/>
          <w:bCs/>
          <w:sz w:val="28"/>
          <w:szCs w:val="28"/>
        </w:rPr>
      </w:pPr>
    </w:p>
    <w:p>
      <w:pPr>
        <w:ind w:firstLine="761"/>
        <w:jc w:val="center"/>
        <w:rPr>
          <w:b/>
          <w:bCs/>
          <w:spacing w:val="-10"/>
          <w:w w:val="90"/>
          <w:sz w:val="44"/>
          <w:szCs w:val="44"/>
        </w:rPr>
      </w:pPr>
    </w:p>
    <w:p>
      <w:pPr>
        <w:ind w:firstLine="761"/>
        <w:jc w:val="center"/>
        <w:rPr>
          <w:b/>
          <w:bCs/>
          <w:spacing w:val="-10"/>
          <w:w w:val="90"/>
          <w:sz w:val="44"/>
          <w:szCs w:val="44"/>
        </w:rPr>
      </w:pPr>
    </w:p>
    <w:p>
      <w:pPr>
        <w:ind w:firstLine="761"/>
        <w:jc w:val="center"/>
        <w:rPr>
          <w:b/>
          <w:bCs/>
          <w:spacing w:val="-10"/>
          <w:w w:val="90"/>
          <w:sz w:val="44"/>
          <w:szCs w:val="44"/>
        </w:rPr>
      </w:pPr>
    </w:p>
    <w:p>
      <w:pPr>
        <w:spacing w:line="700" w:lineRule="exact"/>
        <w:ind w:firstLine="964"/>
        <w:jc w:val="center"/>
        <w:rPr>
          <w:rFonts w:hint="eastAsia" w:cs="华文中宋" w:asciiTheme="minorEastAsia" w:hAnsiTheme="minorEastAsia" w:eastAsiaTheme="minorEastAsia"/>
          <w:b/>
          <w:sz w:val="48"/>
          <w:szCs w:val="48"/>
          <w:lang w:eastAsia="zh-CN"/>
        </w:rPr>
      </w:pPr>
      <w:r>
        <w:rPr>
          <w:rFonts w:hint="eastAsia" w:cs="华文中宋" w:asciiTheme="minorEastAsia" w:hAnsiTheme="minorEastAsia" w:eastAsiaTheme="minorEastAsia"/>
          <w:b/>
          <w:sz w:val="48"/>
          <w:szCs w:val="48"/>
          <w:lang w:eastAsia="zh-CN"/>
        </w:rPr>
        <w:t>山东永利新能源车业有限公司</w:t>
      </w:r>
    </w:p>
    <w:p>
      <w:pPr>
        <w:spacing w:line="700" w:lineRule="exact"/>
        <w:ind w:firstLine="964"/>
        <w:jc w:val="center"/>
        <w:rPr>
          <w:rFonts w:cs="华文中宋" w:asciiTheme="minorEastAsia" w:hAnsiTheme="minorEastAsia" w:eastAsiaTheme="minorEastAsia"/>
          <w:b/>
          <w:sz w:val="48"/>
          <w:szCs w:val="48"/>
        </w:rPr>
      </w:pPr>
      <w:r>
        <w:rPr>
          <w:rFonts w:hint="eastAsia" w:cs="华文中宋" w:asciiTheme="minorEastAsia" w:hAnsiTheme="minorEastAsia" w:eastAsiaTheme="minorEastAsia"/>
          <w:b/>
          <w:sz w:val="48"/>
          <w:szCs w:val="48"/>
        </w:rPr>
        <w:t>突发环境事件应急预案</w:t>
      </w:r>
    </w:p>
    <w:p>
      <w:pPr>
        <w:ind w:firstLine="480"/>
        <w:jc w:val="center"/>
      </w:pPr>
    </w:p>
    <w:p>
      <w:pPr>
        <w:ind w:firstLine="480"/>
      </w:pPr>
    </w:p>
    <w:p>
      <w:pPr>
        <w:ind w:firstLine="480"/>
      </w:pPr>
    </w:p>
    <w:p>
      <w:pPr>
        <w:ind w:firstLine="480"/>
      </w:pPr>
    </w:p>
    <w:p>
      <w:pPr>
        <w:ind w:firstLine="480"/>
      </w:pPr>
    </w:p>
    <w:p>
      <w:pPr>
        <w:ind w:firstLine="480"/>
      </w:pPr>
    </w:p>
    <w:p>
      <w:pPr>
        <w:ind w:firstLine="480"/>
      </w:pPr>
    </w:p>
    <w:p>
      <w:pPr>
        <w:ind w:firstLine="480"/>
      </w:pPr>
    </w:p>
    <w:p>
      <w:pPr>
        <w:pStyle w:val="34"/>
        <w:ind w:firstLine="480"/>
      </w:pPr>
    </w:p>
    <w:p>
      <w:pPr>
        <w:ind w:firstLine="0" w:firstLineChars="0"/>
        <w:jc w:val="center"/>
        <w:rPr>
          <w:rFonts w:hint="eastAsia" w:eastAsia="宋体"/>
          <w:b/>
          <w:sz w:val="32"/>
          <w:szCs w:val="32"/>
          <w:lang w:eastAsia="zh-CN"/>
        </w:rPr>
      </w:pPr>
      <w:r>
        <w:rPr>
          <w:rFonts w:hint="eastAsia"/>
          <w:b/>
          <w:sz w:val="32"/>
          <w:szCs w:val="32"/>
        </w:rPr>
        <w:t>编制单位：</w:t>
      </w:r>
      <w:r>
        <w:rPr>
          <w:rFonts w:hint="eastAsia"/>
          <w:b/>
          <w:sz w:val="32"/>
          <w:szCs w:val="32"/>
          <w:lang w:eastAsia="zh-CN"/>
        </w:rPr>
        <w:t>山东永利新能源车业有限公司</w:t>
      </w:r>
    </w:p>
    <w:p>
      <w:pPr>
        <w:ind w:firstLine="480"/>
      </w:pPr>
    </w:p>
    <w:p>
      <w:pPr>
        <w:ind w:firstLine="480"/>
      </w:pPr>
    </w:p>
    <w:p>
      <w:pPr>
        <w:pStyle w:val="34"/>
        <w:ind w:firstLine="480"/>
      </w:pPr>
    </w:p>
    <w:p>
      <w:pPr>
        <w:ind w:firstLine="480"/>
      </w:pPr>
    </w:p>
    <w:tbl>
      <w:tblPr>
        <w:tblStyle w:val="26"/>
        <w:tblW w:w="8522" w:type="dxa"/>
        <w:tblInd w:w="0" w:type="dxa"/>
        <w:tblBorders>
          <w:top w:val="none" w:color="auto" w:sz="0" w:space="0"/>
          <w:left w:val="none" w:color="auto" w:sz="0" w:space="0"/>
          <w:bottom w:val="single" w:color="000000" w:sz="4"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none" w:color="auto" w:sz="0"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c>
          <w:tcPr>
            <w:tcW w:w="4261" w:type="dxa"/>
          </w:tcPr>
          <w:p>
            <w:pPr>
              <w:ind w:firstLine="482"/>
              <w:rPr>
                <w:b/>
              </w:rPr>
            </w:pPr>
            <w:r>
              <w:rPr>
                <w:rFonts w:hint="eastAsia"/>
                <w:b/>
              </w:rPr>
              <w:t>20</w:t>
            </w:r>
            <w:r>
              <w:rPr>
                <w:rFonts w:hint="eastAsia"/>
                <w:b/>
                <w:lang w:val="en-US" w:eastAsia="zh-CN"/>
              </w:rPr>
              <w:t>22</w:t>
            </w:r>
            <w:r>
              <w:rPr>
                <w:rFonts w:hint="eastAsia"/>
                <w:b/>
              </w:rPr>
              <w:t>年</w:t>
            </w:r>
            <w:r>
              <w:rPr>
                <w:rFonts w:hint="eastAsia"/>
                <w:b/>
                <w:lang w:val="en-US" w:eastAsia="zh-CN"/>
              </w:rPr>
              <w:t>1</w:t>
            </w:r>
            <w:r>
              <w:rPr>
                <w:rFonts w:hint="eastAsia"/>
                <w:b/>
              </w:rPr>
              <w:t>月</w:t>
            </w:r>
            <w:r>
              <w:rPr>
                <w:rFonts w:hint="eastAsia"/>
                <w:b/>
                <w:lang w:val="en-US" w:eastAsia="zh-CN"/>
              </w:rPr>
              <w:t xml:space="preserve">  </w:t>
            </w:r>
            <w:r>
              <w:rPr>
                <w:rFonts w:hint="eastAsia"/>
                <w:b/>
              </w:rPr>
              <w:t>日发布</w:t>
            </w:r>
          </w:p>
        </w:tc>
        <w:tc>
          <w:tcPr>
            <w:tcW w:w="4261" w:type="dxa"/>
          </w:tcPr>
          <w:p>
            <w:pPr>
              <w:ind w:firstLine="954" w:firstLineChars="396"/>
              <w:rPr>
                <w:b/>
              </w:rPr>
            </w:pPr>
            <w:r>
              <w:rPr>
                <w:rFonts w:hint="eastAsia"/>
                <w:b/>
              </w:rPr>
              <w:t>20</w:t>
            </w:r>
            <w:r>
              <w:rPr>
                <w:rFonts w:hint="eastAsia"/>
                <w:b/>
                <w:lang w:val="en-US" w:eastAsia="zh-CN"/>
              </w:rPr>
              <w:t>22</w:t>
            </w:r>
            <w:r>
              <w:rPr>
                <w:rFonts w:hint="eastAsia"/>
                <w:b/>
              </w:rPr>
              <w:t>年</w:t>
            </w:r>
            <w:r>
              <w:rPr>
                <w:rFonts w:hint="eastAsia"/>
                <w:b/>
                <w:lang w:val="en-US" w:eastAsia="zh-CN"/>
              </w:rPr>
              <w:t>1</w:t>
            </w:r>
            <w:r>
              <w:rPr>
                <w:rFonts w:hint="eastAsia"/>
                <w:b/>
              </w:rPr>
              <w:t>月</w:t>
            </w:r>
            <w:r>
              <w:rPr>
                <w:rFonts w:hint="eastAsia"/>
                <w:b/>
                <w:lang w:val="en-US" w:eastAsia="zh-CN"/>
              </w:rPr>
              <w:t xml:space="preserve">   </w:t>
            </w:r>
            <w:r>
              <w:rPr>
                <w:rFonts w:hint="eastAsia"/>
                <w:b/>
              </w:rPr>
              <w:t>日实施</w:t>
            </w:r>
          </w:p>
        </w:tc>
      </w:tr>
    </w:tbl>
    <w:p>
      <w:pPr>
        <w:spacing w:line="500" w:lineRule="exact"/>
        <w:ind w:firstLine="560"/>
        <w:rPr>
          <w:rFonts w:ascii="黑体" w:hAnsi="黑体" w:eastAsia="黑体" w:cs="黑体"/>
          <w:sz w:val="28"/>
          <w:szCs w:val="28"/>
          <w:u w:val="single"/>
        </w:rPr>
      </w:pPr>
    </w:p>
    <w:p>
      <w:pPr>
        <w:spacing w:line="500" w:lineRule="exact"/>
        <w:ind w:firstLine="2940" w:firstLineChars="1050"/>
        <w:rPr>
          <w:rFonts w:ascii="黑体" w:hAnsi="黑体" w:eastAsia="黑体" w:cs="黑体"/>
          <w:sz w:val="28"/>
          <w:szCs w:val="28"/>
        </w:rPr>
      </w:pPr>
    </w:p>
    <w:p>
      <w:pPr>
        <w:pStyle w:val="2"/>
      </w:pPr>
    </w:p>
    <w:p>
      <w:pPr>
        <w:spacing w:beforeLines="50" w:afterLines="50"/>
        <w:ind w:firstLineChars="0"/>
        <w:jc w:val="center"/>
        <w:rPr>
          <w:rFonts w:ascii="宋体" w:hAnsi="宋体"/>
          <w:b/>
          <w:sz w:val="36"/>
          <w:szCs w:val="36"/>
        </w:rPr>
      </w:pPr>
      <w:r>
        <w:rPr>
          <w:rFonts w:hint="eastAsia" w:ascii="宋体" w:hAnsi="宋体"/>
          <w:b/>
          <w:sz w:val="36"/>
          <w:szCs w:val="36"/>
        </w:rPr>
        <w:t>批 准 页</w:t>
      </w:r>
    </w:p>
    <w:p>
      <w:pPr>
        <w:pStyle w:val="60"/>
        <w:rPr>
          <w:rFonts w:ascii="宋体" w:hAnsi="宋体" w:eastAsia="宋体"/>
        </w:rPr>
      </w:pPr>
      <w:r>
        <w:rPr>
          <w:rFonts w:hint="eastAsia" w:ascii="宋体" w:hAnsi="宋体" w:eastAsia="宋体"/>
          <w:szCs w:val="28"/>
        </w:rPr>
        <w:t>为认真贯彻执行国家环保、安全法律法规，确保在突发环境事件发生后能及时予以控制，防止重大事件的蔓延及污染，有效地组织抢险和救助，保障员工人身安全及公司财产安全，依据《突发环境事件应急预案管理暂行办法》，本着“预防为主、自救为主、统一指挥、分工负责”的原则，编制了《</w:t>
      </w:r>
      <w:r>
        <w:rPr>
          <w:rFonts w:hint="eastAsia" w:ascii="宋体" w:hAnsi="宋体" w:eastAsia="宋体"/>
          <w:szCs w:val="28"/>
          <w:lang w:eastAsia="zh-CN"/>
        </w:rPr>
        <w:t>山东永利新能源车业有限公司</w:t>
      </w:r>
      <w:r>
        <w:rPr>
          <w:rFonts w:hint="eastAsia" w:ascii="宋体" w:hAnsi="宋体" w:eastAsia="宋体"/>
          <w:szCs w:val="28"/>
        </w:rPr>
        <w:t>突发环境事件应急预案》，</w:t>
      </w:r>
      <w:r>
        <w:rPr>
          <w:rFonts w:hint="eastAsia" w:ascii="宋体" w:hAnsi="宋体" w:eastAsia="宋体"/>
        </w:rPr>
        <w:t>现予以公布，自公布之日起实行。</w:t>
      </w:r>
    </w:p>
    <w:p>
      <w:pPr>
        <w:pStyle w:val="60"/>
        <w:rPr>
          <w:rFonts w:ascii="宋体" w:hAnsi="宋体"/>
          <w:szCs w:val="28"/>
        </w:rPr>
      </w:pPr>
      <w:r>
        <w:rPr>
          <w:rFonts w:hint="eastAsia" w:ascii="宋体" w:hAnsi="宋体" w:eastAsia="宋体"/>
          <w:szCs w:val="28"/>
        </w:rPr>
        <w:t>各部门应按照本预案的内容与要求，对员工进行培训和演练，做好突发事件的应对准备，以便在突发环境事件发生后，能及时按照预定的方案进行救援，在短时间内使事件得到有效控制</w:t>
      </w:r>
      <w:r>
        <w:rPr>
          <w:rFonts w:ascii="宋体" w:hAnsi="宋体"/>
          <w:szCs w:val="28"/>
        </w:rPr>
        <w:t>。</w:t>
      </w:r>
    </w:p>
    <w:p>
      <w:pPr>
        <w:spacing w:line="500" w:lineRule="exact"/>
        <w:ind w:firstLine="560"/>
        <w:rPr>
          <w:rFonts w:ascii="宋体" w:hAnsi="宋体"/>
          <w:sz w:val="28"/>
          <w:szCs w:val="28"/>
        </w:rPr>
      </w:pPr>
    </w:p>
    <w:p>
      <w:pPr>
        <w:spacing w:line="500" w:lineRule="exact"/>
        <w:ind w:firstLine="560"/>
        <w:rPr>
          <w:rFonts w:ascii="宋体" w:hAnsi="宋体"/>
          <w:sz w:val="28"/>
          <w:szCs w:val="28"/>
        </w:rPr>
      </w:pPr>
    </w:p>
    <w:p>
      <w:pPr>
        <w:spacing w:line="500" w:lineRule="exact"/>
        <w:ind w:firstLine="560"/>
        <w:rPr>
          <w:rFonts w:ascii="宋体" w:hAnsi="宋体"/>
          <w:sz w:val="28"/>
          <w:szCs w:val="28"/>
        </w:rPr>
      </w:pPr>
    </w:p>
    <w:p>
      <w:pPr>
        <w:spacing w:line="500" w:lineRule="exact"/>
        <w:ind w:firstLine="560"/>
        <w:jc w:val="right"/>
        <w:rPr>
          <w:rFonts w:ascii="宋体" w:hAnsi="宋体"/>
          <w:sz w:val="28"/>
          <w:szCs w:val="28"/>
        </w:rPr>
      </w:pPr>
    </w:p>
    <w:p>
      <w:pPr>
        <w:pStyle w:val="60"/>
        <w:spacing w:line="600" w:lineRule="auto"/>
        <w:ind w:right="420"/>
        <w:jc w:val="center"/>
        <w:rPr>
          <w:rFonts w:hint="eastAsia" w:ascii="宋体" w:hAnsi="宋体" w:eastAsia="宋体"/>
          <w:lang w:eastAsia="zh-CN"/>
        </w:rPr>
      </w:pPr>
      <w:r>
        <w:rPr>
          <w:rFonts w:hint="eastAsia" w:ascii="宋体" w:hAnsi="宋体" w:eastAsia="宋体"/>
          <w:lang w:val="en-US" w:eastAsia="zh-CN"/>
        </w:rPr>
        <w:t xml:space="preserve">                       </w:t>
      </w:r>
      <w:r>
        <w:rPr>
          <w:rFonts w:hint="eastAsia" w:ascii="宋体" w:hAnsi="宋体" w:eastAsia="宋体"/>
          <w:lang w:eastAsia="zh-CN"/>
        </w:rPr>
        <w:t>山东永利新能源车业有限公司</w:t>
      </w:r>
    </w:p>
    <w:p>
      <w:pPr>
        <w:pStyle w:val="60"/>
        <w:wordWrap w:val="0"/>
        <w:spacing w:line="600" w:lineRule="auto"/>
        <w:ind w:right="560" w:firstLine="4760" w:firstLineChars="1700"/>
        <w:rPr>
          <w:rFonts w:ascii="宋体" w:hAnsi="宋体" w:eastAsia="宋体"/>
        </w:rPr>
      </w:pPr>
      <w:r>
        <w:rPr>
          <w:rFonts w:hint="eastAsia" w:ascii="宋体" w:hAnsi="宋体" w:eastAsia="宋体"/>
        </w:rPr>
        <w:t>总经理（签名）</w:t>
      </w:r>
    </w:p>
    <w:p>
      <w:pPr>
        <w:pStyle w:val="60"/>
        <w:wordWrap w:val="0"/>
        <w:spacing w:line="600" w:lineRule="auto"/>
        <w:ind w:right="420"/>
        <w:jc w:val="center"/>
        <w:rPr>
          <w:rFonts w:cs="Times New Roman"/>
        </w:rPr>
      </w:pPr>
      <w:r>
        <w:rPr>
          <w:rFonts w:hint="eastAsia" w:ascii="宋体" w:hAnsi="宋体" w:eastAsia="宋体"/>
          <w:lang w:val="en-US" w:eastAsia="zh-CN"/>
        </w:rPr>
        <w:t xml:space="preserve">                        </w:t>
      </w:r>
      <w:r>
        <w:rPr>
          <w:rFonts w:hint="eastAsia" w:ascii="宋体" w:hAnsi="宋体" w:eastAsia="宋体"/>
        </w:rPr>
        <w:t>年    月    日</w:t>
      </w:r>
    </w:p>
    <w:p>
      <w:pPr>
        <w:pStyle w:val="60"/>
        <w:spacing w:line="600" w:lineRule="auto"/>
        <w:ind w:right="420"/>
        <w:jc w:val="right"/>
        <w:rPr>
          <w:rFonts w:cs="Times New Roman"/>
        </w:rPr>
      </w:pPr>
    </w:p>
    <w:p>
      <w:pPr>
        <w:pStyle w:val="60"/>
        <w:spacing w:line="600" w:lineRule="auto"/>
        <w:ind w:right="420"/>
        <w:jc w:val="right"/>
        <w:rPr>
          <w:rFonts w:cs="Times New Roman"/>
        </w:rPr>
      </w:pPr>
    </w:p>
    <w:p>
      <w:pPr>
        <w:pStyle w:val="60"/>
        <w:spacing w:line="600" w:lineRule="auto"/>
        <w:ind w:right="420"/>
        <w:jc w:val="right"/>
        <w:rPr>
          <w:rFonts w:cs="Times New Roman"/>
        </w:rPr>
      </w:pPr>
    </w:p>
    <w:p>
      <w:pPr>
        <w:ind w:firstLine="0" w:firstLineChars="0"/>
        <w:rPr>
          <w:rFonts w:ascii="黑体" w:hAnsi="黑体" w:eastAsia="黑体" w:cs="黑体"/>
          <w:b/>
          <w:bCs/>
          <w:snapToGrid w:val="0"/>
          <w:kern w:val="0"/>
          <w:sz w:val="32"/>
          <w:szCs w:val="32"/>
        </w:rPr>
      </w:pPr>
    </w:p>
    <w:p>
      <w:pPr>
        <w:ind w:firstLine="0" w:firstLineChars="0"/>
        <w:rPr>
          <w:rFonts w:ascii="黑体" w:hAnsi="黑体" w:eastAsia="黑体" w:cs="黑体"/>
          <w:b/>
          <w:bCs/>
          <w:snapToGrid w:val="0"/>
          <w:kern w:val="0"/>
          <w:sz w:val="32"/>
          <w:szCs w:val="32"/>
        </w:rPr>
      </w:pPr>
    </w:p>
    <w:p>
      <w:pPr>
        <w:ind w:firstLine="0" w:firstLineChars="0"/>
        <w:rPr>
          <w:rFonts w:ascii="黑体" w:hAnsi="黑体" w:eastAsia="黑体" w:cs="黑体"/>
          <w:b/>
          <w:bCs/>
          <w:snapToGrid w:val="0"/>
          <w:kern w:val="0"/>
          <w:sz w:val="32"/>
          <w:szCs w:val="32"/>
        </w:rPr>
      </w:pPr>
    </w:p>
    <w:p>
      <w:pPr>
        <w:ind w:firstLine="0" w:firstLineChars="0"/>
        <w:rPr>
          <w:rFonts w:ascii="黑体" w:hAnsi="黑体" w:eastAsia="黑体" w:cs="黑体"/>
          <w:b/>
          <w:bCs/>
          <w:snapToGrid w:val="0"/>
          <w:kern w:val="0"/>
          <w:sz w:val="32"/>
          <w:szCs w:val="32"/>
        </w:rPr>
      </w:pPr>
      <w:r>
        <w:rPr>
          <w:rFonts w:hint="eastAsia" w:ascii="黑体" w:hAnsi="黑体" w:eastAsia="黑体" w:cs="黑体"/>
          <w:b/>
          <w:bCs/>
          <w:snapToGrid w:val="0"/>
          <w:kern w:val="0"/>
          <w:sz w:val="32"/>
          <w:szCs w:val="32"/>
        </w:rPr>
        <w:t>企业名称：</w:t>
      </w:r>
      <w:r>
        <w:rPr>
          <w:rFonts w:hint="eastAsia" w:asciiTheme="minorEastAsia" w:hAnsiTheme="minorEastAsia" w:eastAsiaTheme="minorEastAsia" w:cstheme="minorEastAsia"/>
          <w:snapToGrid w:val="0"/>
          <w:kern w:val="0"/>
          <w:sz w:val="32"/>
          <w:szCs w:val="32"/>
          <w:lang w:eastAsia="zh-CN"/>
        </w:rPr>
        <w:t>山东永利新能源车业有限公司</w:t>
      </w:r>
      <w:r>
        <w:rPr>
          <w:rFonts w:hint="eastAsia" w:ascii="宋体" w:hAnsi="宋体" w:cs="宋体"/>
          <w:snapToGrid w:val="0"/>
          <w:kern w:val="0"/>
          <w:sz w:val="32"/>
          <w:szCs w:val="32"/>
        </w:rPr>
        <w:t>（盖章）</w:t>
      </w:r>
    </w:p>
    <w:p>
      <w:pPr>
        <w:ind w:firstLine="0" w:firstLineChars="0"/>
        <w:rPr>
          <w:rFonts w:hint="default" w:ascii="黑体" w:hAnsi="黑体" w:eastAsia="黑体" w:cs="黑体"/>
          <w:b/>
          <w:bCs/>
          <w:snapToGrid w:val="0"/>
          <w:kern w:val="0"/>
          <w:sz w:val="32"/>
          <w:szCs w:val="32"/>
          <w:lang w:val="en-US" w:eastAsia="zh-CN"/>
        </w:rPr>
      </w:pPr>
      <w:r>
        <w:rPr>
          <w:rFonts w:hint="eastAsia" w:ascii="黑体" w:hAnsi="黑体" w:eastAsia="黑体" w:cs="黑体"/>
          <w:b/>
          <w:bCs/>
          <w:snapToGrid w:val="0"/>
          <w:kern w:val="0"/>
          <w:sz w:val="32"/>
          <w:szCs w:val="32"/>
        </w:rPr>
        <w:t>企业性质：</w:t>
      </w:r>
      <w:r>
        <w:rPr>
          <w:rFonts w:hint="eastAsia" w:ascii="宋体" w:hAnsi="宋体" w:cs="宋体"/>
          <w:snapToGrid w:val="0"/>
          <w:kern w:val="0"/>
          <w:sz w:val="32"/>
          <w:szCs w:val="32"/>
        </w:rPr>
        <w:t>私营企业</w:t>
      </w:r>
      <w:r>
        <w:rPr>
          <w:rFonts w:hint="eastAsia" w:ascii="黑体" w:hAnsi="黑体" w:eastAsia="黑体" w:cs="黑体"/>
          <w:b/>
          <w:bCs/>
          <w:snapToGrid w:val="0"/>
          <w:kern w:val="0"/>
          <w:sz w:val="32"/>
          <w:szCs w:val="32"/>
        </w:rPr>
        <w:t xml:space="preserve">       法人代表</w:t>
      </w:r>
      <w:r>
        <w:rPr>
          <w:rFonts w:hint="eastAsia" w:ascii="宋体" w:hAnsi="宋体" w:eastAsia="宋体" w:cs="宋体"/>
          <w:b/>
          <w:bCs/>
          <w:snapToGrid w:val="0"/>
          <w:kern w:val="0"/>
          <w:sz w:val="32"/>
          <w:szCs w:val="32"/>
        </w:rPr>
        <w:t>：</w:t>
      </w:r>
      <w:r>
        <w:rPr>
          <w:rFonts w:hint="eastAsia" w:cs="Times New Roman"/>
          <w:b w:val="0"/>
          <w:bCs w:val="0"/>
          <w:snapToGrid w:val="0"/>
          <w:kern w:val="0"/>
          <w:sz w:val="32"/>
          <w:szCs w:val="32"/>
          <w:lang w:val="en-US" w:eastAsia="zh-CN"/>
        </w:rPr>
        <w:t>杜振国</w:t>
      </w:r>
    </w:p>
    <w:p>
      <w:pPr>
        <w:ind w:firstLine="0" w:firstLineChars="0"/>
        <w:rPr>
          <w:rFonts w:hint="eastAsia" w:ascii="黑体" w:hAnsi="黑体" w:cs="黑体" w:eastAsiaTheme="minorEastAsia"/>
          <w:b/>
          <w:bCs/>
          <w:snapToGrid w:val="0"/>
          <w:kern w:val="0"/>
          <w:sz w:val="32"/>
          <w:szCs w:val="32"/>
          <w:lang w:eastAsia="zh-CN"/>
        </w:rPr>
      </w:pPr>
      <w:r>
        <w:rPr>
          <w:rFonts w:hint="eastAsia" w:ascii="黑体" w:hAnsi="黑体" w:eastAsia="黑体" w:cs="黑体"/>
          <w:b/>
          <w:bCs/>
          <w:snapToGrid w:val="0"/>
          <w:kern w:val="0"/>
          <w:sz w:val="32"/>
          <w:szCs w:val="32"/>
        </w:rPr>
        <w:t>通讯地址：</w:t>
      </w:r>
      <w:r>
        <w:rPr>
          <w:rFonts w:hint="eastAsia" w:asciiTheme="minorEastAsia" w:hAnsiTheme="minorEastAsia" w:eastAsiaTheme="minorEastAsia" w:cstheme="minorEastAsia"/>
          <w:b w:val="0"/>
          <w:bCs w:val="0"/>
          <w:snapToGrid w:val="0"/>
          <w:kern w:val="0"/>
          <w:sz w:val="32"/>
          <w:szCs w:val="32"/>
          <w:lang w:eastAsia="zh-CN"/>
        </w:rPr>
        <w:t>山东省日照市莒县经济开发区烟台路6号</w:t>
      </w:r>
    </w:p>
    <w:p>
      <w:pPr>
        <w:ind w:firstLine="0" w:firstLineChars="0"/>
        <w:rPr>
          <w:rFonts w:hint="default" w:ascii="黑体" w:hAnsi="黑体" w:eastAsia="宋体" w:cs="黑体"/>
          <w:b/>
          <w:bCs/>
          <w:snapToGrid w:val="0"/>
          <w:kern w:val="0"/>
          <w:sz w:val="32"/>
          <w:szCs w:val="32"/>
          <w:lang w:val="en-US" w:eastAsia="zh-CN"/>
        </w:rPr>
      </w:pPr>
      <w:r>
        <w:rPr>
          <w:rFonts w:hint="eastAsia" w:ascii="黑体" w:hAnsi="黑体" w:eastAsia="黑体" w:cs="黑体"/>
          <w:b/>
          <w:bCs/>
          <w:snapToGrid w:val="0"/>
          <w:kern w:val="0"/>
          <w:sz w:val="32"/>
          <w:szCs w:val="32"/>
        </w:rPr>
        <w:t>邮政编码：</w:t>
      </w:r>
      <w:r>
        <w:rPr>
          <w:snapToGrid w:val="0"/>
          <w:kern w:val="0"/>
          <w:sz w:val="32"/>
          <w:szCs w:val="32"/>
        </w:rPr>
        <w:t>2765</w:t>
      </w:r>
      <w:r>
        <w:rPr>
          <w:rFonts w:hint="eastAsia"/>
          <w:snapToGrid w:val="0"/>
          <w:kern w:val="0"/>
          <w:sz w:val="32"/>
          <w:szCs w:val="32"/>
          <w:lang w:val="en-US" w:eastAsia="zh-CN"/>
        </w:rPr>
        <w:t>00</w:t>
      </w:r>
    </w:p>
    <w:p>
      <w:pPr>
        <w:pStyle w:val="60"/>
        <w:spacing w:line="600" w:lineRule="auto"/>
        <w:ind w:firstLine="0" w:firstLineChars="0"/>
        <w:jc w:val="both"/>
        <w:rPr>
          <w:rFonts w:hint="default" w:ascii="Times New Roman" w:hAnsi="Times New Roman" w:cs="Times New Roman"/>
          <w:b/>
          <w:bCs/>
          <w:snapToGrid w:val="0"/>
          <w:kern w:val="0"/>
          <w:sz w:val="32"/>
          <w:szCs w:val="32"/>
        </w:rPr>
      </w:pPr>
      <w:r>
        <w:rPr>
          <w:rFonts w:hint="eastAsia" w:ascii="黑体" w:hAnsi="黑体" w:cs="黑体"/>
          <w:b/>
          <w:bCs/>
          <w:snapToGrid w:val="0"/>
          <w:kern w:val="0"/>
          <w:sz w:val="32"/>
          <w:szCs w:val="32"/>
        </w:rPr>
        <w:t>联系人：</w:t>
      </w:r>
      <w:r>
        <w:rPr>
          <w:rFonts w:hint="eastAsia" w:ascii="宋体" w:hAnsi="宋体" w:eastAsia="宋体" w:cs="宋体"/>
          <w:b w:val="0"/>
          <w:bCs w:val="0"/>
          <w:snapToGrid w:val="0"/>
          <w:kern w:val="0"/>
          <w:sz w:val="32"/>
          <w:szCs w:val="32"/>
          <w:lang w:val="en-US" w:eastAsia="zh-CN"/>
        </w:rPr>
        <w:t>肖致虎</w:t>
      </w:r>
      <w:r>
        <w:rPr>
          <w:rFonts w:hint="default" w:ascii="Times New Roman" w:hAnsi="Times New Roman" w:cs="Times New Roman"/>
          <w:b/>
          <w:bCs/>
          <w:snapToGrid w:val="0"/>
          <w:kern w:val="0"/>
          <w:sz w:val="32"/>
          <w:szCs w:val="32"/>
        </w:rPr>
        <w:t xml:space="preserve">        联系电话：</w:t>
      </w:r>
      <w:r>
        <w:rPr>
          <w:rFonts w:hint="eastAsia" w:cs="Times New Roman"/>
          <w:b w:val="0"/>
          <w:bCs w:val="0"/>
          <w:snapToGrid w:val="0"/>
          <w:kern w:val="0"/>
          <w:sz w:val="32"/>
          <w:szCs w:val="32"/>
          <w:lang w:val="en-US" w:eastAsia="zh-CN"/>
        </w:rPr>
        <w:t>18605392328</w:t>
      </w:r>
    </w:p>
    <w:p>
      <w:pPr>
        <w:pStyle w:val="60"/>
        <w:spacing w:line="600" w:lineRule="auto"/>
        <w:ind w:firstLine="0" w:firstLineChars="0"/>
        <w:jc w:val="both"/>
        <w:rPr>
          <w:rFonts w:hint="default" w:eastAsia="黑体" w:cs="Times New Roman"/>
          <w:lang w:val="en-US" w:eastAsia="zh-CN"/>
        </w:rPr>
      </w:pPr>
      <w:r>
        <w:rPr>
          <w:rFonts w:hint="default" w:ascii="Times New Roman" w:hAnsi="Times New Roman" w:cs="Times New Roman"/>
          <w:b w:val="0"/>
          <w:bCs w:val="0"/>
          <w:snapToGrid w:val="0"/>
          <w:kern w:val="0"/>
          <w:sz w:val="32"/>
          <w:szCs w:val="32"/>
        </w:rPr>
        <w:t xml:space="preserve"> </w:t>
      </w:r>
    </w:p>
    <w:p>
      <w:pPr>
        <w:widowControl/>
        <w:spacing w:line="240" w:lineRule="auto"/>
        <w:ind w:firstLine="0" w:firstLineChars="0"/>
        <w:rPr>
          <w:rFonts w:ascii="宋体" w:hAnsi="宋体"/>
          <w:sz w:val="28"/>
          <w:szCs w:val="28"/>
        </w:rPr>
      </w:pPr>
    </w:p>
    <w:p>
      <w:pPr>
        <w:widowControl/>
        <w:spacing w:line="240" w:lineRule="auto"/>
        <w:ind w:firstLine="0" w:firstLineChars="0"/>
        <w:rPr>
          <w:rFonts w:ascii="宋体" w:hAnsi="宋体"/>
          <w:sz w:val="28"/>
          <w:szCs w:val="28"/>
        </w:rPr>
      </w:pPr>
    </w:p>
    <w:tbl>
      <w:tblPr>
        <w:tblStyle w:val="27"/>
        <w:tblW w:w="8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610"/>
        <w:gridCol w:w="651"/>
        <w:gridCol w:w="4512"/>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1" w:type="dxa"/>
            <w:gridSpan w:val="5"/>
            <w:tcBorders>
              <w:left w:val="nil"/>
              <w:bottom w:val="single" w:color="auto" w:sz="4" w:space="0"/>
              <w:right w:val="nil"/>
            </w:tcBorders>
            <w:vAlign w:val="center"/>
          </w:tcPr>
          <w:p>
            <w:pPr>
              <w:ind w:firstLine="562"/>
              <w:jc w:val="center"/>
              <w:rPr>
                <w:rFonts w:ascii="黑体" w:hAnsi="黑体" w:eastAsia="黑体" w:cs="黑体"/>
                <w:b/>
                <w:bCs/>
                <w:snapToGrid w:val="0"/>
                <w:kern w:val="0"/>
                <w:sz w:val="28"/>
                <w:szCs w:val="28"/>
              </w:rPr>
            </w:pPr>
            <w:r>
              <w:rPr>
                <w:rFonts w:hint="eastAsia" w:ascii="黑体" w:hAnsi="黑体" w:eastAsia="黑体" w:cs="黑体"/>
                <w:b/>
                <w:bCs/>
                <w:snapToGrid w:val="0"/>
                <w:kern w:val="0"/>
                <w:sz w:val="28"/>
                <w:szCs w:val="28"/>
              </w:rPr>
              <w:t>预案编制人员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nil"/>
            </w:tcBorders>
            <w:vAlign w:val="center"/>
          </w:tcPr>
          <w:p>
            <w:pPr>
              <w:ind w:firstLine="0" w:firstLineChars="0"/>
              <w:jc w:val="center"/>
              <w:rPr>
                <w:rFonts w:ascii="黑体" w:hAnsi="黑体" w:eastAsia="黑体" w:cs="黑体"/>
                <w:b/>
                <w:bCs/>
                <w:snapToGrid w:val="0"/>
                <w:kern w:val="0"/>
                <w:sz w:val="28"/>
                <w:szCs w:val="28"/>
              </w:rPr>
            </w:pPr>
            <w:r>
              <w:rPr>
                <w:rFonts w:hint="eastAsia" w:ascii="黑体" w:hAnsi="黑体" w:eastAsia="黑体" w:cs="黑体"/>
                <w:b/>
                <w:bCs/>
                <w:snapToGrid w:val="0"/>
                <w:kern w:val="0"/>
                <w:sz w:val="28"/>
                <w:szCs w:val="28"/>
              </w:rPr>
              <w:t>姓名</w:t>
            </w:r>
          </w:p>
        </w:tc>
        <w:tc>
          <w:tcPr>
            <w:tcW w:w="1261" w:type="dxa"/>
            <w:gridSpan w:val="2"/>
            <w:tcBorders>
              <w:top w:val="single" w:color="auto" w:sz="4" w:space="0"/>
            </w:tcBorders>
            <w:vAlign w:val="center"/>
          </w:tcPr>
          <w:p>
            <w:pPr>
              <w:ind w:firstLine="0" w:firstLineChars="0"/>
              <w:jc w:val="center"/>
              <w:rPr>
                <w:rFonts w:ascii="黑体" w:hAnsi="黑体" w:eastAsia="黑体" w:cs="黑体"/>
                <w:b/>
                <w:bCs/>
                <w:snapToGrid w:val="0"/>
                <w:kern w:val="0"/>
                <w:sz w:val="28"/>
                <w:szCs w:val="28"/>
              </w:rPr>
            </w:pPr>
            <w:r>
              <w:rPr>
                <w:rFonts w:hint="eastAsia" w:ascii="黑体" w:hAnsi="黑体" w:eastAsia="黑体" w:cs="黑体"/>
                <w:b/>
                <w:bCs/>
                <w:snapToGrid w:val="0"/>
                <w:kern w:val="0"/>
                <w:sz w:val="28"/>
                <w:szCs w:val="28"/>
              </w:rPr>
              <w:t>编写</w:t>
            </w:r>
          </w:p>
          <w:p>
            <w:pPr>
              <w:ind w:firstLine="0" w:firstLineChars="0"/>
              <w:jc w:val="center"/>
              <w:rPr>
                <w:rFonts w:ascii="黑体" w:hAnsi="黑体" w:eastAsia="黑体" w:cs="黑体"/>
                <w:b/>
                <w:bCs/>
                <w:snapToGrid w:val="0"/>
                <w:kern w:val="0"/>
                <w:sz w:val="28"/>
                <w:szCs w:val="28"/>
              </w:rPr>
            </w:pPr>
            <w:r>
              <w:rPr>
                <w:rFonts w:hint="eastAsia" w:ascii="黑体" w:hAnsi="黑体" w:eastAsia="黑体" w:cs="黑体"/>
                <w:b/>
                <w:bCs/>
                <w:snapToGrid w:val="0"/>
                <w:kern w:val="0"/>
                <w:sz w:val="28"/>
                <w:szCs w:val="28"/>
              </w:rPr>
              <w:t>章节</w:t>
            </w:r>
          </w:p>
        </w:tc>
        <w:tc>
          <w:tcPr>
            <w:tcW w:w="4512" w:type="dxa"/>
            <w:tcBorders>
              <w:top w:val="single" w:color="auto" w:sz="4" w:space="0"/>
            </w:tcBorders>
            <w:vAlign w:val="center"/>
          </w:tcPr>
          <w:p>
            <w:pPr>
              <w:ind w:firstLine="0" w:firstLineChars="0"/>
              <w:jc w:val="center"/>
              <w:rPr>
                <w:rFonts w:ascii="黑体" w:hAnsi="黑体" w:eastAsia="黑体" w:cs="黑体"/>
                <w:b/>
                <w:bCs/>
                <w:snapToGrid w:val="0"/>
                <w:kern w:val="0"/>
                <w:sz w:val="28"/>
                <w:szCs w:val="28"/>
              </w:rPr>
            </w:pPr>
            <w:r>
              <w:rPr>
                <w:rFonts w:hint="eastAsia" w:ascii="黑体" w:hAnsi="黑体" w:eastAsia="黑体" w:cs="黑体"/>
                <w:b/>
                <w:bCs/>
                <w:snapToGrid w:val="0"/>
                <w:kern w:val="0"/>
                <w:sz w:val="28"/>
                <w:szCs w:val="28"/>
              </w:rPr>
              <w:t>单位</w:t>
            </w:r>
          </w:p>
        </w:tc>
        <w:tc>
          <w:tcPr>
            <w:tcW w:w="1674" w:type="dxa"/>
            <w:tcBorders>
              <w:top w:val="single" w:color="auto" w:sz="4" w:space="0"/>
              <w:right w:val="nil"/>
            </w:tcBorders>
            <w:vAlign w:val="center"/>
          </w:tcPr>
          <w:p>
            <w:pPr>
              <w:ind w:firstLine="0" w:firstLineChars="0"/>
              <w:jc w:val="center"/>
              <w:rPr>
                <w:rFonts w:ascii="黑体" w:hAnsi="黑体" w:eastAsia="黑体" w:cs="黑体"/>
                <w:b/>
                <w:bCs/>
                <w:snapToGrid w:val="0"/>
                <w:kern w:val="0"/>
                <w:sz w:val="28"/>
                <w:szCs w:val="28"/>
              </w:rPr>
            </w:pPr>
            <w:r>
              <w:rPr>
                <w:rFonts w:hint="eastAsia" w:ascii="黑体" w:hAnsi="黑体" w:eastAsia="黑体" w:cs="黑体"/>
                <w:b/>
                <w:bCs/>
                <w:snapToGrid w:val="0"/>
                <w:kern w:val="0"/>
                <w:sz w:val="28"/>
                <w:szCs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84" w:type="dxa"/>
            <w:tcBorders>
              <w:left w:val="nil"/>
            </w:tcBorders>
            <w:vAlign w:val="center"/>
          </w:tcPr>
          <w:p>
            <w:pPr>
              <w:ind w:left="0" w:leftChars="0" w:firstLine="0" w:firstLineChars="0"/>
              <w:jc w:val="center"/>
              <w:rPr>
                <w:sz w:val="24"/>
                <w:szCs w:val="24"/>
              </w:rPr>
            </w:pPr>
            <w:r>
              <w:rPr>
                <w:rFonts w:hint="eastAsia"/>
                <w:sz w:val="24"/>
                <w:szCs w:val="24"/>
                <w:lang w:val="en-US" w:eastAsia="zh-CN"/>
              </w:rPr>
              <w:t>肖致虎</w:t>
            </w:r>
          </w:p>
        </w:tc>
        <w:tc>
          <w:tcPr>
            <w:tcW w:w="1261" w:type="dxa"/>
            <w:gridSpan w:val="2"/>
            <w:vAlign w:val="center"/>
          </w:tcPr>
          <w:p>
            <w:pPr>
              <w:ind w:firstLine="0" w:firstLineChars="0"/>
              <w:jc w:val="center"/>
            </w:pPr>
            <w:r>
              <w:rPr>
                <w:rFonts w:hint="eastAsia"/>
              </w:rPr>
              <w:t>1-3</w:t>
            </w:r>
          </w:p>
        </w:tc>
        <w:tc>
          <w:tcPr>
            <w:tcW w:w="4512" w:type="dxa"/>
            <w:vAlign w:val="center"/>
          </w:tcPr>
          <w:p>
            <w:pPr>
              <w:pStyle w:val="60"/>
              <w:ind w:firstLine="0" w:firstLineChars="0"/>
              <w:jc w:val="center"/>
              <w:rPr>
                <w:rFonts w:hint="eastAsia" w:ascii="黑体" w:hAnsi="黑体" w:eastAsia="黑体" w:cs="黑体"/>
                <w:b/>
                <w:bCs/>
                <w:snapToGrid w:val="0"/>
                <w:kern w:val="0"/>
                <w:szCs w:val="28"/>
                <w:lang w:eastAsia="zh-CN"/>
              </w:rPr>
            </w:pPr>
            <w:r>
              <w:rPr>
                <w:rFonts w:hint="eastAsia" w:ascii="宋体" w:hAnsi="宋体" w:eastAsia="宋体"/>
                <w:sz w:val="24"/>
                <w:szCs w:val="24"/>
                <w:lang w:eastAsia="zh-CN"/>
              </w:rPr>
              <w:t>山东永利新能源车业有限公司</w:t>
            </w:r>
          </w:p>
        </w:tc>
        <w:tc>
          <w:tcPr>
            <w:tcW w:w="1674" w:type="dxa"/>
            <w:tcBorders>
              <w:right w:val="nil"/>
            </w:tcBorders>
            <w:vAlign w:val="center"/>
          </w:tcPr>
          <w:p>
            <w:pPr>
              <w:ind w:firstLine="562"/>
              <w:jc w:val="center"/>
              <w:rPr>
                <w:rFonts w:ascii="黑体" w:hAnsi="黑体" w:eastAsia="黑体" w:cs="黑体"/>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left w:val="nil"/>
            </w:tcBorders>
            <w:vAlign w:val="center"/>
          </w:tcPr>
          <w:p>
            <w:pPr>
              <w:ind w:left="0" w:leftChars="0" w:firstLine="0" w:firstLineChars="0"/>
              <w:jc w:val="center"/>
              <w:rPr>
                <w:sz w:val="24"/>
                <w:szCs w:val="24"/>
              </w:rPr>
            </w:pPr>
            <w:r>
              <w:rPr>
                <w:rFonts w:hint="eastAsia"/>
                <w:sz w:val="24"/>
                <w:szCs w:val="24"/>
                <w:lang w:val="en-US" w:eastAsia="zh-CN"/>
              </w:rPr>
              <w:t>肖致虎</w:t>
            </w:r>
          </w:p>
        </w:tc>
        <w:tc>
          <w:tcPr>
            <w:tcW w:w="1261" w:type="dxa"/>
            <w:gridSpan w:val="2"/>
            <w:vAlign w:val="center"/>
          </w:tcPr>
          <w:p>
            <w:pPr>
              <w:ind w:firstLine="0" w:firstLineChars="0"/>
              <w:jc w:val="center"/>
            </w:pPr>
            <w:r>
              <w:rPr>
                <w:rFonts w:hint="eastAsia"/>
              </w:rPr>
              <w:t>4-13</w:t>
            </w:r>
          </w:p>
        </w:tc>
        <w:tc>
          <w:tcPr>
            <w:tcW w:w="4512" w:type="dxa"/>
            <w:vAlign w:val="center"/>
          </w:tcPr>
          <w:p>
            <w:pPr>
              <w:ind w:firstLine="0" w:firstLineChars="0"/>
              <w:jc w:val="center"/>
              <w:rPr>
                <w:rFonts w:hint="eastAsia" w:asciiTheme="minorEastAsia" w:hAnsiTheme="minorEastAsia" w:eastAsiaTheme="minorEastAsia" w:cstheme="minorEastAsia"/>
                <w:b/>
                <w:bCs/>
                <w:snapToGrid w:val="0"/>
                <w:kern w:val="0"/>
                <w:sz w:val="28"/>
                <w:szCs w:val="28"/>
                <w:lang w:eastAsia="zh-CN"/>
              </w:rPr>
            </w:pPr>
            <w:r>
              <w:rPr>
                <w:rFonts w:hint="eastAsia" w:asciiTheme="minorEastAsia" w:hAnsiTheme="minorEastAsia" w:eastAsiaTheme="minorEastAsia" w:cstheme="minorEastAsia"/>
                <w:lang w:eastAsia="zh-CN"/>
              </w:rPr>
              <w:t>山东永利新能源车业有限公司</w:t>
            </w:r>
          </w:p>
        </w:tc>
        <w:tc>
          <w:tcPr>
            <w:tcW w:w="1674" w:type="dxa"/>
            <w:tcBorders>
              <w:right w:val="nil"/>
            </w:tcBorders>
            <w:vAlign w:val="center"/>
          </w:tcPr>
          <w:p>
            <w:pPr>
              <w:ind w:firstLine="562"/>
              <w:jc w:val="center"/>
              <w:rPr>
                <w:rFonts w:ascii="黑体" w:hAnsi="黑体" w:eastAsia="黑体" w:cs="黑体"/>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left w:val="nil"/>
            </w:tcBorders>
            <w:vAlign w:val="center"/>
          </w:tcPr>
          <w:p>
            <w:pPr>
              <w:ind w:left="0" w:leftChars="0" w:firstLine="0" w:firstLineChars="0"/>
              <w:jc w:val="center"/>
              <w:rPr>
                <w:sz w:val="24"/>
                <w:szCs w:val="24"/>
              </w:rPr>
            </w:pPr>
            <w:r>
              <w:rPr>
                <w:rFonts w:hint="eastAsia"/>
                <w:sz w:val="24"/>
                <w:szCs w:val="24"/>
                <w:lang w:val="en-US" w:eastAsia="zh-CN"/>
              </w:rPr>
              <w:t>肖致虎</w:t>
            </w:r>
          </w:p>
        </w:tc>
        <w:tc>
          <w:tcPr>
            <w:tcW w:w="1261" w:type="dxa"/>
            <w:gridSpan w:val="2"/>
            <w:vAlign w:val="center"/>
          </w:tcPr>
          <w:p>
            <w:pPr>
              <w:ind w:firstLine="0" w:firstLineChars="0"/>
              <w:jc w:val="center"/>
            </w:pPr>
            <w:r>
              <w:rPr>
                <w:rFonts w:hint="eastAsia"/>
              </w:rPr>
              <w:t>附件</w:t>
            </w:r>
          </w:p>
        </w:tc>
        <w:tc>
          <w:tcPr>
            <w:tcW w:w="4512" w:type="dxa"/>
            <w:vAlign w:val="center"/>
          </w:tcPr>
          <w:p>
            <w:pPr>
              <w:ind w:firstLine="0" w:firstLineChars="0"/>
              <w:jc w:val="center"/>
              <w:rPr>
                <w:rFonts w:hint="eastAsia" w:asciiTheme="minorEastAsia" w:hAnsiTheme="minorEastAsia" w:eastAsiaTheme="minorEastAsia" w:cstheme="minorEastAsia"/>
                <w:b/>
                <w:bCs/>
                <w:snapToGrid w:val="0"/>
                <w:kern w:val="0"/>
                <w:sz w:val="28"/>
                <w:szCs w:val="28"/>
                <w:lang w:eastAsia="zh-CN"/>
              </w:rPr>
            </w:pPr>
            <w:r>
              <w:rPr>
                <w:rFonts w:hint="eastAsia" w:asciiTheme="minorEastAsia" w:hAnsiTheme="minorEastAsia" w:eastAsiaTheme="minorEastAsia" w:cstheme="minorEastAsia"/>
                <w:lang w:eastAsia="zh-CN"/>
              </w:rPr>
              <w:t>山东永利新能源车业有限公司</w:t>
            </w:r>
          </w:p>
        </w:tc>
        <w:tc>
          <w:tcPr>
            <w:tcW w:w="1674" w:type="dxa"/>
            <w:tcBorders>
              <w:right w:val="nil"/>
            </w:tcBorders>
            <w:vAlign w:val="center"/>
          </w:tcPr>
          <w:p>
            <w:pPr>
              <w:ind w:firstLine="562"/>
              <w:jc w:val="center"/>
              <w:rPr>
                <w:rFonts w:ascii="黑体" w:hAnsi="黑体" w:eastAsia="黑体" w:cs="黑体"/>
                <w:b/>
                <w:bCs/>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1" w:type="dxa"/>
            <w:gridSpan w:val="5"/>
            <w:tcBorders>
              <w:left w:val="nil"/>
              <w:right w:val="nil"/>
            </w:tcBorders>
            <w:vAlign w:val="center"/>
          </w:tcPr>
          <w:p>
            <w:pPr>
              <w:ind w:firstLine="562"/>
              <w:jc w:val="center"/>
              <w:rPr>
                <w:rFonts w:ascii="黑体" w:hAnsi="黑体" w:eastAsia="黑体" w:cs="黑体"/>
                <w:b/>
                <w:bCs/>
                <w:snapToGrid w:val="0"/>
                <w:kern w:val="0"/>
                <w:sz w:val="28"/>
                <w:szCs w:val="28"/>
              </w:rPr>
            </w:pPr>
            <w:r>
              <w:rPr>
                <w:rFonts w:hint="eastAsia" w:ascii="黑体" w:hAnsi="黑体" w:eastAsia="黑体" w:cs="黑体"/>
                <w:b/>
                <w:bCs/>
                <w:snapToGrid w:val="0"/>
                <w:kern w:val="0"/>
                <w:sz w:val="28"/>
                <w:szCs w:val="28"/>
              </w:rPr>
              <w:t>预案审核人员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gridSpan w:val="2"/>
            <w:tcBorders>
              <w:left w:val="nil"/>
            </w:tcBorders>
            <w:vAlign w:val="center"/>
          </w:tcPr>
          <w:p>
            <w:pPr>
              <w:ind w:firstLine="0" w:firstLineChars="0"/>
              <w:jc w:val="center"/>
              <w:rPr>
                <w:rFonts w:ascii="黑体" w:hAnsi="黑体" w:eastAsia="黑体" w:cs="黑体"/>
                <w:b/>
                <w:bCs/>
                <w:snapToGrid w:val="0"/>
                <w:kern w:val="0"/>
                <w:sz w:val="28"/>
                <w:szCs w:val="28"/>
              </w:rPr>
            </w:pPr>
            <w:r>
              <w:rPr>
                <w:rFonts w:hint="eastAsia" w:ascii="黑体" w:hAnsi="黑体" w:eastAsia="黑体" w:cs="黑体"/>
                <w:b/>
                <w:bCs/>
                <w:snapToGrid w:val="0"/>
                <w:kern w:val="0"/>
                <w:sz w:val="28"/>
                <w:szCs w:val="28"/>
              </w:rPr>
              <w:t>姓名</w:t>
            </w:r>
          </w:p>
        </w:tc>
        <w:tc>
          <w:tcPr>
            <w:tcW w:w="5163" w:type="dxa"/>
            <w:gridSpan w:val="2"/>
            <w:vAlign w:val="center"/>
          </w:tcPr>
          <w:p>
            <w:pPr>
              <w:ind w:firstLine="0" w:firstLineChars="0"/>
              <w:jc w:val="center"/>
              <w:rPr>
                <w:rFonts w:ascii="黑体" w:hAnsi="黑体" w:eastAsia="黑体" w:cs="黑体"/>
                <w:b/>
                <w:bCs/>
                <w:snapToGrid w:val="0"/>
                <w:kern w:val="0"/>
                <w:sz w:val="28"/>
                <w:szCs w:val="28"/>
              </w:rPr>
            </w:pPr>
            <w:r>
              <w:rPr>
                <w:rFonts w:hint="eastAsia" w:ascii="黑体" w:hAnsi="黑体" w:eastAsia="黑体" w:cs="黑体"/>
                <w:b/>
                <w:bCs/>
                <w:snapToGrid w:val="0"/>
                <w:kern w:val="0"/>
                <w:sz w:val="28"/>
                <w:szCs w:val="28"/>
              </w:rPr>
              <w:t>单位</w:t>
            </w:r>
          </w:p>
        </w:tc>
        <w:tc>
          <w:tcPr>
            <w:tcW w:w="1674" w:type="dxa"/>
            <w:tcBorders>
              <w:right w:val="nil"/>
            </w:tcBorders>
            <w:vAlign w:val="center"/>
          </w:tcPr>
          <w:p>
            <w:pPr>
              <w:ind w:firstLine="0" w:firstLineChars="0"/>
              <w:jc w:val="center"/>
              <w:rPr>
                <w:rFonts w:ascii="黑体" w:hAnsi="黑体" w:eastAsia="黑体" w:cs="黑体"/>
                <w:b/>
                <w:bCs/>
                <w:snapToGrid w:val="0"/>
                <w:kern w:val="0"/>
                <w:sz w:val="28"/>
                <w:szCs w:val="28"/>
              </w:rPr>
            </w:pPr>
            <w:r>
              <w:rPr>
                <w:rFonts w:hint="eastAsia" w:ascii="黑体" w:hAnsi="黑体" w:eastAsia="黑体" w:cs="黑体"/>
                <w:b/>
                <w:bCs/>
                <w:snapToGrid w:val="0"/>
                <w:kern w:val="0"/>
                <w:sz w:val="28"/>
                <w:szCs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gridSpan w:val="2"/>
            <w:tcBorders>
              <w:left w:val="nil"/>
            </w:tcBorders>
            <w:vAlign w:val="center"/>
          </w:tcPr>
          <w:p>
            <w:pPr>
              <w:ind w:firstLine="560"/>
              <w:jc w:val="both"/>
              <w:rPr>
                <w:rFonts w:hint="eastAsia" w:ascii="宋体" w:hAnsi="宋体" w:eastAsia="宋体" w:cs="宋体"/>
                <w:b/>
                <w:bCs/>
                <w:snapToGrid w:val="0"/>
                <w:kern w:val="0"/>
                <w:sz w:val="28"/>
                <w:szCs w:val="28"/>
                <w:lang w:eastAsia="zh-CN"/>
              </w:rPr>
            </w:pPr>
            <w:r>
              <w:rPr>
                <w:rFonts w:hint="eastAsia"/>
              </w:rPr>
              <w:t>杜振国</w:t>
            </w:r>
          </w:p>
        </w:tc>
        <w:tc>
          <w:tcPr>
            <w:tcW w:w="5163" w:type="dxa"/>
            <w:gridSpan w:val="2"/>
            <w:vAlign w:val="center"/>
          </w:tcPr>
          <w:p>
            <w:pPr>
              <w:ind w:firstLine="480"/>
              <w:jc w:val="center"/>
              <w:rPr>
                <w:rFonts w:hint="eastAsia" w:ascii="宋体" w:hAnsi="宋体" w:eastAsia="宋体" w:cs="宋体"/>
                <w:b/>
                <w:bCs/>
                <w:snapToGrid w:val="0"/>
                <w:kern w:val="0"/>
                <w:sz w:val="28"/>
                <w:szCs w:val="28"/>
                <w:lang w:eastAsia="zh-CN"/>
              </w:rPr>
            </w:pPr>
            <w:r>
              <w:rPr>
                <w:rFonts w:hint="eastAsia" w:ascii="宋体" w:hAnsi="宋体" w:cs="宋体"/>
                <w:snapToGrid w:val="0"/>
                <w:kern w:val="0"/>
                <w:lang w:eastAsia="zh-CN"/>
              </w:rPr>
              <w:t>山东永利新能源车业有限公司</w:t>
            </w:r>
          </w:p>
        </w:tc>
        <w:tc>
          <w:tcPr>
            <w:tcW w:w="1674" w:type="dxa"/>
            <w:tcBorders>
              <w:right w:val="nil"/>
            </w:tcBorders>
            <w:vAlign w:val="center"/>
          </w:tcPr>
          <w:p>
            <w:pPr>
              <w:ind w:firstLine="562"/>
              <w:jc w:val="center"/>
              <w:rPr>
                <w:rFonts w:ascii="黑体" w:hAnsi="黑体" w:eastAsia="黑体" w:cs="黑体"/>
                <w:b/>
                <w:bCs/>
                <w:snapToGrid w:val="0"/>
                <w:kern w:val="0"/>
                <w:sz w:val="28"/>
                <w:szCs w:val="28"/>
              </w:rPr>
            </w:pPr>
          </w:p>
        </w:tc>
      </w:tr>
    </w:tbl>
    <w:p>
      <w:pPr>
        <w:widowControl/>
        <w:spacing w:line="240" w:lineRule="auto"/>
        <w:ind w:firstLine="0" w:firstLineChars="0"/>
        <w:rPr>
          <w:rFonts w:ascii="宋体" w:hAnsi="宋体"/>
          <w:sz w:val="28"/>
          <w:szCs w:val="28"/>
        </w:rPr>
      </w:pPr>
      <w:r>
        <w:rPr>
          <w:rFonts w:ascii="宋体" w:hAnsi="宋体"/>
          <w:sz w:val="28"/>
          <w:szCs w:val="28"/>
        </w:rPr>
        <w:br w:type="page"/>
      </w:r>
    </w:p>
    <w:p>
      <w:pPr>
        <w:ind w:firstLine="0" w:firstLineChars="0"/>
        <w:jc w:val="center"/>
        <w:rPr>
          <w:rFonts w:ascii="宋体" w:hAnsi="宋体" w:cs="宋体"/>
          <w:b/>
          <w:color w:val="FF0000"/>
          <w:sz w:val="32"/>
          <w:szCs w:val="32"/>
        </w:rPr>
      </w:pPr>
      <w:r>
        <w:rPr>
          <w:rFonts w:hint="eastAsia" w:ascii="宋体" w:hAnsi="宋体" w:cs="宋体"/>
          <w:b/>
          <w:sz w:val="32"/>
          <w:szCs w:val="32"/>
        </w:rPr>
        <w:t>目   录</w:t>
      </w:r>
    </w:p>
    <w:p>
      <w:pPr>
        <w:pStyle w:val="17"/>
        <w:tabs>
          <w:tab w:val="right" w:leader="dot" w:pos="8306"/>
          <w:tab w:val="clear" w:pos="8296"/>
        </w:tabs>
      </w:pPr>
      <w:r>
        <w:fldChar w:fldCharType="begin"/>
      </w:r>
      <w:r>
        <w:instrText xml:space="preserve"> TOC \o "1-2" \h \z \u </w:instrText>
      </w:r>
      <w:r>
        <w:fldChar w:fldCharType="separate"/>
      </w:r>
      <w:r>
        <w:fldChar w:fldCharType="begin"/>
      </w:r>
      <w:r>
        <w:instrText xml:space="preserve"> HYPERLINK \l _Toc28973 </w:instrText>
      </w:r>
      <w:r>
        <w:fldChar w:fldCharType="separate"/>
      </w:r>
      <w:r>
        <w:rPr>
          <w:rFonts w:hint="default" w:ascii="Arial" w:hAnsi="Arial" w:eastAsia="宋体" w:cs="Arial"/>
          <w:szCs w:val="32"/>
        </w:rPr>
        <w:t xml:space="preserve">第1章 </w:t>
      </w:r>
      <w:r>
        <w:rPr>
          <w:rFonts w:hint="eastAsia" w:ascii="宋体" w:eastAsia="宋体" w:cs="宋体"/>
          <w:szCs w:val="32"/>
        </w:rPr>
        <w:t>总则</w:t>
      </w:r>
      <w:r>
        <w:tab/>
      </w:r>
      <w:r>
        <w:fldChar w:fldCharType="begin"/>
      </w:r>
      <w:r>
        <w:instrText xml:space="preserve"> PAGEREF _Toc28973 \h </w:instrText>
      </w:r>
      <w:r>
        <w:fldChar w:fldCharType="separate"/>
      </w:r>
      <w:r>
        <w:t>1</w:t>
      </w:r>
      <w:r>
        <w:fldChar w:fldCharType="end"/>
      </w:r>
      <w:r>
        <w:fldChar w:fldCharType="end"/>
      </w:r>
    </w:p>
    <w:p>
      <w:pPr>
        <w:pStyle w:val="20"/>
        <w:tabs>
          <w:tab w:val="right" w:leader="dot" w:pos="8306"/>
          <w:tab w:val="clear" w:pos="8296"/>
        </w:tabs>
      </w:pPr>
      <w:r>
        <w:rPr>
          <w:color w:val="FF0000"/>
        </w:rPr>
        <w:fldChar w:fldCharType="begin"/>
      </w:r>
      <w:r>
        <w:instrText xml:space="preserve"> HYPERLINK \l _Toc26053 </w:instrText>
      </w:r>
      <w:r>
        <w:fldChar w:fldCharType="separate"/>
      </w:r>
      <w:r>
        <w:rPr>
          <w:rFonts w:hint="default" w:ascii="Times New Roman" w:hAnsi="Times New Roman" w:eastAsia="宋体" w:cs="Times New Roman"/>
          <w:szCs w:val="28"/>
        </w:rPr>
        <w:t xml:space="preserve">1.1 </w:t>
      </w:r>
      <w:r>
        <w:rPr>
          <w:rFonts w:hint="eastAsia" w:ascii="宋体" w:hAnsi="宋体" w:eastAsia="宋体" w:cs="宋体"/>
          <w:szCs w:val="28"/>
        </w:rPr>
        <w:t>编制目的</w:t>
      </w:r>
      <w:r>
        <w:tab/>
      </w:r>
      <w:r>
        <w:fldChar w:fldCharType="begin"/>
      </w:r>
      <w:r>
        <w:instrText xml:space="preserve"> PAGEREF _Toc26053 \h </w:instrText>
      </w:r>
      <w:r>
        <w:fldChar w:fldCharType="separate"/>
      </w:r>
      <w:r>
        <w:t>1</w:t>
      </w:r>
      <w:r>
        <w:fldChar w:fldCharType="end"/>
      </w:r>
      <w:r>
        <w:rPr>
          <w:color w:val="FF0000"/>
        </w:rPr>
        <w:fldChar w:fldCharType="end"/>
      </w:r>
    </w:p>
    <w:p>
      <w:pPr>
        <w:pStyle w:val="20"/>
        <w:tabs>
          <w:tab w:val="right" w:leader="dot" w:pos="8306"/>
          <w:tab w:val="clear" w:pos="8296"/>
        </w:tabs>
      </w:pPr>
      <w:r>
        <w:rPr>
          <w:color w:val="FF0000"/>
        </w:rPr>
        <w:fldChar w:fldCharType="begin"/>
      </w:r>
      <w:r>
        <w:instrText xml:space="preserve"> HYPERLINK \l _Toc7625 </w:instrText>
      </w:r>
      <w:r>
        <w:fldChar w:fldCharType="separate"/>
      </w:r>
      <w:r>
        <w:rPr>
          <w:rFonts w:hint="default" w:ascii="Times New Roman" w:hAnsi="Times New Roman" w:eastAsia="宋体" w:cs="Times New Roman"/>
          <w:szCs w:val="28"/>
        </w:rPr>
        <w:t xml:space="preserve">1.2 </w:t>
      </w:r>
      <w:r>
        <w:rPr>
          <w:rFonts w:hint="eastAsia" w:ascii="宋体" w:hAnsi="宋体" w:eastAsia="宋体" w:cs="宋体"/>
          <w:szCs w:val="28"/>
        </w:rPr>
        <w:t>编制依据</w:t>
      </w:r>
      <w:r>
        <w:tab/>
      </w:r>
      <w:r>
        <w:fldChar w:fldCharType="begin"/>
      </w:r>
      <w:r>
        <w:instrText xml:space="preserve"> PAGEREF _Toc7625 \h </w:instrText>
      </w:r>
      <w:r>
        <w:fldChar w:fldCharType="separate"/>
      </w:r>
      <w:r>
        <w:t>1</w:t>
      </w:r>
      <w:r>
        <w:fldChar w:fldCharType="end"/>
      </w:r>
      <w:r>
        <w:rPr>
          <w:color w:val="FF0000"/>
        </w:rPr>
        <w:fldChar w:fldCharType="end"/>
      </w:r>
    </w:p>
    <w:p>
      <w:pPr>
        <w:pStyle w:val="20"/>
        <w:tabs>
          <w:tab w:val="right" w:leader="dot" w:pos="8306"/>
          <w:tab w:val="clear" w:pos="8296"/>
        </w:tabs>
      </w:pPr>
      <w:r>
        <w:rPr>
          <w:color w:val="FF0000"/>
        </w:rPr>
        <w:fldChar w:fldCharType="begin"/>
      </w:r>
      <w:r>
        <w:instrText xml:space="preserve"> HYPERLINK \l _Toc28361 </w:instrText>
      </w:r>
      <w:r>
        <w:fldChar w:fldCharType="separate"/>
      </w:r>
      <w:r>
        <w:rPr>
          <w:rFonts w:hint="default" w:ascii="Times New Roman" w:hAnsi="Times New Roman" w:eastAsia="宋体" w:cs="Times New Roman"/>
          <w:szCs w:val="28"/>
        </w:rPr>
        <w:t xml:space="preserve">1.3 </w:t>
      </w:r>
      <w:r>
        <w:rPr>
          <w:rFonts w:hint="eastAsia" w:ascii="宋体" w:hAnsi="宋体" w:eastAsia="宋体" w:cs="宋体"/>
          <w:szCs w:val="28"/>
        </w:rPr>
        <w:t>工作原则</w:t>
      </w:r>
      <w:r>
        <w:tab/>
      </w:r>
      <w:r>
        <w:fldChar w:fldCharType="begin"/>
      </w:r>
      <w:r>
        <w:instrText xml:space="preserve"> PAGEREF _Toc28361 \h </w:instrText>
      </w:r>
      <w:r>
        <w:fldChar w:fldCharType="separate"/>
      </w:r>
      <w:r>
        <w:t>2</w:t>
      </w:r>
      <w:r>
        <w:fldChar w:fldCharType="end"/>
      </w:r>
      <w:r>
        <w:rPr>
          <w:color w:val="FF0000"/>
        </w:rPr>
        <w:fldChar w:fldCharType="end"/>
      </w:r>
    </w:p>
    <w:p>
      <w:pPr>
        <w:pStyle w:val="20"/>
        <w:tabs>
          <w:tab w:val="right" w:leader="dot" w:pos="8306"/>
          <w:tab w:val="clear" w:pos="8296"/>
        </w:tabs>
      </w:pPr>
      <w:r>
        <w:rPr>
          <w:color w:val="FF0000"/>
        </w:rPr>
        <w:fldChar w:fldCharType="begin"/>
      </w:r>
      <w:r>
        <w:instrText xml:space="preserve"> HYPERLINK \l _Toc8531 </w:instrText>
      </w:r>
      <w:r>
        <w:fldChar w:fldCharType="separate"/>
      </w:r>
      <w:r>
        <w:rPr>
          <w:rFonts w:hint="default" w:ascii="Times New Roman" w:hAnsi="Times New Roman" w:eastAsia="宋体" w:cs="Times New Roman"/>
          <w:szCs w:val="28"/>
        </w:rPr>
        <w:t xml:space="preserve">1.4 </w:t>
      </w:r>
      <w:r>
        <w:rPr>
          <w:rFonts w:hint="eastAsia" w:ascii="宋体" w:hAnsi="宋体" w:eastAsia="宋体" w:cs="宋体"/>
          <w:szCs w:val="28"/>
        </w:rPr>
        <w:t>适用范围</w:t>
      </w:r>
      <w:r>
        <w:tab/>
      </w:r>
      <w:r>
        <w:fldChar w:fldCharType="begin"/>
      </w:r>
      <w:r>
        <w:instrText xml:space="preserve"> PAGEREF _Toc8531 \h </w:instrText>
      </w:r>
      <w:r>
        <w:fldChar w:fldCharType="separate"/>
      </w:r>
      <w:r>
        <w:t>2</w:t>
      </w:r>
      <w:r>
        <w:fldChar w:fldCharType="end"/>
      </w:r>
      <w:r>
        <w:rPr>
          <w:color w:val="FF0000"/>
        </w:rPr>
        <w:fldChar w:fldCharType="end"/>
      </w:r>
    </w:p>
    <w:p>
      <w:pPr>
        <w:pStyle w:val="20"/>
        <w:tabs>
          <w:tab w:val="right" w:leader="dot" w:pos="8306"/>
          <w:tab w:val="clear" w:pos="8296"/>
        </w:tabs>
      </w:pPr>
      <w:r>
        <w:rPr>
          <w:color w:val="FF0000"/>
        </w:rPr>
        <w:fldChar w:fldCharType="begin"/>
      </w:r>
      <w:r>
        <w:instrText xml:space="preserve"> HYPERLINK \l _Toc9987 </w:instrText>
      </w:r>
      <w:r>
        <w:fldChar w:fldCharType="separate"/>
      </w:r>
      <w:r>
        <w:rPr>
          <w:rFonts w:hint="default" w:ascii="Times New Roman" w:hAnsi="Times New Roman" w:eastAsia="宋体" w:cs="Times New Roman"/>
          <w:szCs w:val="28"/>
        </w:rPr>
        <w:t xml:space="preserve">1.5 </w:t>
      </w:r>
      <w:r>
        <w:rPr>
          <w:rFonts w:hint="eastAsia" w:ascii="宋体" w:hAnsi="宋体" w:eastAsia="宋体" w:cs="宋体"/>
          <w:szCs w:val="28"/>
        </w:rPr>
        <w:t>事件分级</w:t>
      </w:r>
      <w:r>
        <w:tab/>
      </w:r>
      <w:r>
        <w:fldChar w:fldCharType="begin"/>
      </w:r>
      <w:r>
        <w:instrText xml:space="preserve"> PAGEREF _Toc9987 \h </w:instrText>
      </w:r>
      <w:r>
        <w:fldChar w:fldCharType="separate"/>
      </w:r>
      <w:r>
        <w:t>3</w:t>
      </w:r>
      <w:r>
        <w:fldChar w:fldCharType="end"/>
      </w:r>
      <w:r>
        <w:rPr>
          <w:color w:val="FF0000"/>
        </w:rPr>
        <w:fldChar w:fldCharType="end"/>
      </w:r>
    </w:p>
    <w:p>
      <w:pPr>
        <w:pStyle w:val="20"/>
        <w:tabs>
          <w:tab w:val="right" w:leader="dot" w:pos="8306"/>
          <w:tab w:val="clear" w:pos="8296"/>
        </w:tabs>
      </w:pPr>
      <w:r>
        <w:rPr>
          <w:color w:val="FF0000"/>
        </w:rPr>
        <w:fldChar w:fldCharType="begin"/>
      </w:r>
      <w:r>
        <w:instrText xml:space="preserve"> HYPERLINK \l _Toc21556 </w:instrText>
      </w:r>
      <w:r>
        <w:fldChar w:fldCharType="separate"/>
      </w:r>
      <w:r>
        <w:rPr>
          <w:rFonts w:hint="default" w:ascii="Times New Roman" w:hAnsi="Times New Roman" w:eastAsia="宋体" w:cs="Times New Roman"/>
          <w:szCs w:val="28"/>
        </w:rPr>
        <w:t xml:space="preserve">1.6 </w:t>
      </w:r>
      <w:r>
        <w:rPr>
          <w:rFonts w:hint="eastAsia" w:ascii="宋体" w:hAnsi="宋体" w:eastAsia="宋体" w:cs="宋体"/>
          <w:szCs w:val="28"/>
        </w:rPr>
        <w:t>应急预案体系</w:t>
      </w:r>
      <w:r>
        <w:tab/>
      </w:r>
      <w:r>
        <w:fldChar w:fldCharType="begin"/>
      </w:r>
      <w:r>
        <w:instrText xml:space="preserve"> PAGEREF _Toc21556 \h </w:instrText>
      </w:r>
      <w:r>
        <w:fldChar w:fldCharType="separate"/>
      </w:r>
      <w:r>
        <w:t>4</w:t>
      </w:r>
      <w:r>
        <w:fldChar w:fldCharType="end"/>
      </w:r>
      <w:r>
        <w:rPr>
          <w:color w:val="FF0000"/>
        </w:rPr>
        <w:fldChar w:fldCharType="end"/>
      </w:r>
    </w:p>
    <w:p>
      <w:pPr>
        <w:pStyle w:val="17"/>
        <w:tabs>
          <w:tab w:val="right" w:leader="dot" w:pos="8306"/>
          <w:tab w:val="clear" w:pos="8296"/>
        </w:tabs>
      </w:pPr>
      <w:r>
        <w:rPr>
          <w:color w:val="FF0000"/>
        </w:rPr>
        <w:fldChar w:fldCharType="begin"/>
      </w:r>
      <w:r>
        <w:instrText xml:space="preserve"> HYPERLINK \l _Toc3920 </w:instrText>
      </w:r>
      <w:r>
        <w:fldChar w:fldCharType="separate"/>
      </w:r>
      <w:r>
        <w:rPr>
          <w:rFonts w:hint="default" w:ascii="Arial" w:hAnsi="Arial" w:eastAsia="宋体" w:cs="Arial"/>
          <w:szCs w:val="32"/>
        </w:rPr>
        <w:t xml:space="preserve">第2章 </w:t>
      </w:r>
      <w:r>
        <w:rPr>
          <w:rFonts w:hint="eastAsia" w:ascii="宋体" w:eastAsia="宋体" w:cs="宋体"/>
          <w:szCs w:val="32"/>
        </w:rPr>
        <w:t>基本情况</w:t>
      </w:r>
      <w:r>
        <w:tab/>
      </w:r>
      <w:r>
        <w:fldChar w:fldCharType="begin"/>
      </w:r>
      <w:r>
        <w:instrText xml:space="preserve"> PAGEREF _Toc3920 \h </w:instrText>
      </w:r>
      <w:r>
        <w:fldChar w:fldCharType="separate"/>
      </w:r>
      <w:r>
        <w:t>6</w:t>
      </w:r>
      <w:r>
        <w:fldChar w:fldCharType="end"/>
      </w:r>
      <w:r>
        <w:rPr>
          <w:color w:val="FF0000"/>
        </w:rPr>
        <w:fldChar w:fldCharType="end"/>
      </w:r>
    </w:p>
    <w:p>
      <w:pPr>
        <w:pStyle w:val="20"/>
        <w:tabs>
          <w:tab w:val="right" w:leader="dot" w:pos="8306"/>
          <w:tab w:val="clear" w:pos="8296"/>
        </w:tabs>
      </w:pPr>
      <w:r>
        <w:rPr>
          <w:color w:val="FF0000"/>
        </w:rPr>
        <w:fldChar w:fldCharType="begin"/>
      </w:r>
      <w:r>
        <w:instrText xml:space="preserve"> HYPERLINK \l _Toc23969 </w:instrText>
      </w:r>
      <w:r>
        <w:fldChar w:fldCharType="separate"/>
      </w:r>
      <w:r>
        <w:rPr>
          <w:rFonts w:hint="default" w:ascii="Times New Roman" w:hAnsi="Times New Roman" w:eastAsia="宋体" w:cs="Times New Roman"/>
          <w:szCs w:val="28"/>
        </w:rPr>
        <w:t xml:space="preserve">2.1 </w:t>
      </w:r>
      <w:r>
        <w:rPr>
          <w:rFonts w:hint="eastAsia" w:ascii="宋体" w:hAnsi="宋体" w:eastAsia="宋体" w:cs="宋体"/>
          <w:szCs w:val="28"/>
        </w:rPr>
        <w:t>企业基本信息</w:t>
      </w:r>
      <w:r>
        <w:tab/>
      </w:r>
      <w:r>
        <w:fldChar w:fldCharType="begin"/>
      </w:r>
      <w:r>
        <w:instrText xml:space="preserve"> PAGEREF _Toc23969 \h </w:instrText>
      </w:r>
      <w:r>
        <w:fldChar w:fldCharType="separate"/>
      </w:r>
      <w:r>
        <w:t>6</w:t>
      </w:r>
      <w:r>
        <w:fldChar w:fldCharType="end"/>
      </w:r>
      <w:r>
        <w:rPr>
          <w:color w:val="FF0000"/>
        </w:rPr>
        <w:fldChar w:fldCharType="end"/>
      </w:r>
    </w:p>
    <w:p>
      <w:pPr>
        <w:pStyle w:val="20"/>
        <w:tabs>
          <w:tab w:val="right" w:leader="dot" w:pos="8306"/>
          <w:tab w:val="clear" w:pos="8296"/>
        </w:tabs>
      </w:pPr>
      <w:r>
        <w:rPr>
          <w:color w:val="FF0000"/>
        </w:rPr>
        <w:fldChar w:fldCharType="begin"/>
      </w:r>
      <w:r>
        <w:instrText xml:space="preserve"> HYPERLINK \l _Toc23727 </w:instrText>
      </w:r>
      <w:r>
        <w:fldChar w:fldCharType="separate"/>
      </w:r>
      <w:r>
        <w:rPr>
          <w:rFonts w:hint="default" w:ascii="Times New Roman" w:hAnsi="Times New Roman" w:eastAsia="宋体" w:cs="Times New Roman"/>
          <w:szCs w:val="28"/>
        </w:rPr>
        <w:t xml:space="preserve">2.2 </w:t>
      </w:r>
      <w:r>
        <w:rPr>
          <w:rFonts w:hint="eastAsia" w:ascii="宋体" w:hAnsi="宋体" w:eastAsia="宋体" w:cs="宋体"/>
          <w:szCs w:val="28"/>
        </w:rPr>
        <w:t>企业周边环境概况</w:t>
      </w:r>
      <w:r>
        <w:tab/>
      </w:r>
      <w:r>
        <w:fldChar w:fldCharType="begin"/>
      </w:r>
      <w:r>
        <w:instrText xml:space="preserve"> PAGEREF _Toc23727 \h </w:instrText>
      </w:r>
      <w:r>
        <w:fldChar w:fldCharType="separate"/>
      </w:r>
      <w:r>
        <w:t>6</w:t>
      </w:r>
      <w:r>
        <w:fldChar w:fldCharType="end"/>
      </w:r>
      <w:r>
        <w:rPr>
          <w:color w:val="FF0000"/>
        </w:rPr>
        <w:fldChar w:fldCharType="end"/>
      </w:r>
    </w:p>
    <w:p>
      <w:pPr>
        <w:pStyle w:val="17"/>
        <w:tabs>
          <w:tab w:val="right" w:leader="dot" w:pos="8306"/>
          <w:tab w:val="clear" w:pos="8296"/>
        </w:tabs>
      </w:pPr>
      <w:r>
        <w:rPr>
          <w:color w:val="FF0000"/>
        </w:rPr>
        <w:fldChar w:fldCharType="begin"/>
      </w:r>
      <w:r>
        <w:instrText xml:space="preserve"> HYPERLINK \l _Toc9910 </w:instrText>
      </w:r>
      <w:r>
        <w:fldChar w:fldCharType="separate"/>
      </w:r>
      <w:r>
        <w:rPr>
          <w:rFonts w:hint="default" w:ascii="Arial" w:hAnsi="Arial" w:eastAsia="宋体" w:cs="Arial"/>
          <w:szCs w:val="32"/>
        </w:rPr>
        <w:t xml:space="preserve">第3章 </w:t>
      </w:r>
      <w:r>
        <w:rPr>
          <w:rFonts w:hint="eastAsia" w:ascii="宋体" w:eastAsia="宋体" w:cs="宋体"/>
          <w:szCs w:val="32"/>
        </w:rPr>
        <w:t>环境风险评价</w:t>
      </w:r>
      <w:r>
        <w:tab/>
      </w:r>
      <w:r>
        <w:fldChar w:fldCharType="begin"/>
      </w:r>
      <w:r>
        <w:instrText xml:space="preserve"> PAGEREF _Toc9910 \h </w:instrText>
      </w:r>
      <w:r>
        <w:fldChar w:fldCharType="separate"/>
      </w:r>
      <w:r>
        <w:t>15</w:t>
      </w:r>
      <w:r>
        <w:fldChar w:fldCharType="end"/>
      </w:r>
      <w:r>
        <w:rPr>
          <w:color w:val="FF0000"/>
        </w:rPr>
        <w:fldChar w:fldCharType="end"/>
      </w:r>
    </w:p>
    <w:p>
      <w:pPr>
        <w:pStyle w:val="20"/>
        <w:tabs>
          <w:tab w:val="right" w:leader="dot" w:pos="8306"/>
          <w:tab w:val="clear" w:pos="8296"/>
        </w:tabs>
      </w:pPr>
      <w:r>
        <w:rPr>
          <w:color w:val="FF0000"/>
        </w:rPr>
        <w:fldChar w:fldCharType="begin"/>
      </w:r>
      <w:r>
        <w:instrText xml:space="preserve"> HYPERLINK \l _Toc9084 </w:instrText>
      </w:r>
      <w:r>
        <w:fldChar w:fldCharType="separate"/>
      </w:r>
      <w:r>
        <w:rPr>
          <w:rFonts w:hint="default" w:ascii="Times New Roman" w:hAnsi="Times New Roman" w:eastAsia="宋体" w:cs="Times New Roman"/>
          <w:szCs w:val="28"/>
        </w:rPr>
        <w:t xml:space="preserve">3.1 </w:t>
      </w:r>
      <w:r>
        <w:rPr>
          <w:rFonts w:eastAsia="宋体" w:cs="Times New Roman"/>
          <w:szCs w:val="28"/>
        </w:rPr>
        <w:t>原辅材料用量及产品方案</w:t>
      </w:r>
      <w:r>
        <w:tab/>
      </w:r>
      <w:r>
        <w:fldChar w:fldCharType="begin"/>
      </w:r>
      <w:r>
        <w:instrText xml:space="preserve"> PAGEREF _Toc9084 \h </w:instrText>
      </w:r>
      <w:r>
        <w:fldChar w:fldCharType="separate"/>
      </w:r>
      <w:r>
        <w:t>15</w:t>
      </w:r>
      <w:r>
        <w:fldChar w:fldCharType="end"/>
      </w:r>
      <w:r>
        <w:rPr>
          <w:color w:val="FF0000"/>
        </w:rPr>
        <w:fldChar w:fldCharType="end"/>
      </w:r>
    </w:p>
    <w:p>
      <w:pPr>
        <w:pStyle w:val="20"/>
        <w:tabs>
          <w:tab w:val="right" w:leader="dot" w:pos="8306"/>
          <w:tab w:val="clear" w:pos="8296"/>
        </w:tabs>
      </w:pPr>
      <w:r>
        <w:rPr>
          <w:color w:val="FF0000"/>
        </w:rPr>
        <w:fldChar w:fldCharType="begin"/>
      </w:r>
      <w:r>
        <w:instrText xml:space="preserve"> HYPERLINK \l _Toc19270 </w:instrText>
      </w:r>
      <w:r>
        <w:fldChar w:fldCharType="separate"/>
      </w:r>
      <w:r>
        <w:rPr>
          <w:rFonts w:hint="default" w:ascii="Times New Roman" w:hAnsi="Times New Roman" w:eastAsia="宋体" w:cs="Times New Roman"/>
          <w:szCs w:val="24"/>
        </w:rPr>
        <w:t xml:space="preserve">3.2 </w:t>
      </w:r>
      <w:r>
        <w:rPr>
          <w:rFonts w:hint="eastAsia" w:ascii="宋体" w:hAnsi="宋体" w:eastAsia="宋体" w:cs="宋体"/>
          <w:szCs w:val="24"/>
        </w:rPr>
        <w:t>生产工艺及产污环节</w:t>
      </w:r>
      <w:r>
        <w:tab/>
      </w:r>
      <w:r>
        <w:fldChar w:fldCharType="begin"/>
      </w:r>
      <w:r>
        <w:instrText xml:space="preserve"> PAGEREF _Toc19270 \h </w:instrText>
      </w:r>
      <w:r>
        <w:fldChar w:fldCharType="separate"/>
      </w:r>
      <w:r>
        <w:t>15</w:t>
      </w:r>
      <w:r>
        <w:fldChar w:fldCharType="end"/>
      </w:r>
      <w:r>
        <w:rPr>
          <w:color w:val="FF0000"/>
        </w:rPr>
        <w:fldChar w:fldCharType="end"/>
      </w:r>
    </w:p>
    <w:p>
      <w:pPr>
        <w:pStyle w:val="20"/>
        <w:tabs>
          <w:tab w:val="right" w:leader="dot" w:pos="8306"/>
          <w:tab w:val="clear" w:pos="8296"/>
        </w:tabs>
      </w:pPr>
      <w:r>
        <w:rPr>
          <w:color w:val="FF0000"/>
        </w:rPr>
        <w:fldChar w:fldCharType="begin"/>
      </w:r>
      <w:r>
        <w:instrText xml:space="preserve"> HYPERLINK \l _Toc11651 </w:instrText>
      </w:r>
      <w:r>
        <w:fldChar w:fldCharType="separate"/>
      </w:r>
      <w:r>
        <w:rPr>
          <w:rFonts w:hint="default" w:ascii="Times New Roman" w:hAnsi="Times New Roman" w:eastAsia="宋体" w:cs="Times New Roman"/>
          <w:szCs w:val="28"/>
        </w:rPr>
        <w:t xml:space="preserve">3.3 </w:t>
      </w:r>
      <w:r>
        <w:rPr>
          <w:rFonts w:hint="eastAsia" w:ascii="宋体" w:hAnsi="宋体" w:eastAsia="宋体" w:cs="宋体"/>
          <w:szCs w:val="28"/>
        </w:rPr>
        <w:t>风险识别</w:t>
      </w:r>
      <w:r>
        <w:tab/>
      </w:r>
      <w:r>
        <w:fldChar w:fldCharType="begin"/>
      </w:r>
      <w:r>
        <w:instrText xml:space="preserve"> PAGEREF _Toc11651 \h </w:instrText>
      </w:r>
      <w:r>
        <w:fldChar w:fldCharType="separate"/>
      </w:r>
      <w:r>
        <w:t>16</w:t>
      </w:r>
      <w:r>
        <w:fldChar w:fldCharType="end"/>
      </w:r>
      <w:r>
        <w:rPr>
          <w:color w:val="FF0000"/>
        </w:rPr>
        <w:fldChar w:fldCharType="end"/>
      </w:r>
    </w:p>
    <w:p>
      <w:pPr>
        <w:pStyle w:val="17"/>
        <w:tabs>
          <w:tab w:val="right" w:leader="dot" w:pos="8306"/>
          <w:tab w:val="clear" w:pos="8296"/>
        </w:tabs>
      </w:pPr>
      <w:r>
        <w:rPr>
          <w:color w:val="FF0000"/>
        </w:rPr>
        <w:fldChar w:fldCharType="begin"/>
      </w:r>
      <w:r>
        <w:instrText xml:space="preserve"> HYPERLINK \l _Toc7723 </w:instrText>
      </w:r>
      <w:r>
        <w:fldChar w:fldCharType="separate"/>
      </w:r>
      <w:r>
        <w:rPr>
          <w:rFonts w:hint="default" w:ascii="Arial" w:hAnsi="Arial" w:eastAsia="宋体" w:cs="Arial"/>
          <w:kern w:val="0"/>
          <w:szCs w:val="32"/>
        </w:rPr>
        <w:t xml:space="preserve">第4章 </w:t>
      </w:r>
      <w:r>
        <w:rPr>
          <w:rFonts w:hint="eastAsia" w:ascii="宋体" w:eastAsia="宋体" w:cs="宋体"/>
          <w:kern w:val="0"/>
          <w:szCs w:val="32"/>
        </w:rPr>
        <w:t>应急组织体系及职责</w:t>
      </w:r>
      <w:r>
        <w:tab/>
      </w:r>
      <w:r>
        <w:fldChar w:fldCharType="begin"/>
      </w:r>
      <w:r>
        <w:instrText xml:space="preserve"> PAGEREF _Toc7723 \h </w:instrText>
      </w:r>
      <w:r>
        <w:fldChar w:fldCharType="separate"/>
      </w:r>
      <w:r>
        <w:t>18</w:t>
      </w:r>
      <w:r>
        <w:fldChar w:fldCharType="end"/>
      </w:r>
      <w:r>
        <w:rPr>
          <w:color w:val="FF0000"/>
        </w:rPr>
        <w:fldChar w:fldCharType="end"/>
      </w:r>
    </w:p>
    <w:p>
      <w:pPr>
        <w:pStyle w:val="20"/>
        <w:tabs>
          <w:tab w:val="right" w:leader="dot" w:pos="8306"/>
          <w:tab w:val="clear" w:pos="8296"/>
        </w:tabs>
      </w:pPr>
      <w:r>
        <w:rPr>
          <w:color w:val="FF0000"/>
        </w:rPr>
        <w:fldChar w:fldCharType="begin"/>
      </w:r>
      <w:r>
        <w:instrText xml:space="preserve"> HYPERLINK \l _Toc22920 </w:instrText>
      </w:r>
      <w:r>
        <w:fldChar w:fldCharType="separate"/>
      </w:r>
      <w:r>
        <w:rPr>
          <w:rFonts w:hint="default" w:ascii="Times New Roman" w:hAnsi="Times New Roman" w:eastAsia="宋体" w:cs="Times New Roman"/>
          <w:szCs w:val="28"/>
        </w:rPr>
        <w:t xml:space="preserve">4.1 </w:t>
      </w:r>
      <w:r>
        <w:rPr>
          <w:rFonts w:eastAsia="宋体" w:cs="Times New Roman"/>
          <w:szCs w:val="28"/>
        </w:rPr>
        <w:t>组织体系</w:t>
      </w:r>
      <w:r>
        <w:tab/>
      </w:r>
      <w:r>
        <w:fldChar w:fldCharType="begin"/>
      </w:r>
      <w:r>
        <w:instrText xml:space="preserve"> PAGEREF _Toc22920 \h </w:instrText>
      </w:r>
      <w:r>
        <w:fldChar w:fldCharType="separate"/>
      </w:r>
      <w:r>
        <w:t>18</w:t>
      </w:r>
      <w:r>
        <w:fldChar w:fldCharType="end"/>
      </w:r>
      <w:r>
        <w:rPr>
          <w:color w:val="FF0000"/>
        </w:rPr>
        <w:fldChar w:fldCharType="end"/>
      </w:r>
    </w:p>
    <w:p>
      <w:pPr>
        <w:pStyle w:val="20"/>
        <w:tabs>
          <w:tab w:val="right" w:leader="dot" w:pos="8306"/>
          <w:tab w:val="clear" w:pos="8296"/>
        </w:tabs>
      </w:pPr>
      <w:r>
        <w:rPr>
          <w:color w:val="FF0000"/>
        </w:rPr>
        <w:fldChar w:fldCharType="begin"/>
      </w:r>
      <w:r>
        <w:instrText xml:space="preserve"> HYPERLINK \l _Toc17696 </w:instrText>
      </w:r>
      <w:r>
        <w:fldChar w:fldCharType="separate"/>
      </w:r>
      <w:r>
        <w:rPr>
          <w:rFonts w:hint="default" w:ascii="Times New Roman" w:hAnsi="Times New Roman" w:eastAsia="宋体" w:cs="Times New Roman"/>
          <w:szCs w:val="28"/>
        </w:rPr>
        <w:t xml:space="preserve">4.2 </w:t>
      </w:r>
      <w:r>
        <w:rPr>
          <w:rFonts w:hint="eastAsia" w:ascii="宋体" w:hAnsi="宋体" w:eastAsia="宋体" w:cs="宋体"/>
          <w:szCs w:val="28"/>
        </w:rPr>
        <w:t>指挥机构及职责</w:t>
      </w:r>
      <w:r>
        <w:tab/>
      </w:r>
      <w:r>
        <w:fldChar w:fldCharType="begin"/>
      </w:r>
      <w:r>
        <w:instrText xml:space="preserve"> PAGEREF _Toc17696 \h </w:instrText>
      </w:r>
      <w:r>
        <w:fldChar w:fldCharType="separate"/>
      </w:r>
      <w:r>
        <w:t>18</w:t>
      </w:r>
      <w:r>
        <w:fldChar w:fldCharType="end"/>
      </w:r>
      <w:r>
        <w:rPr>
          <w:color w:val="FF0000"/>
        </w:rPr>
        <w:fldChar w:fldCharType="end"/>
      </w:r>
    </w:p>
    <w:p>
      <w:pPr>
        <w:pStyle w:val="20"/>
        <w:tabs>
          <w:tab w:val="right" w:leader="dot" w:pos="8306"/>
          <w:tab w:val="clear" w:pos="8296"/>
        </w:tabs>
      </w:pPr>
      <w:r>
        <w:rPr>
          <w:color w:val="FF0000"/>
        </w:rPr>
        <w:fldChar w:fldCharType="begin"/>
      </w:r>
      <w:r>
        <w:instrText xml:space="preserve"> HYPERLINK \l _Toc6205 </w:instrText>
      </w:r>
      <w:r>
        <w:fldChar w:fldCharType="separate"/>
      </w:r>
      <w:r>
        <w:rPr>
          <w:rFonts w:hint="default" w:ascii="Times New Roman" w:hAnsi="Times New Roman" w:eastAsia="宋体" w:cs="Times New Roman"/>
          <w:szCs w:val="28"/>
        </w:rPr>
        <w:t xml:space="preserve">4.3 </w:t>
      </w:r>
      <w:r>
        <w:rPr>
          <w:rFonts w:eastAsia="宋体" w:cs="Times New Roman"/>
          <w:szCs w:val="28"/>
        </w:rPr>
        <w:t>外部指挥与协调</w:t>
      </w:r>
      <w:r>
        <w:tab/>
      </w:r>
      <w:r>
        <w:fldChar w:fldCharType="begin"/>
      </w:r>
      <w:r>
        <w:instrText xml:space="preserve"> PAGEREF _Toc6205 \h </w:instrText>
      </w:r>
      <w:r>
        <w:fldChar w:fldCharType="separate"/>
      </w:r>
      <w:r>
        <w:t>22</w:t>
      </w:r>
      <w:r>
        <w:fldChar w:fldCharType="end"/>
      </w:r>
      <w:r>
        <w:rPr>
          <w:color w:val="FF0000"/>
        </w:rPr>
        <w:fldChar w:fldCharType="end"/>
      </w:r>
    </w:p>
    <w:p>
      <w:pPr>
        <w:pStyle w:val="17"/>
        <w:tabs>
          <w:tab w:val="right" w:leader="dot" w:pos="8306"/>
          <w:tab w:val="clear" w:pos="8296"/>
        </w:tabs>
      </w:pPr>
      <w:r>
        <w:rPr>
          <w:color w:val="FF0000"/>
        </w:rPr>
        <w:fldChar w:fldCharType="begin"/>
      </w:r>
      <w:r>
        <w:instrText xml:space="preserve"> HYPERLINK \l _Toc20587 </w:instrText>
      </w:r>
      <w:r>
        <w:fldChar w:fldCharType="separate"/>
      </w:r>
      <w:r>
        <w:rPr>
          <w:rFonts w:hint="default" w:ascii="Arial" w:hAnsi="Arial" w:eastAsia="宋体" w:cs="Arial"/>
          <w:kern w:val="0"/>
          <w:szCs w:val="32"/>
        </w:rPr>
        <w:t xml:space="preserve">第5章 </w:t>
      </w:r>
      <w:r>
        <w:rPr>
          <w:rFonts w:ascii="Times New Roman" w:hAnsi="Times New Roman" w:eastAsia="宋体" w:cs="Times New Roman"/>
          <w:kern w:val="0"/>
          <w:szCs w:val="32"/>
        </w:rPr>
        <w:t>预防与预警</w:t>
      </w:r>
      <w:r>
        <w:tab/>
      </w:r>
      <w:r>
        <w:fldChar w:fldCharType="begin"/>
      </w:r>
      <w:r>
        <w:instrText xml:space="preserve"> PAGEREF _Toc20587 \h </w:instrText>
      </w:r>
      <w:r>
        <w:fldChar w:fldCharType="separate"/>
      </w:r>
      <w:r>
        <w:t>24</w:t>
      </w:r>
      <w:r>
        <w:fldChar w:fldCharType="end"/>
      </w:r>
      <w:r>
        <w:rPr>
          <w:color w:val="FF0000"/>
        </w:rPr>
        <w:fldChar w:fldCharType="end"/>
      </w:r>
    </w:p>
    <w:p>
      <w:pPr>
        <w:pStyle w:val="20"/>
        <w:tabs>
          <w:tab w:val="right" w:leader="dot" w:pos="8306"/>
          <w:tab w:val="clear" w:pos="8296"/>
        </w:tabs>
      </w:pPr>
      <w:r>
        <w:rPr>
          <w:color w:val="FF0000"/>
        </w:rPr>
        <w:fldChar w:fldCharType="begin"/>
      </w:r>
      <w:r>
        <w:instrText xml:space="preserve"> HYPERLINK \l _Toc31165 </w:instrText>
      </w:r>
      <w:r>
        <w:fldChar w:fldCharType="separate"/>
      </w:r>
      <w:r>
        <w:rPr>
          <w:rFonts w:hint="default" w:ascii="Times New Roman" w:hAnsi="Times New Roman" w:eastAsia="宋体" w:cs="Times New Roman"/>
          <w:kern w:val="0"/>
          <w:szCs w:val="28"/>
        </w:rPr>
        <w:t xml:space="preserve">5.1 </w:t>
      </w:r>
      <w:r>
        <w:rPr>
          <w:rFonts w:hint="eastAsia" w:ascii="宋体" w:hAnsi="宋体" w:eastAsia="宋体" w:cs="宋体"/>
          <w:kern w:val="0"/>
          <w:szCs w:val="28"/>
        </w:rPr>
        <w:t>环境风险源监控及预防措施</w:t>
      </w:r>
      <w:r>
        <w:tab/>
      </w:r>
      <w:r>
        <w:fldChar w:fldCharType="begin"/>
      </w:r>
      <w:r>
        <w:instrText xml:space="preserve"> PAGEREF _Toc31165 \h </w:instrText>
      </w:r>
      <w:r>
        <w:fldChar w:fldCharType="separate"/>
      </w:r>
      <w:r>
        <w:t>24</w:t>
      </w:r>
      <w:r>
        <w:fldChar w:fldCharType="end"/>
      </w:r>
      <w:r>
        <w:rPr>
          <w:color w:val="FF0000"/>
        </w:rPr>
        <w:fldChar w:fldCharType="end"/>
      </w:r>
    </w:p>
    <w:p>
      <w:pPr>
        <w:pStyle w:val="20"/>
        <w:tabs>
          <w:tab w:val="right" w:leader="dot" w:pos="8306"/>
          <w:tab w:val="clear" w:pos="8296"/>
        </w:tabs>
      </w:pPr>
      <w:r>
        <w:rPr>
          <w:color w:val="FF0000"/>
        </w:rPr>
        <w:fldChar w:fldCharType="begin"/>
      </w:r>
      <w:r>
        <w:instrText xml:space="preserve"> HYPERLINK \l _Toc5350 </w:instrText>
      </w:r>
      <w:r>
        <w:fldChar w:fldCharType="separate"/>
      </w:r>
      <w:r>
        <w:rPr>
          <w:rFonts w:hint="default" w:ascii="Times New Roman" w:hAnsi="Times New Roman" w:eastAsia="宋体" w:cs="Times New Roman"/>
          <w:szCs w:val="28"/>
        </w:rPr>
        <w:t xml:space="preserve">5.2 </w:t>
      </w:r>
      <w:r>
        <w:rPr>
          <w:rFonts w:hint="eastAsia" w:ascii="宋体" w:hAnsi="宋体" w:eastAsia="宋体" w:cs="宋体"/>
          <w:szCs w:val="28"/>
        </w:rPr>
        <w:t>预警</w:t>
      </w:r>
      <w:r>
        <w:tab/>
      </w:r>
      <w:r>
        <w:fldChar w:fldCharType="begin"/>
      </w:r>
      <w:r>
        <w:instrText xml:space="preserve"> PAGEREF _Toc5350 \h </w:instrText>
      </w:r>
      <w:r>
        <w:fldChar w:fldCharType="separate"/>
      </w:r>
      <w:r>
        <w:t>26</w:t>
      </w:r>
      <w:r>
        <w:fldChar w:fldCharType="end"/>
      </w:r>
      <w:r>
        <w:rPr>
          <w:color w:val="FF0000"/>
        </w:rPr>
        <w:fldChar w:fldCharType="end"/>
      </w:r>
    </w:p>
    <w:p>
      <w:pPr>
        <w:pStyle w:val="17"/>
        <w:tabs>
          <w:tab w:val="right" w:leader="dot" w:pos="8306"/>
          <w:tab w:val="clear" w:pos="8296"/>
        </w:tabs>
      </w:pPr>
      <w:r>
        <w:rPr>
          <w:color w:val="FF0000"/>
        </w:rPr>
        <w:fldChar w:fldCharType="begin"/>
      </w:r>
      <w:r>
        <w:instrText xml:space="preserve"> HYPERLINK \l _Toc6144 </w:instrText>
      </w:r>
      <w:r>
        <w:fldChar w:fldCharType="separate"/>
      </w:r>
      <w:r>
        <w:rPr>
          <w:rFonts w:hint="default" w:ascii="Arial" w:hAnsi="Arial" w:eastAsia="宋体" w:cs="Arial"/>
          <w:szCs w:val="32"/>
        </w:rPr>
        <w:t xml:space="preserve">第6章 </w:t>
      </w:r>
      <w:r>
        <w:rPr>
          <w:rFonts w:hint="eastAsia" w:ascii="宋体" w:eastAsia="宋体" w:cs="宋体"/>
          <w:szCs w:val="32"/>
        </w:rPr>
        <w:t>信息报告与通报</w:t>
      </w:r>
      <w:r>
        <w:tab/>
      </w:r>
      <w:r>
        <w:fldChar w:fldCharType="begin"/>
      </w:r>
      <w:r>
        <w:instrText xml:space="preserve"> PAGEREF _Toc6144 \h </w:instrText>
      </w:r>
      <w:r>
        <w:fldChar w:fldCharType="separate"/>
      </w:r>
      <w:r>
        <w:t>31</w:t>
      </w:r>
      <w:r>
        <w:fldChar w:fldCharType="end"/>
      </w:r>
      <w:r>
        <w:rPr>
          <w:color w:val="FF0000"/>
        </w:rPr>
        <w:fldChar w:fldCharType="end"/>
      </w:r>
    </w:p>
    <w:p>
      <w:pPr>
        <w:pStyle w:val="20"/>
        <w:tabs>
          <w:tab w:val="right" w:leader="dot" w:pos="8306"/>
          <w:tab w:val="clear" w:pos="8296"/>
        </w:tabs>
      </w:pPr>
      <w:r>
        <w:rPr>
          <w:color w:val="FF0000"/>
        </w:rPr>
        <w:fldChar w:fldCharType="begin"/>
      </w:r>
      <w:r>
        <w:instrText xml:space="preserve"> HYPERLINK \l _Toc799 </w:instrText>
      </w:r>
      <w:r>
        <w:fldChar w:fldCharType="separate"/>
      </w:r>
      <w:r>
        <w:rPr>
          <w:rFonts w:hint="default" w:ascii="Times New Roman" w:hAnsi="Times New Roman" w:eastAsia="宋体" w:cs="Times New Roman"/>
          <w:szCs w:val="28"/>
        </w:rPr>
        <w:t xml:space="preserve">6.1 </w:t>
      </w:r>
      <w:r>
        <w:rPr>
          <w:rFonts w:hint="eastAsia" w:ascii="宋体" w:hAnsi="宋体" w:eastAsia="宋体" w:cs="宋体"/>
          <w:szCs w:val="28"/>
        </w:rPr>
        <w:t>内部报告</w:t>
      </w:r>
      <w:r>
        <w:tab/>
      </w:r>
      <w:r>
        <w:fldChar w:fldCharType="begin"/>
      </w:r>
      <w:r>
        <w:instrText xml:space="preserve"> PAGEREF _Toc799 \h </w:instrText>
      </w:r>
      <w:r>
        <w:fldChar w:fldCharType="separate"/>
      </w:r>
      <w:r>
        <w:t>31</w:t>
      </w:r>
      <w:r>
        <w:fldChar w:fldCharType="end"/>
      </w:r>
      <w:r>
        <w:rPr>
          <w:color w:val="FF0000"/>
        </w:rPr>
        <w:fldChar w:fldCharType="end"/>
      </w:r>
    </w:p>
    <w:p>
      <w:pPr>
        <w:pStyle w:val="20"/>
        <w:tabs>
          <w:tab w:val="right" w:leader="dot" w:pos="8306"/>
          <w:tab w:val="clear" w:pos="8296"/>
        </w:tabs>
      </w:pPr>
      <w:r>
        <w:rPr>
          <w:color w:val="FF0000"/>
        </w:rPr>
        <w:fldChar w:fldCharType="begin"/>
      </w:r>
      <w:r>
        <w:instrText xml:space="preserve"> HYPERLINK \l _Toc19951 </w:instrText>
      </w:r>
      <w:r>
        <w:fldChar w:fldCharType="separate"/>
      </w:r>
      <w:r>
        <w:rPr>
          <w:rFonts w:hint="default" w:ascii="Times New Roman" w:hAnsi="Times New Roman" w:eastAsia="宋体" w:cs="Times New Roman"/>
          <w:szCs w:val="28"/>
        </w:rPr>
        <w:t xml:space="preserve">6.2 </w:t>
      </w:r>
      <w:r>
        <w:rPr>
          <w:rFonts w:hint="eastAsia" w:ascii="宋体" w:hAnsi="宋体" w:eastAsia="宋体" w:cs="宋体"/>
          <w:szCs w:val="28"/>
        </w:rPr>
        <w:t>信息上报</w:t>
      </w:r>
      <w:r>
        <w:tab/>
      </w:r>
      <w:r>
        <w:fldChar w:fldCharType="begin"/>
      </w:r>
      <w:r>
        <w:instrText xml:space="preserve"> PAGEREF _Toc19951 \h </w:instrText>
      </w:r>
      <w:r>
        <w:fldChar w:fldCharType="separate"/>
      </w:r>
      <w:r>
        <w:t>32</w:t>
      </w:r>
      <w:r>
        <w:fldChar w:fldCharType="end"/>
      </w:r>
      <w:r>
        <w:rPr>
          <w:color w:val="FF0000"/>
        </w:rPr>
        <w:fldChar w:fldCharType="end"/>
      </w:r>
    </w:p>
    <w:p>
      <w:pPr>
        <w:pStyle w:val="20"/>
        <w:tabs>
          <w:tab w:val="right" w:leader="dot" w:pos="8306"/>
          <w:tab w:val="clear" w:pos="8296"/>
        </w:tabs>
      </w:pPr>
      <w:r>
        <w:rPr>
          <w:color w:val="FF0000"/>
        </w:rPr>
        <w:fldChar w:fldCharType="begin"/>
      </w:r>
      <w:r>
        <w:instrText xml:space="preserve"> HYPERLINK \l _Toc19623 </w:instrText>
      </w:r>
      <w:r>
        <w:fldChar w:fldCharType="separate"/>
      </w:r>
      <w:r>
        <w:rPr>
          <w:rFonts w:hint="default" w:ascii="Times New Roman" w:hAnsi="Times New Roman" w:eastAsia="宋体" w:cs="Times New Roman"/>
          <w:szCs w:val="28"/>
        </w:rPr>
        <w:t xml:space="preserve">6.3 </w:t>
      </w:r>
      <w:r>
        <w:rPr>
          <w:rFonts w:hint="eastAsia" w:ascii="宋体" w:hAnsi="宋体" w:eastAsia="宋体" w:cs="宋体"/>
          <w:szCs w:val="28"/>
        </w:rPr>
        <w:t>信息通报</w:t>
      </w:r>
      <w:r>
        <w:tab/>
      </w:r>
      <w:r>
        <w:fldChar w:fldCharType="begin"/>
      </w:r>
      <w:r>
        <w:instrText xml:space="preserve"> PAGEREF _Toc19623 \h </w:instrText>
      </w:r>
      <w:r>
        <w:fldChar w:fldCharType="separate"/>
      </w:r>
      <w:r>
        <w:t>32</w:t>
      </w:r>
      <w:r>
        <w:fldChar w:fldCharType="end"/>
      </w:r>
      <w:r>
        <w:rPr>
          <w:color w:val="FF0000"/>
        </w:rPr>
        <w:fldChar w:fldCharType="end"/>
      </w:r>
    </w:p>
    <w:p>
      <w:pPr>
        <w:pStyle w:val="20"/>
        <w:tabs>
          <w:tab w:val="right" w:leader="dot" w:pos="8306"/>
          <w:tab w:val="clear" w:pos="8296"/>
        </w:tabs>
      </w:pPr>
      <w:r>
        <w:rPr>
          <w:color w:val="FF0000"/>
        </w:rPr>
        <w:fldChar w:fldCharType="begin"/>
      </w:r>
      <w:r>
        <w:instrText xml:space="preserve"> HYPERLINK \l _Toc26615 </w:instrText>
      </w:r>
      <w:r>
        <w:fldChar w:fldCharType="separate"/>
      </w:r>
      <w:r>
        <w:rPr>
          <w:rFonts w:hint="default" w:ascii="Times New Roman" w:hAnsi="Times New Roman" w:eastAsia="宋体" w:cs="Times New Roman"/>
          <w:szCs w:val="28"/>
        </w:rPr>
        <w:t xml:space="preserve">6.4 </w:t>
      </w:r>
      <w:r>
        <w:rPr>
          <w:rFonts w:hint="eastAsia" w:ascii="宋体" w:hAnsi="宋体" w:eastAsia="宋体" w:cs="宋体"/>
          <w:szCs w:val="28"/>
        </w:rPr>
        <w:t>事件报告内容</w:t>
      </w:r>
      <w:r>
        <w:tab/>
      </w:r>
      <w:r>
        <w:fldChar w:fldCharType="begin"/>
      </w:r>
      <w:r>
        <w:instrText xml:space="preserve"> PAGEREF _Toc26615 \h </w:instrText>
      </w:r>
      <w:r>
        <w:fldChar w:fldCharType="separate"/>
      </w:r>
      <w:r>
        <w:t>33</w:t>
      </w:r>
      <w:r>
        <w:fldChar w:fldCharType="end"/>
      </w:r>
      <w:r>
        <w:rPr>
          <w:color w:val="FF0000"/>
        </w:rPr>
        <w:fldChar w:fldCharType="end"/>
      </w:r>
    </w:p>
    <w:p>
      <w:pPr>
        <w:pStyle w:val="20"/>
        <w:tabs>
          <w:tab w:val="right" w:leader="dot" w:pos="8306"/>
          <w:tab w:val="clear" w:pos="8296"/>
        </w:tabs>
      </w:pPr>
      <w:r>
        <w:rPr>
          <w:color w:val="FF0000"/>
        </w:rPr>
        <w:fldChar w:fldCharType="begin"/>
      </w:r>
      <w:r>
        <w:instrText xml:space="preserve"> HYPERLINK \l _Toc28883 </w:instrText>
      </w:r>
      <w:r>
        <w:fldChar w:fldCharType="separate"/>
      </w:r>
      <w:r>
        <w:rPr>
          <w:rFonts w:hint="default" w:ascii="Times New Roman" w:hAnsi="Times New Roman" w:eastAsia="宋体" w:cs="Times New Roman"/>
          <w:szCs w:val="28"/>
        </w:rPr>
        <w:t xml:space="preserve">6.5 </w:t>
      </w:r>
      <w:r>
        <w:rPr>
          <w:rFonts w:hint="eastAsia" w:ascii="宋体" w:hAnsi="宋体" w:eastAsia="宋体" w:cs="宋体"/>
          <w:szCs w:val="28"/>
        </w:rPr>
        <w:t>相关报告部门的联系方式</w:t>
      </w:r>
      <w:r>
        <w:tab/>
      </w:r>
      <w:r>
        <w:fldChar w:fldCharType="begin"/>
      </w:r>
      <w:r>
        <w:instrText xml:space="preserve"> PAGEREF _Toc28883 \h </w:instrText>
      </w:r>
      <w:r>
        <w:fldChar w:fldCharType="separate"/>
      </w:r>
      <w:r>
        <w:t>33</w:t>
      </w:r>
      <w:r>
        <w:fldChar w:fldCharType="end"/>
      </w:r>
      <w:r>
        <w:rPr>
          <w:color w:val="FF0000"/>
        </w:rPr>
        <w:fldChar w:fldCharType="end"/>
      </w:r>
    </w:p>
    <w:p>
      <w:pPr>
        <w:pStyle w:val="17"/>
        <w:tabs>
          <w:tab w:val="right" w:leader="dot" w:pos="8306"/>
          <w:tab w:val="clear" w:pos="8296"/>
        </w:tabs>
      </w:pPr>
      <w:r>
        <w:rPr>
          <w:color w:val="FF0000"/>
        </w:rPr>
        <w:fldChar w:fldCharType="begin"/>
      </w:r>
      <w:r>
        <w:instrText xml:space="preserve"> HYPERLINK \l _Toc8778 </w:instrText>
      </w:r>
      <w:r>
        <w:fldChar w:fldCharType="separate"/>
      </w:r>
      <w:r>
        <w:rPr>
          <w:rFonts w:hint="default" w:ascii="Arial" w:hAnsi="Arial" w:eastAsia="宋体" w:cs="Arial"/>
          <w:kern w:val="0"/>
          <w:szCs w:val="32"/>
        </w:rPr>
        <w:t xml:space="preserve">第7章 </w:t>
      </w:r>
      <w:r>
        <w:rPr>
          <w:rFonts w:hint="eastAsia" w:ascii="宋体" w:eastAsia="宋体" w:cs="宋体"/>
          <w:kern w:val="0"/>
          <w:szCs w:val="32"/>
        </w:rPr>
        <w:t>应急响应与应急措施</w:t>
      </w:r>
      <w:r>
        <w:tab/>
      </w:r>
      <w:r>
        <w:fldChar w:fldCharType="begin"/>
      </w:r>
      <w:r>
        <w:instrText xml:space="preserve"> PAGEREF _Toc8778 \h </w:instrText>
      </w:r>
      <w:r>
        <w:fldChar w:fldCharType="separate"/>
      </w:r>
      <w:r>
        <w:t>34</w:t>
      </w:r>
      <w:r>
        <w:fldChar w:fldCharType="end"/>
      </w:r>
      <w:r>
        <w:rPr>
          <w:color w:val="FF0000"/>
        </w:rPr>
        <w:fldChar w:fldCharType="end"/>
      </w:r>
    </w:p>
    <w:p>
      <w:pPr>
        <w:pStyle w:val="20"/>
        <w:tabs>
          <w:tab w:val="right" w:leader="dot" w:pos="8306"/>
          <w:tab w:val="clear" w:pos="8296"/>
        </w:tabs>
      </w:pPr>
      <w:r>
        <w:rPr>
          <w:color w:val="FF0000"/>
        </w:rPr>
        <w:fldChar w:fldCharType="begin"/>
      </w:r>
      <w:r>
        <w:instrText xml:space="preserve"> HYPERLINK \l _Toc21619 </w:instrText>
      </w:r>
      <w:r>
        <w:fldChar w:fldCharType="separate"/>
      </w:r>
      <w:r>
        <w:rPr>
          <w:rFonts w:hint="default" w:ascii="Times New Roman" w:hAnsi="Times New Roman" w:eastAsia="宋体" w:cs="Times New Roman"/>
          <w:szCs w:val="28"/>
        </w:rPr>
        <w:t xml:space="preserve">7.1 </w:t>
      </w:r>
      <w:r>
        <w:rPr>
          <w:rFonts w:hint="eastAsia" w:ascii="宋体" w:hAnsi="宋体" w:eastAsia="宋体" w:cs="宋体"/>
          <w:szCs w:val="28"/>
        </w:rPr>
        <w:t>应急响应</w:t>
      </w:r>
      <w:r>
        <w:tab/>
      </w:r>
      <w:r>
        <w:fldChar w:fldCharType="begin"/>
      </w:r>
      <w:r>
        <w:instrText xml:space="preserve"> PAGEREF _Toc21619 \h </w:instrText>
      </w:r>
      <w:r>
        <w:fldChar w:fldCharType="separate"/>
      </w:r>
      <w:r>
        <w:t>34</w:t>
      </w:r>
      <w:r>
        <w:fldChar w:fldCharType="end"/>
      </w:r>
      <w:r>
        <w:rPr>
          <w:color w:val="FF0000"/>
        </w:rPr>
        <w:fldChar w:fldCharType="end"/>
      </w:r>
    </w:p>
    <w:p>
      <w:pPr>
        <w:pStyle w:val="20"/>
        <w:tabs>
          <w:tab w:val="right" w:leader="dot" w:pos="8306"/>
          <w:tab w:val="clear" w:pos="8296"/>
        </w:tabs>
      </w:pPr>
      <w:r>
        <w:rPr>
          <w:color w:val="FF0000"/>
        </w:rPr>
        <w:fldChar w:fldCharType="begin"/>
      </w:r>
      <w:r>
        <w:instrText xml:space="preserve"> HYPERLINK \l _Toc10811 </w:instrText>
      </w:r>
      <w:r>
        <w:fldChar w:fldCharType="separate"/>
      </w:r>
      <w:r>
        <w:rPr>
          <w:rFonts w:hint="default" w:ascii="Times New Roman" w:hAnsi="Times New Roman" w:eastAsia="宋体" w:cs="Times New Roman"/>
          <w:szCs w:val="28"/>
        </w:rPr>
        <w:t xml:space="preserve">7.2 </w:t>
      </w:r>
      <w:r>
        <w:rPr>
          <w:rFonts w:hint="eastAsia" w:ascii="宋体" w:hAnsi="宋体" w:eastAsia="宋体" w:cs="宋体"/>
          <w:szCs w:val="28"/>
        </w:rPr>
        <w:t>分级响应程序</w:t>
      </w:r>
      <w:r>
        <w:tab/>
      </w:r>
      <w:r>
        <w:fldChar w:fldCharType="begin"/>
      </w:r>
      <w:r>
        <w:instrText xml:space="preserve"> PAGEREF _Toc10811 \h </w:instrText>
      </w:r>
      <w:r>
        <w:fldChar w:fldCharType="separate"/>
      </w:r>
      <w:r>
        <w:t>35</w:t>
      </w:r>
      <w:r>
        <w:fldChar w:fldCharType="end"/>
      </w:r>
      <w:r>
        <w:rPr>
          <w:color w:val="FF0000"/>
        </w:rPr>
        <w:fldChar w:fldCharType="end"/>
      </w:r>
    </w:p>
    <w:p>
      <w:pPr>
        <w:pStyle w:val="20"/>
        <w:tabs>
          <w:tab w:val="right" w:leader="dot" w:pos="8306"/>
          <w:tab w:val="clear" w:pos="8296"/>
        </w:tabs>
      </w:pPr>
      <w:r>
        <w:rPr>
          <w:color w:val="FF0000"/>
        </w:rPr>
        <w:fldChar w:fldCharType="begin"/>
      </w:r>
      <w:r>
        <w:instrText xml:space="preserve"> HYPERLINK \l _Toc25676 </w:instrText>
      </w:r>
      <w:r>
        <w:fldChar w:fldCharType="separate"/>
      </w:r>
      <w:r>
        <w:rPr>
          <w:rFonts w:hint="default" w:ascii="Times New Roman" w:hAnsi="Times New Roman" w:eastAsia="宋体" w:cs="Times New Roman"/>
          <w:szCs w:val="28"/>
        </w:rPr>
        <w:t xml:space="preserve">7.3 </w:t>
      </w:r>
      <w:r>
        <w:rPr>
          <w:rFonts w:hint="eastAsia" w:ascii="宋体" w:hAnsi="宋体" w:eastAsia="宋体" w:cs="宋体"/>
          <w:szCs w:val="28"/>
        </w:rPr>
        <w:t>应急措施</w:t>
      </w:r>
      <w:r>
        <w:tab/>
      </w:r>
      <w:r>
        <w:fldChar w:fldCharType="begin"/>
      </w:r>
      <w:r>
        <w:instrText xml:space="preserve"> PAGEREF _Toc25676 \h </w:instrText>
      </w:r>
      <w:r>
        <w:fldChar w:fldCharType="separate"/>
      </w:r>
      <w:r>
        <w:t>39</w:t>
      </w:r>
      <w:r>
        <w:fldChar w:fldCharType="end"/>
      </w:r>
      <w:r>
        <w:rPr>
          <w:color w:val="FF0000"/>
        </w:rPr>
        <w:fldChar w:fldCharType="end"/>
      </w:r>
    </w:p>
    <w:p>
      <w:pPr>
        <w:pStyle w:val="20"/>
        <w:tabs>
          <w:tab w:val="right" w:leader="dot" w:pos="8306"/>
          <w:tab w:val="clear" w:pos="8296"/>
        </w:tabs>
      </w:pPr>
      <w:r>
        <w:rPr>
          <w:color w:val="FF0000"/>
        </w:rPr>
        <w:fldChar w:fldCharType="begin"/>
      </w:r>
      <w:r>
        <w:instrText xml:space="preserve"> HYPERLINK \l _Toc17231 </w:instrText>
      </w:r>
      <w:r>
        <w:fldChar w:fldCharType="separate"/>
      </w:r>
      <w:r>
        <w:rPr>
          <w:rFonts w:hint="default" w:ascii="Times New Roman" w:hAnsi="Times New Roman" w:eastAsia="宋体" w:cs="Times New Roman"/>
          <w:szCs w:val="28"/>
        </w:rPr>
        <w:t xml:space="preserve">7.4 </w:t>
      </w:r>
      <w:r>
        <w:rPr>
          <w:rFonts w:hint="eastAsia" w:ascii="宋体" w:hAnsi="宋体" w:eastAsia="宋体" w:cs="宋体"/>
          <w:szCs w:val="28"/>
        </w:rPr>
        <w:t>应急监测</w:t>
      </w:r>
      <w:r>
        <w:tab/>
      </w:r>
      <w:r>
        <w:fldChar w:fldCharType="begin"/>
      </w:r>
      <w:r>
        <w:instrText xml:space="preserve"> PAGEREF _Toc17231 \h </w:instrText>
      </w:r>
      <w:r>
        <w:fldChar w:fldCharType="separate"/>
      </w:r>
      <w:r>
        <w:t>46</w:t>
      </w:r>
      <w:r>
        <w:fldChar w:fldCharType="end"/>
      </w:r>
      <w:r>
        <w:rPr>
          <w:color w:val="FF0000"/>
        </w:rPr>
        <w:fldChar w:fldCharType="end"/>
      </w:r>
    </w:p>
    <w:p>
      <w:pPr>
        <w:pStyle w:val="20"/>
        <w:tabs>
          <w:tab w:val="right" w:leader="dot" w:pos="8306"/>
          <w:tab w:val="clear" w:pos="8296"/>
        </w:tabs>
      </w:pPr>
      <w:r>
        <w:rPr>
          <w:color w:val="FF0000"/>
        </w:rPr>
        <w:fldChar w:fldCharType="begin"/>
      </w:r>
      <w:r>
        <w:instrText xml:space="preserve"> HYPERLINK \l _Toc88 </w:instrText>
      </w:r>
      <w:r>
        <w:fldChar w:fldCharType="separate"/>
      </w:r>
      <w:r>
        <w:rPr>
          <w:rFonts w:hint="default" w:ascii="Times New Roman" w:hAnsi="Times New Roman" w:eastAsia="宋体" w:cs="Times New Roman"/>
          <w:szCs w:val="28"/>
        </w:rPr>
        <w:t xml:space="preserve">7.5 </w:t>
      </w:r>
      <w:r>
        <w:rPr>
          <w:rFonts w:hint="eastAsia" w:ascii="宋体" w:hAnsi="宋体" w:eastAsia="宋体" w:cs="宋体"/>
          <w:szCs w:val="28"/>
        </w:rPr>
        <w:t>现场保护和现场洗消</w:t>
      </w:r>
      <w:r>
        <w:tab/>
      </w:r>
      <w:r>
        <w:fldChar w:fldCharType="begin"/>
      </w:r>
      <w:r>
        <w:instrText xml:space="preserve"> PAGEREF _Toc88 \h </w:instrText>
      </w:r>
      <w:r>
        <w:fldChar w:fldCharType="separate"/>
      </w:r>
      <w:r>
        <w:t>48</w:t>
      </w:r>
      <w:r>
        <w:fldChar w:fldCharType="end"/>
      </w:r>
      <w:r>
        <w:rPr>
          <w:color w:val="FF0000"/>
        </w:rPr>
        <w:fldChar w:fldCharType="end"/>
      </w:r>
    </w:p>
    <w:p>
      <w:pPr>
        <w:pStyle w:val="20"/>
        <w:tabs>
          <w:tab w:val="right" w:leader="dot" w:pos="8306"/>
          <w:tab w:val="clear" w:pos="8296"/>
        </w:tabs>
      </w:pPr>
      <w:r>
        <w:rPr>
          <w:color w:val="FF0000"/>
        </w:rPr>
        <w:fldChar w:fldCharType="begin"/>
      </w:r>
      <w:r>
        <w:instrText xml:space="preserve"> HYPERLINK \l _Toc30199 </w:instrText>
      </w:r>
      <w:r>
        <w:fldChar w:fldCharType="separate"/>
      </w:r>
      <w:r>
        <w:rPr>
          <w:rFonts w:hint="default" w:ascii="Times New Roman" w:hAnsi="Times New Roman" w:eastAsia="宋体" w:cs="Times New Roman"/>
          <w:szCs w:val="28"/>
        </w:rPr>
        <w:t xml:space="preserve">7.6 </w:t>
      </w:r>
      <w:r>
        <w:rPr>
          <w:rFonts w:hint="eastAsia" w:ascii="宋体" w:hAnsi="宋体" w:eastAsia="宋体" w:cs="宋体"/>
          <w:szCs w:val="28"/>
        </w:rPr>
        <w:t>安全防护</w:t>
      </w:r>
      <w:r>
        <w:tab/>
      </w:r>
      <w:r>
        <w:fldChar w:fldCharType="begin"/>
      </w:r>
      <w:r>
        <w:instrText xml:space="preserve"> PAGEREF _Toc30199 \h </w:instrText>
      </w:r>
      <w:r>
        <w:fldChar w:fldCharType="separate"/>
      </w:r>
      <w:r>
        <w:t>49</w:t>
      </w:r>
      <w:r>
        <w:fldChar w:fldCharType="end"/>
      </w:r>
      <w:r>
        <w:rPr>
          <w:color w:val="FF0000"/>
        </w:rPr>
        <w:fldChar w:fldCharType="end"/>
      </w:r>
    </w:p>
    <w:p>
      <w:pPr>
        <w:pStyle w:val="20"/>
        <w:tabs>
          <w:tab w:val="right" w:leader="dot" w:pos="8306"/>
          <w:tab w:val="clear" w:pos="8296"/>
        </w:tabs>
      </w:pPr>
      <w:r>
        <w:rPr>
          <w:color w:val="FF0000"/>
        </w:rPr>
        <w:fldChar w:fldCharType="begin"/>
      </w:r>
      <w:r>
        <w:instrText xml:space="preserve"> HYPERLINK \l _Toc7707 </w:instrText>
      </w:r>
      <w:r>
        <w:fldChar w:fldCharType="separate"/>
      </w:r>
      <w:r>
        <w:rPr>
          <w:rFonts w:hint="default" w:ascii="Times New Roman" w:hAnsi="Times New Roman" w:eastAsia="宋体" w:cs="Times New Roman"/>
          <w:szCs w:val="28"/>
        </w:rPr>
        <w:t xml:space="preserve">7.7 </w:t>
      </w:r>
      <w:r>
        <w:rPr>
          <w:rFonts w:hint="eastAsia" w:ascii="宋体" w:hAnsi="宋体" w:eastAsia="宋体" w:cs="宋体"/>
          <w:szCs w:val="28"/>
        </w:rPr>
        <w:t>应急终止</w:t>
      </w:r>
      <w:r>
        <w:tab/>
      </w:r>
      <w:r>
        <w:fldChar w:fldCharType="begin"/>
      </w:r>
      <w:r>
        <w:instrText xml:space="preserve"> PAGEREF _Toc7707 \h </w:instrText>
      </w:r>
      <w:r>
        <w:fldChar w:fldCharType="separate"/>
      </w:r>
      <w:r>
        <w:t>49</w:t>
      </w:r>
      <w:r>
        <w:fldChar w:fldCharType="end"/>
      </w:r>
      <w:r>
        <w:rPr>
          <w:color w:val="FF0000"/>
        </w:rPr>
        <w:fldChar w:fldCharType="end"/>
      </w:r>
    </w:p>
    <w:p>
      <w:pPr>
        <w:pStyle w:val="17"/>
        <w:tabs>
          <w:tab w:val="right" w:leader="dot" w:pos="8306"/>
          <w:tab w:val="clear" w:pos="8296"/>
        </w:tabs>
      </w:pPr>
      <w:r>
        <w:rPr>
          <w:color w:val="FF0000"/>
        </w:rPr>
        <w:fldChar w:fldCharType="begin"/>
      </w:r>
      <w:r>
        <w:instrText xml:space="preserve"> HYPERLINK \l _Toc7449 </w:instrText>
      </w:r>
      <w:r>
        <w:fldChar w:fldCharType="separate"/>
      </w:r>
      <w:r>
        <w:rPr>
          <w:rFonts w:hint="default" w:ascii="Arial" w:hAnsi="Arial" w:eastAsia="宋体" w:cs="Arial"/>
          <w:szCs w:val="32"/>
        </w:rPr>
        <w:t xml:space="preserve">第8章 </w:t>
      </w:r>
      <w:r>
        <w:rPr>
          <w:rFonts w:hint="eastAsia" w:ascii="宋体" w:eastAsia="宋体" w:cs="宋体"/>
          <w:szCs w:val="32"/>
        </w:rPr>
        <w:t>后期处置</w:t>
      </w:r>
      <w:r>
        <w:tab/>
      </w:r>
      <w:r>
        <w:fldChar w:fldCharType="begin"/>
      </w:r>
      <w:r>
        <w:instrText xml:space="preserve"> PAGEREF _Toc7449 \h </w:instrText>
      </w:r>
      <w:r>
        <w:fldChar w:fldCharType="separate"/>
      </w:r>
      <w:r>
        <w:t>51</w:t>
      </w:r>
      <w:r>
        <w:fldChar w:fldCharType="end"/>
      </w:r>
      <w:r>
        <w:rPr>
          <w:color w:val="FF0000"/>
        </w:rPr>
        <w:fldChar w:fldCharType="end"/>
      </w:r>
    </w:p>
    <w:p>
      <w:pPr>
        <w:pStyle w:val="20"/>
        <w:tabs>
          <w:tab w:val="right" w:leader="dot" w:pos="8306"/>
          <w:tab w:val="clear" w:pos="8296"/>
        </w:tabs>
      </w:pPr>
      <w:r>
        <w:rPr>
          <w:color w:val="FF0000"/>
        </w:rPr>
        <w:fldChar w:fldCharType="begin"/>
      </w:r>
      <w:r>
        <w:instrText xml:space="preserve"> HYPERLINK \l _Toc17040 </w:instrText>
      </w:r>
      <w:r>
        <w:fldChar w:fldCharType="separate"/>
      </w:r>
      <w:r>
        <w:rPr>
          <w:rFonts w:hint="default" w:ascii="Times New Roman" w:hAnsi="Times New Roman" w:eastAsia="宋体" w:cs="Times New Roman"/>
          <w:szCs w:val="28"/>
        </w:rPr>
        <w:t xml:space="preserve">8.1 </w:t>
      </w:r>
      <w:r>
        <w:rPr>
          <w:rFonts w:hint="eastAsia" w:ascii="宋体" w:hAnsi="宋体" w:eastAsia="宋体" w:cs="宋体"/>
          <w:szCs w:val="28"/>
        </w:rPr>
        <w:t>调查与评估</w:t>
      </w:r>
      <w:r>
        <w:tab/>
      </w:r>
      <w:r>
        <w:fldChar w:fldCharType="begin"/>
      </w:r>
      <w:r>
        <w:instrText xml:space="preserve"> PAGEREF _Toc17040 \h </w:instrText>
      </w:r>
      <w:r>
        <w:fldChar w:fldCharType="separate"/>
      </w:r>
      <w:r>
        <w:t>51</w:t>
      </w:r>
      <w:r>
        <w:fldChar w:fldCharType="end"/>
      </w:r>
      <w:r>
        <w:rPr>
          <w:color w:val="FF0000"/>
        </w:rPr>
        <w:fldChar w:fldCharType="end"/>
      </w:r>
    </w:p>
    <w:p>
      <w:pPr>
        <w:pStyle w:val="20"/>
        <w:tabs>
          <w:tab w:val="right" w:leader="dot" w:pos="8306"/>
          <w:tab w:val="clear" w:pos="8296"/>
        </w:tabs>
      </w:pPr>
      <w:r>
        <w:rPr>
          <w:color w:val="FF0000"/>
        </w:rPr>
        <w:fldChar w:fldCharType="begin"/>
      </w:r>
      <w:r>
        <w:instrText xml:space="preserve"> HYPERLINK \l _Toc4298 </w:instrText>
      </w:r>
      <w:r>
        <w:fldChar w:fldCharType="separate"/>
      </w:r>
      <w:r>
        <w:rPr>
          <w:rFonts w:hint="default" w:ascii="Times New Roman" w:hAnsi="Times New Roman" w:eastAsia="宋体" w:cs="Times New Roman"/>
          <w:szCs w:val="28"/>
        </w:rPr>
        <w:t xml:space="preserve">8.2 </w:t>
      </w:r>
      <w:r>
        <w:rPr>
          <w:rFonts w:hint="eastAsia" w:ascii="宋体" w:hAnsi="宋体" w:eastAsia="宋体" w:cs="宋体"/>
          <w:szCs w:val="28"/>
        </w:rPr>
        <w:t>善后处置</w:t>
      </w:r>
      <w:r>
        <w:tab/>
      </w:r>
      <w:r>
        <w:fldChar w:fldCharType="begin"/>
      </w:r>
      <w:r>
        <w:instrText xml:space="preserve"> PAGEREF _Toc4298 \h </w:instrText>
      </w:r>
      <w:r>
        <w:fldChar w:fldCharType="separate"/>
      </w:r>
      <w:r>
        <w:t>51</w:t>
      </w:r>
      <w:r>
        <w:fldChar w:fldCharType="end"/>
      </w:r>
      <w:r>
        <w:rPr>
          <w:color w:val="FF0000"/>
        </w:rPr>
        <w:fldChar w:fldCharType="end"/>
      </w:r>
    </w:p>
    <w:p>
      <w:pPr>
        <w:pStyle w:val="20"/>
        <w:tabs>
          <w:tab w:val="right" w:leader="dot" w:pos="8306"/>
          <w:tab w:val="clear" w:pos="8296"/>
        </w:tabs>
      </w:pPr>
      <w:r>
        <w:rPr>
          <w:color w:val="FF0000"/>
        </w:rPr>
        <w:fldChar w:fldCharType="begin"/>
      </w:r>
      <w:r>
        <w:instrText xml:space="preserve"> HYPERLINK \l _Toc14450 </w:instrText>
      </w:r>
      <w:r>
        <w:fldChar w:fldCharType="separate"/>
      </w:r>
      <w:r>
        <w:rPr>
          <w:rFonts w:hint="default" w:ascii="Times New Roman" w:hAnsi="Times New Roman" w:cs="Times New Roman" w:eastAsiaTheme="minorEastAsia"/>
          <w:szCs w:val="28"/>
        </w:rPr>
        <w:t xml:space="preserve">8.3 </w:t>
      </w:r>
      <w:r>
        <w:rPr>
          <w:rFonts w:hint="eastAsia" w:asciiTheme="minorEastAsia" w:hAnsiTheme="minorEastAsia" w:eastAsiaTheme="minorEastAsia" w:cstheme="minorEastAsia"/>
          <w:szCs w:val="28"/>
        </w:rPr>
        <w:t>恢复重建</w:t>
      </w:r>
      <w:r>
        <w:tab/>
      </w:r>
      <w:r>
        <w:fldChar w:fldCharType="begin"/>
      </w:r>
      <w:r>
        <w:instrText xml:space="preserve"> PAGEREF _Toc14450 \h </w:instrText>
      </w:r>
      <w:r>
        <w:fldChar w:fldCharType="separate"/>
      </w:r>
      <w:r>
        <w:t>52</w:t>
      </w:r>
      <w:r>
        <w:fldChar w:fldCharType="end"/>
      </w:r>
      <w:r>
        <w:rPr>
          <w:color w:val="FF0000"/>
        </w:rPr>
        <w:fldChar w:fldCharType="end"/>
      </w:r>
    </w:p>
    <w:p>
      <w:pPr>
        <w:pStyle w:val="20"/>
        <w:tabs>
          <w:tab w:val="right" w:leader="dot" w:pos="8306"/>
          <w:tab w:val="clear" w:pos="8296"/>
        </w:tabs>
      </w:pPr>
      <w:r>
        <w:rPr>
          <w:color w:val="FF0000"/>
        </w:rPr>
        <w:fldChar w:fldCharType="begin"/>
      </w:r>
      <w:r>
        <w:instrText xml:space="preserve"> HYPERLINK \l _Toc24549 </w:instrText>
      </w:r>
      <w:r>
        <w:fldChar w:fldCharType="separate"/>
      </w:r>
      <w:r>
        <w:rPr>
          <w:rFonts w:hint="default" w:ascii="Times New Roman" w:hAnsi="Times New Roman" w:eastAsia="宋体" w:cs="Times New Roman"/>
          <w:szCs w:val="28"/>
        </w:rPr>
        <w:t xml:space="preserve">8.4 </w:t>
      </w:r>
      <w:r>
        <w:rPr>
          <w:rFonts w:hint="eastAsia" w:ascii="宋体" w:hAnsi="宋体" w:eastAsia="宋体" w:cs="宋体"/>
          <w:szCs w:val="28"/>
        </w:rPr>
        <w:t>保险</w:t>
      </w:r>
      <w:r>
        <w:tab/>
      </w:r>
      <w:r>
        <w:fldChar w:fldCharType="begin"/>
      </w:r>
      <w:r>
        <w:instrText xml:space="preserve"> PAGEREF _Toc24549 \h </w:instrText>
      </w:r>
      <w:r>
        <w:fldChar w:fldCharType="separate"/>
      </w:r>
      <w:r>
        <w:t>52</w:t>
      </w:r>
      <w:r>
        <w:fldChar w:fldCharType="end"/>
      </w:r>
      <w:r>
        <w:rPr>
          <w:color w:val="FF0000"/>
        </w:rPr>
        <w:fldChar w:fldCharType="end"/>
      </w:r>
    </w:p>
    <w:p>
      <w:pPr>
        <w:pStyle w:val="17"/>
        <w:tabs>
          <w:tab w:val="right" w:leader="dot" w:pos="8306"/>
          <w:tab w:val="clear" w:pos="8296"/>
        </w:tabs>
      </w:pPr>
      <w:r>
        <w:rPr>
          <w:color w:val="FF0000"/>
        </w:rPr>
        <w:fldChar w:fldCharType="begin"/>
      </w:r>
      <w:r>
        <w:instrText xml:space="preserve"> HYPERLINK \l _Toc19960 </w:instrText>
      </w:r>
      <w:r>
        <w:fldChar w:fldCharType="separate"/>
      </w:r>
      <w:r>
        <w:rPr>
          <w:rFonts w:hint="default" w:ascii="Arial" w:hAnsi="Arial" w:eastAsia="宋体" w:cs="Arial"/>
          <w:szCs w:val="32"/>
        </w:rPr>
        <w:t xml:space="preserve">第9章 </w:t>
      </w:r>
      <w:r>
        <w:rPr>
          <w:rFonts w:hint="eastAsia" w:ascii="宋体" w:eastAsia="宋体" w:cs="宋体"/>
          <w:szCs w:val="32"/>
        </w:rPr>
        <w:t>应急保障</w:t>
      </w:r>
      <w:r>
        <w:tab/>
      </w:r>
      <w:r>
        <w:fldChar w:fldCharType="begin"/>
      </w:r>
      <w:r>
        <w:instrText xml:space="preserve"> PAGEREF _Toc19960 \h </w:instrText>
      </w:r>
      <w:r>
        <w:fldChar w:fldCharType="separate"/>
      </w:r>
      <w:r>
        <w:t>53</w:t>
      </w:r>
      <w:r>
        <w:fldChar w:fldCharType="end"/>
      </w:r>
      <w:r>
        <w:rPr>
          <w:color w:val="FF0000"/>
        </w:rPr>
        <w:fldChar w:fldCharType="end"/>
      </w:r>
    </w:p>
    <w:p>
      <w:pPr>
        <w:pStyle w:val="20"/>
        <w:tabs>
          <w:tab w:val="right" w:leader="dot" w:pos="8306"/>
          <w:tab w:val="clear" w:pos="8296"/>
        </w:tabs>
      </w:pPr>
      <w:r>
        <w:rPr>
          <w:color w:val="FF0000"/>
        </w:rPr>
        <w:fldChar w:fldCharType="begin"/>
      </w:r>
      <w:r>
        <w:instrText xml:space="preserve"> HYPERLINK \l _Toc22380 </w:instrText>
      </w:r>
      <w:r>
        <w:fldChar w:fldCharType="separate"/>
      </w:r>
      <w:r>
        <w:rPr>
          <w:rFonts w:hint="default" w:ascii="Times New Roman" w:hAnsi="Times New Roman" w:eastAsia="宋体" w:cs="Times New Roman"/>
          <w:szCs w:val="28"/>
        </w:rPr>
        <w:t xml:space="preserve">9.1 </w:t>
      </w:r>
      <w:r>
        <w:rPr>
          <w:rFonts w:hint="eastAsia" w:ascii="宋体" w:hAnsi="宋体" w:eastAsia="宋体" w:cs="宋体"/>
          <w:szCs w:val="28"/>
        </w:rPr>
        <w:t>经费及其他保障</w:t>
      </w:r>
      <w:r>
        <w:tab/>
      </w:r>
      <w:r>
        <w:fldChar w:fldCharType="begin"/>
      </w:r>
      <w:r>
        <w:instrText xml:space="preserve"> PAGEREF _Toc22380 \h </w:instrText>
      </w:r>
      <w:r>
        <w:fldChar w:fldCharType="separate"/>
      </w:r>
      <w:r>
        <w:t>53</w:t>
      </w:r>
      <w:r>
        <w:fldChar w:fldCharType="end"/>
      </w:r>
      <w:r>
        <w:rPr>
          <w:color w:val="FF0000"/>
        </w:rPr>
        <w:fldChar w:fldCharType="end"/>
      </w:r>
    </w:p>
    <w:p>
      <w:pPr>
        <w:pStyle w:val="20"/>
        <w:tabs>
          <w:tab w:val="right" w:leader="dot" w:pos="8306"/>
          <w:tab w:val="clear" w:pos="8296"/>
        </w:tabs>
      </w:pPr>
      <w:r>
        <w:rPr>
          <w:color w:val="FF0000"/>
        </w:rPr>
        <w:fldChar w:fldCharType="begin"/>
      </w:r>
      <w:r>
        <w:instrText xml:space="preserve"> HYPERLINK \l _Toc32055 </w:instrText>
      </w:r>
      <w:r>
        <w:fldChar w:fldCharType="separate"/>
      </w:r>
      <w:r>
        <w:rPr>
          <w:rFonts w:hint="default" w:ascii="Times New Roman" w:hAnsi="Times New Roman" w:eastAsia="宋体" w:cs="Times New Roman"/>
          <w:szCs w:val="28"/>
        </w:rPr>
        <w:t xml:space="preserve">9.2 </w:t>
      </w:r>
      <w:r>
        <w:rPr>
          <w:rFonts w:hint="eastAsia" w:ascii="宋体" w:hAnsi="宋体" w:eastAsia="宋体" w:cs="宋体"/>
          <w:szCs w:val="28"/>
        </w:rPr>
        <w:t>应急物资装备保障</w:t>
      </w:r>
      <w:r>
        <w:tab/>
      </w:r>
      <w:r>
        <w:fldChar w:fldCharType="begin"/>
      </w:r>
      <w:r>
        <w:instrText xml:space="preserve"> PAGEREF _Toc32055 \h </w:instrText>
      </w:r>
      <w:r>
        <w:fldChar w:fldCharType="separate"/>
      </w:r>
      <w:r>
        <w:t>53</w:t>
      </w:r>
      <w:r>
        <w:fldChar w:fldCharType="end"/>
      </w:r>
      <w:r>
        <w:rPr>
          <w:color w:val="FF0000"/>
        </w:rPr>
        <w:fldChar w:fldCharType="end"/>
      </w:r>
    </w:p>
    <w:p>
      <w:pPr>
        <w:pStyle w:val="20"/>
        <w:tabs>
          <w:tab w:val="right" w:leader="dot" w:pos="8306"/>
          <w:tab w:val="clear" w:pos="8296"/>
        </w:tabs>
      </w:pPr>
      <w:r>
        <w:rPr>
          <w:color w:val="FF0000"/>
        </w:rPr>
        <w:fldChar w:fldCharType="begin"/>
      </w:r>
      <w:r>
        <w:instrText xml:space="preserve"> HYPERLINK \l _Toc19921 </w:instrText>
      </w:r>
      <w:r>
        <w:fldChar w:fldCharType="separate"/>
      </w:r>
      <w:r>
        <w:rPr>
          <w:rFonts w:hint="default" w:ascii="Times New Roman" w:hAnsi="Times New Roman" w:eastAsia="宋体" w:cs="Times New Roman"/>
          <w:szCs w:val="28"/>
        </w:rPr>
        <w:t xml:space="preserve">9.3 </w:t>
      </w:r>
      <w:r>
        <w:rPr>
          <w:rFonts w:hint="eastAsia" w:ascii="宋体" w:hAnsi="宋体" w:eastAsia="宋体" w:cs="宋体"/>
          <w:szCs w:val="28"/>
        </w:rPr>
        <w:t>应急队伍保障</w:t>
      </w:r>
      <w:r>
        <w:tab/>
      </w:r>
      <w:r>
        <w:fldChar w:fldCharType="begin"/>
      </w:r>
      <w:r>
        <w:instrText xml:space="preserve"> PAGEREF _Toc19921 \h </w:instrText>
      </w:r>
      <w:r>
        <w:fldChar w:fldCharType="separate"/>
      </w:r>
      <w:r>
        <w:t>53</w:t>
      </w:r>
      <w:r>
        <w:fldChar w:fldCharType="end"/>
      </w:r>
      <w:r>
        <w:rPr>
          <w:color w:val="FF0000"/>
        </w:rPr>
        <w:fldChar w:fldCharType="end"/>
      </w:r>
    </w:p>
    <w:p>
      <w:pPr>
        <w:pStyle w:val="20"/>
        <w:tabs>
          <w:tab w:val="right" w:leader="dot" w:pos="8306"/>
          <w:tab w:val="clear" w:pos="8296"/>
        </w:tabs>
      </w:pPr>
      <w:r>
        <w:rPr>
          <w:color w:val="FF0000"/>
        </w:rPr>
        <w:fldChar w:fldCharType="begin"/>
      </w:r>
      <w:r>
        <w:instrText xml:space="preserve"> HYPERLINK \l _Toc15556 </w:instrText>
      </w:r>
      <w:r>
        <w:fldChar w:fldCharType="separate"/>
      </w:r>
      <w:r>
        <w:rPr>
          <w:rFonts w:hint="default" w:ascii="Times New Roman" w:hAnsi="Times New Roman" w:eastAsia="宋体" w:cs="Times New Roman"/>
          <w:szCs w:val="28"/>
        </w:rPr>
        <w:t xml:space="preserve">9.4 </w:t>
      </w:r>
      <w:r>
        <w:rPr>
          <w:rFonts w:hint="eastAsia" w:ascii="宋体" w:hAnsi="宋体" w:eastAsia="宋体" w:cs="宋体"/>
          <w:szCs w:val="28"/>
        </w:rPr>
        <w:t>通信与信息保障</w:t>
      </w:r>
      <w:r>
        <w:tab/>
      </w:r>
      <w:r>
        <w:fldChar w:fldCharType="begin"/>
      </w:r>
      <w:r>
        <w:instrText xml:space="preserve"> PAGEREF _Toc15556 \h </w:instrText>
      </w:r>
      <w:r>
        <w:fldChar w:fldCharType="separate"/>
      </w:r>
      <w:r>
        <w:t>53</w:t>
      </w:r>
      <w:r>
        <w:fldChar w:fldCharType="end"/>
      </w:r>
      <w:r>
        <w:rPr>
          <w:color w:val="FF0000"/>
        </w:rPr>
        <w:fldChar w:fldCharType="end"/>
      </w:r>
    </w:p>
    <w:p>
      <w:pPr>
        <w:pStyle w:val="17"/>
        <w:tabs>
          <w:tab w:val="right" w:leader="dot" w:pos="8306"/>
          <w:tab w:val="clear" w:pos="8296"/>
        </w:tabs>
      </w:pPr>
      <w:r>
        <w:rPr>
          <w:color w:val="FF0000"/>
        </w:rPr>
        <w:fldChar w:fldCharType="begin"/>
      </w:r>
      <w:r>
        <w:instrText xml:space="preserve"> HYPERLINK \l _Toc6549 </w:instrText>
      </w:r>
      <w:r>
        <w:fldChar w:fldCharType="separate"/>
      </w:r>
      <w:r>
        <w:rPr>
          <w:rFonts w:hint="default" w:ascii="Arial" w:hAnsi="Arial" w:eastAsia="宋体" w:cs="Arial"/>
          <w:szCs w:val="32"/>
        </w:rPr>
        <w:t xml:space="preserve">第10章 </w:t>
      </w:r>
      <w:r>
        <w:rPr>
          <w:rFonts w:hint="eastAsia" w:ascii="宋体" w:eastAsia="宋体" w:cs="宋体"/>
          <w:szCs w:val="32"/>
        </w:rPr>
        <w:t>监督与管理</w:t>
      </w:r>
      <w:r>
        <w:tab/>
      </w:r>
      <w:r>
        <w:fldChar w:fldCharType="begin"/>
      </w:r>
      <w:r>
        <w:instrText xml:space="preserve"> PAGEREF _Toc6549 \h </w:instrText>
      </w:r>
      <w:r>
        <w:fldChar w:fldCharType="separate"/>
      </w:r>
      <w:r>
        <w:t>54</w:t>
      </w:r>
      <w:r>
        <w:fldChar w:fldCharType="end"/>
      </w:r>
      <w:r>
        <w:rPr>
          <w:color w:val="FF0000"/>
        </w:rPr>
        <w:fldChar w:fldCharType="end"/>
      </w:r>
    </w:p>
    <w:p>
      <w:pPr>
        <w:pStyle w:val="20"/>
        <w:tabs>
          <w:tab w:val="right" w:leader="dot" w:pos="8306"/>
          <w:tab w:val="clear" w:pos="8296"/>
        </w:tabs>
      </w:pPr>
      <w:r>
        <w:rPr>
          <w:color w:val="FF0000"/>
        </w:rPr>
        <w:fldChar w:fldCharType="begin"/>
      </w:r>
      <w:r>
        <w:instrText xml:space="preserve"> HYPERLINK \l _Toc25175 </w:instrText>
      </w:r>
      <w:r>
        <w:fldChar w:fldCharType="separate"/>
      </w:r>
      <w:r>
        <w:rPr>
          <w:rFonts w:hint="default" w:ascii="Times New Roman" w:hAnsi="Times New Roman" w:cs="Times New Roman"/>
          <w:bCs/>
          <w:szCs w:val="28"/>
          <w:lang w:val="en-US" w:eastAsia="zh-CN"/>
        </w:rPr>
        <w:t>10.1</w:t>
      </w:r>
      <w:r>
        <w:rPr>
          <w:rFonts w:hint="eastAsia" w:ascii="Times New Roman" w:hAnsi="Times New Roman" w:cs="Times New Roman"/>
          <w:bCs/>
          <w:szCs w:val="28"/>
          <w:lang w:val="en-US" w:eastAsia="zh-CN"/>
        </w:rPr>
        <w:t xml:space="preserve"> </w:t>
      </w:r>
      <w:r>
        <w:rPr>
          <w:rFonts w:hint="default" w:ascii="Times New Roman" w:hAnsi="Times New Roman" w:eastAsia="宋体" w:cs="Times New Roman"/>
          <w:bCs/>
          <w:szCs w:val="28"/>
        </w:rPr>
        <w:t>预案宣传培训</w:t>
      </w:r>
      <w:r>
        <w:tab/>
      </w:r>
      <w:r>
        <w:fldChar w:fldCharType="begin"/>
      </w:r>
      <w:r>
        <w:instrText xml:space="preserve"> PAGEREF _Toc25175 \h </w:instrText>
      </w:r>
      <w:r>
        <w:fldChar w:fldCharType="separate"/>
      </w:r>
      <w:r>
        <w:t>54</w:t>
      </w:r>
      <w:r>
        <w:fldChar w:fldCharType="end"/>
      </w:r>
      <w:r>
        <w:rPr>
          <w:color w:val="FF0000"/>
        </w:rPr>
        <w:fldChar w:fldCharType="end"/>
      </w:r>
    </w:p>
    <w:p>
      <w:pPr>
        <w:pStyle w:val="20"/>
        <w:tabs>
          <w:tab w:val="right" w:leader="dot" w:pos="8306"/>
          <w:tab w:val="clear" w:pos="8296"/>
        </w:tabs>
      </w:pPr>
      <w:r>
        <w:rPr>
          <w:color w:val="FF0000"/>
        </w:rPr>
        <w:fldChar w:fldCharType="begin"/>
      </w:r>
      <w:r>
        <w:instrText xml:space="preserve"> HYPERLINK \l _Toc5604 </w:instrText>
      </w:r>
      <w:r>
        <w:fldChar w:fldCharType="separate"/>
      </w:r>
      <w:r>
        <w:rPr>
          <w:rFonts w:hint="default" w:ascii="Times New Roman" w:hAnsi="Times New Roman" w:eastAsia="宋体" w:cs="Times New Roman"/>
          <w:szCs w:val="28"/>
          <w:lang w:val="en-US" w:eastAsia="zh-CN"/>
        </w:rPr>
        <w:t xml:space="preserve">10.2 </w:t>
      </w:r>
      <w:r>
        <w:rPr>
          <w:rFonts w:hint="default" w:ascii="Times New Roman" w:hAnsi="Times New Roman" w:eastAsia="宋体" w:cs="Times New Roman"/>
          <w:szCs w:val="28"/>
        </w:rPr>
        <w:t>预案演练</w:t>
      </w:r>
      <w:r>
        <w:tab/>
      </w:r>
      <w:r>
        <w:fldChar w:fldCharType="begin"/>
      </w:r>
      <w:r>
        <w:instrText xml:space="preserve"> PAGEREF _Toc5604 \h </w:instrText>
      </w:r>
      <w:r>
        <w:fldChar w:fldCharType="separate"/>
      </w:r>
      <w:r>
        <w:t>55</w:t>
      </w:r>
      <w:r>
        <w:fldChar w:fldCharType="end"/>
      </w:r>
      <w:r>
        <w:rPr>
          <w:color w:val="FF0000"/>
        </w:rPr>
        <w:fldChar w:fldCharType="end"/>
      </w:r>
    </w:p>
    <w:p>
      <w:pPr>
        <w:pStyle w:val="20"/>
        <w:tabs>
          <w:tab w:val="right" w:leader="dot" w:pos="8306"/>
          <w:tab w:val="clear" w:pos="8296"/>
        </w:tabs>
      </w:pPr>
      <w:r>
        <w:rPr>
          <w:color w:val="FF0000"/>
        </w:rPr>
        <w:fldChar w:fldCharType="begin"/>
      </w:r>
      <w:r>
        <w:instrText xml:space="preserve"> HYPERLINK \l _Toc3953 </w:instrText>
      </w:r>
      <w:r>
        <w:fldChar w:fldCharType="separate"/>
      </w:r>
      <w:r>
        <w:rPr>
          <w:rFonts w:hint="default" w:ascii="Times New Roman" w:hAnsi="Times New Roman" w:eastAsia="宋体" w:cs="Times New Roman"/>
          <w:szCs w:val="28"/>
          <w:lang w:val="en-US" w:eastAsia="zh-CN"/>
        </w:rPr>
        <w:t xml:space="preserve">10.3 </w:t>
      </w:r>
      <w:r>
        <w:rPr>
          <w:rFonts w:hint="default" w:ascii="Times New Roman" w:hAnsi="Times New Roman" w:eastAsia="宋体" w:cs="Times New Roman"/>
          <w:szCs w:val="28"/>
        </w:rPr>
        <w:t>预案修订</w:t>
      </w:r>
      <w:r>
        <w:tab/>
      </w:r>
      <w:r>
        <w:fldChar w:fldCharType="begin"/>
      </w:r>
      <w:r>
        <w:instrText xml:space="preserve"> PAGEREF _Toc3953 \h </w:instrText>
      </w:r>
      <w:r>
        <w:fldChar w:fldCharType="separate"/>
      </w:r>
      <w:r>
        <w:t>57</w:t>
      </w:r>
      <w:r>
        <w:fldChar w:fldCharType="end"/>
      </w:r>
      <w:r>
        <w:rPr>
          <w:color w:val="FF0000"/>
        </w:rPr>
        <w:fldChar w:fldCharType="end"/>
      </w:r>
    </w:p>
    <w:p>
      <w:pPr>
        <w:pStyle w:val="20"/>
        <w:tabs>
          <w:tab w:val="right" w:leader="dot" w:pos="8306"/>
          <w:tab w:val="clear" w:pos="8296"/>
        </w:tabs>
      </w:pPr>
      <w:r>
        <w:rPr>
          <w:color w:val="FF0000"/>
        </w:rPr>
        <w:fldChar w:fldCharType="begin"/>
      </w:r>
      <w:r>
        <w:instrText xml:space="preserve"> HYPERLINK \l _Toc27930 </w:instrText>
      </w:r>
      <w:r>
        <w:fldChar w:fldCharType="separate"/>
      </w:r>
      <w:r>
        <w:rPr>
          <w:rFonts w:hint="default" w:ascii="Times New Roman" w:hAnsi="Times New Roman" w:eastAsia="宋体" w:cs="Times New Roman"/>
          <w:szCs w:val="28"/>
          <w:lang w:val="en-US" w:eastAsia="zh-CN"/>
        </w:rPr>
        <w:t xml:space="preserve">10.4 </w:t>
      </w:r>
      <w:r>
        <w:rPr>
          <w:rFonts w:hint="default" w:ascii="Times New Roman" w:hAnsi="Times New Roman" w:eastAsia="宋体" w:cs="Times New Roman"/>
          <w:szCs w:val="28"/>
        </w:rPr>
        <w:t>责任与奖惩</w:t>
      </w:r>
      <w:r>
        <w:tab/>
      </w:r>
      <w:r>
        <w:fldChar w:fldCharType="begin"/>
      </w:r>
      <w:r>
        <w:instrText xml:space="preserve"> PAGEREF _Toc27930 \h </w:instrText>
      </w:r>
      <w:r>
        <w:fldChar w:fldCharType="separate"/>
      </w:r>
      <w:r>
        <w:t>58</w:t>
      </w:r>
      <w:r>
        <w:fldChar w:fldCharType="end"/>
      </w:r>
      <w:r>
        <w:rPr>
          <w:color w:val="FF0000"/>
        </w:rPr>
        <w:fldChar w:fldCharType="end"/>
      </w:r>
    </w:p>
    <w:p>
      <w:pPr>
        <w:pStyle w:val="17"/>
        <w:tabs>
          <w:tab w:val="right" w:leader="dot" w:pos="8306"/>
          <w:tab w:val="clear" w:pos="8296"/>
        </w:tabs>
      </w:pPr>
      <w:r>
        <w:rPr>
          <w:color w:val="FF0000"/>
        </w:rPr>
        <w:fldChar w:fldCharType="begin"/>
      </w:r>
      <w:r>
        <w:instrText xml:space="preserve"> HYPERLINK \l _Toc8285 </w:instrText>
      </w:r>
      <w:r>
        <w:fldChar w:fldCharType="separate"/>
      </w:r>
      <w:r>
        <w:rPr>
          <w:rFonts w:hint="default" w:ascii="Arial" w:hAnsi="Arial" w:eastAsia="宋体" w:cs="Arial"/>
          <w:szCs w:val="32"/>
        </w:rPr>
        <w:t xml:space="preserve">第11章 </w:t>
      </w:r>
      <w:r>
        <w:rPr>
          <w:rFonts w:hint="eastAsia" w:ascii="宋体" w:eastAsia="宋体" w:cs="宋体"/>
          <w:szCs w:val="32"/>
        </w:rPr>
        <w:t>预案的评审、备案、发布和更新</w:t>
      </w:r>
      <w:r>
        <w:tab/>
      </w:r>
      <w:r>
        <w:fldChar w:fldCharType="begin"/>
      </w:r>
      <w:r>
        <w:instrText xml:space="preserve"> PAGEREF _Toc8285 \h </w:instrText>
      </w:r>
      <w:r>
        <w:fldChar w:fldCharType="separate"/>
      </w:r>
      <w:r>
        <w:t>60</w:t>
      </w:r>
      <w:r>
        <w:fldChar w:fldCharType="end"/>
      </w:r>
      <w:r>
        <w:rPr>
          <w:color w:val="FF0000"/>
        </w:rPr>
        <w:fldChar w:fldCharType="end"/>
      </w:r>
    </w:p>
    <w:p>
      <w:pPr>
        <w:pStyle w:val="20"/>
        <w:tabs>
          <w:tab w:val="right" w:leader="dot" w:pos="8306"/>
          <w:tab w:val="clear" w:pos="8296"/>
        </w:tabs>
      </w:pPr>
      <w:r>
        <w:rPr>
          <w:color w:val="FF0000"/>
        </w:rPr>
        <w:fldChar w:fldCharType="begin"/>
      </w:r>
      <w:r>
        <w:instrText xml:space="preserve"> HYPERLINK \l _Toc24655 </w:instrText>
      </w:r>
      <w:r>
        <w:fldChar w:fldCharType="separate"/>
      </w:r>
      <w:r>
        <w:rPr>
          <w:rFonts w:hint="default" w:ascii="Times New Roman" w:hAnsi="Times New Roman" w:eastAsia="宋体" w:cs="Times New Roman"/>
          <w:szCs w:val="28"/>
        </w:rPr>
        <w:t xml:space="preserve">11.1 </w:t>
      </w:r>
      <w:r>
        <w:rPr>
          <w:rFonts w:hint="eastAsia" w:ascii="宋体" w:hAnsi="宋体" w:eastAsia="宋体" w:cs="宋体"/>
          <w:szCs w:val="28"/>
        </w:rPr>
        <w:t>内部评审</w:t>
      </w:r>
      <w:r>
        <w:tab/>
      </w:r>
      <w:r>
        <w:fldChar w:fldCharType="begin"/>
      </w:r>
      <w:r>
        <w:instrText xml:space="preserve"> PAGEREF _Toc24655 \h </w:instrText>
      </w:r>
      <w:r>
        <w:fldChar w:fldCharType="separate"/>
      </w:r>
      <w:r>
        <w:t>60</w:t>
      </w:r>
      <w:r>
        <w:fldChar w:fldCharType="end"/>
      </w:r>
      <w:r>
        <w:rPr>
          <w:color w:val="FF0000"/>
        </w:rPr>
        <w:fldChar w:fldCharType="end"/>
      </w:r>
    </w:p>
    <w:p>
      <w:pPr>
        <w:pStyle w:val="20"/>
        <w:tabs>
          <w:tab w:val="right" w:leader="dot" w:pos="8306"/>
          <w:tab w:val="clear" w:pos="8296"/>
        </w:tabs>
      </w:pPr>
      <w:r>
        <w:rPr>
          <w:color w:val="FF0000"/>
        </w:rPr>
        <w:fldChar w:fldCharType="begin"/>
      </w:r>
      <w:r>
        <w:instrText xml:space="preserve"> HYPERLINK \l _Toc6140 </w:instrText>
      </w:r>
      <w:r>
        <w:fldChar w:fldCharType="separate"/>
      </w:r>
      <w:r>
        <w:rPr>
          <w:rFonts w:hint="default" w:ascii="Times New Roman" w:hAnsi="Times New Roman" w:eastAsia="宋体" w:cs="Times New Roman"/>
          <w:szCs w:val="28"/>
        </w:rPr>
        <w:t xml:space="preserve">11.2 </w:t>
      </w:r>
      <w:r>
        <w:rPr>
          <w:rFonts w:hint="eastAsia" w:ascii="宋体" w:hAnsi="宋体" w:eastAsia="宋体" w:cs="宋体"/>
          <w:szCs w:val="28"/>
        </w:rPr>
        <w:t>外部评审</w:t>
      </w:r>
      <w:r>
        <w:tab/>
      </w:r>
      <w:r>
        <w:fldChar w:fldCharType="begin"/>
      </w:r>
      <w:r>
        <w:instrText xml:space="preserve"> PAGEREF _Toc6140 \h </w:instrText>
      </w:r>
      <w:r>
        <w:fldChar w:fldCharType="separate"/>
      </w:r>
      <w:r>
        <w:t>60</w:t>
      </w:r>
      <w:r>
        <w:fldChar w:fldCharType="end"/>
      </w:r>
      <w:r>
        <w:rPr>
          <w:color w:val="FF0000"/>
        </w:rPr>
        <w:fldChar w:fldCharType="end"/>
      </w:r>
    </w:p>
    <w:p>
      <w:pPr>
        <w:pStyle w:val="20"/>
        <w:tabs>
          <w:tab w:val="right" w:leader="dot" w:pos="8306"/>
          <w:tab w:val="clear" w:pos="8296"/>
        </w:tabs>
      </w:pPr>
      <w:r>
        <w:rPr>
          <w:color w:val="FF0000"/>
        </w:rPr>
        <w:fldChar w:fldCharType="begin"/>
      </w:r>
      <w:r>
        <w:instrText xml:space="preserve"> HYPERLINK \l _Toc15449 </w:instrText>
      </w:r>
      <w:r>
        <w:fldChar w:fldCharType="separate"/>
      </w:r>
      <w:r>
        <w:rPr>
          <w:rFonts w:hint="default" w:ascii="Times New Roman" w:hAnsi="Times New Roman" w:eastAsia="宋体" w:cs="Times New Roman"/>
          <w:szCs w:val="28"/>
        </w:rPr>
        <w:t xml:space="preserve">11.3 </w:t>
      </w:r>
      <w:r>
        <w:rPr>
          <w:rFonts w:hint="eastAsia" w:ascii="宋体" w:hAnsi="宋体" w:eastAsia="宋体" w:cs="宋体"/>
          <w:szCs w:val="28"/>
        </w:rPr>
        <w:t>备案的时间及部门</w:t>
      </w:r>
      <w:r>
        <w:tab/>
      </w:r>
      <w:r>
        <w:fldChar w:fldCharType="begin"/>
      </w:r>
      <w:r>
        <w:instrText xml:space="preserve"> PAGEREF _Toc15449 \h </w:instrText>
      </w:r>
      <w:r>
        <w:fldChar w:fldCharType="separate"/>
      </w:r>
      <w:r>
        <w:t>60</w:t>
      </w:r>
      <w:r>
        <w:fldChar w:fldCharType="end"/>
      </w:r>
      <w:r>
        <w:rPr>
          <w:color w:val="FF0000"/>
        </w:rPr>
        <w:fldChar w:fldCharType="end"/>
      </w:r>
    </w:p>
    <w:p>
      <w:pPr>
        <w:pStyle w:val="20"/>
        <w:tabs>
          <w:tab w:val="right" w:leader="dot" w:pos="8306"/>
          <w:tab w:val="clear" w:pos="8296"/>
        </w:tabs>
      </w:pPr>
      <w:r>
        <w:rPr>
          <w:color w:val="FF0000"/>
        </w:rPr>
        <w:fldChar w:fldCharType="begin"/>
      </w:r>
      <w:r>
        <w:instrText xml:space="preserve"> HYPERLINK \l _Toc5955 </w:instrText>
      </w:r>
      <w:r>
        <w:fldChar w:fldCharType="separate"/>
      </w:r>
      <w:r>
        <w:rPr>
          <w:rFonts w:hint="default" w:ascii="Times New Roman" w:hAnsi="Times New Roman" w:eastAsia="宋体" w:cs="Times New Roman"/>
          <w:szCs w:val="28"/>
        </w:rPr>
        <w:t xml:space="preserve">11.4 </w:t>
      </w:r>
      <w:r>
        <w:rPr>
          <w:rFonts w:hint="eastAsia" w:ascii="宋体" w:hAnsi="宋体" w:eastAsia="宋体" w:cs="宋体"/>
          <w:szCs w:val="28"/>
        </w:rPr>
        <w:t>发布的时间、抄送的部门</w:t>
      </w:r>
      <w:r>
        <w:tab/>
      </w:r>
      <w:r>
        <w:fldChar w:fldCharType="begin"/>
      </w:r>
      <w:r>
        <w:instrText xml:space="preserve"> PAGEREF _Toc5955 \h </w:instrText>
      </w:r>
      <w:r>
        <w:fldChar w:fldCharType="separate"/>
      </w:r>
      <w:r>
        <w:t>60</w:t>
      </w:r>
      <w:r>
        <w:fldChar w:fldCharType="end"/>
      </w:r>
      <w:r>
        <w:rPr>
          <w:color w:val="FF0000"/>
        </w:rPr>
        <w:fldChar w:fldCharType="end"/>
      </w:r>
    </w:p>
    <w:p>
      <w:pPr>
        <w:pStyle w:val="20"/>
        <w:tabs>
          <w:tab w:val="right" w:leader="dot" w:pos="8306"/>
          <w:tab w:val="clear" w:pos="8296"/>
        </w:tabs>
      </w:pPr>
      <w:r>
        <w:rPr>
          <w:color w:val="FF0000"/>
        </w:rPr>
        <w:fldChar w:fldCharType="begin"/>
      </w:r>
      <w:r>
        <w:instrText xml:space="preserve"> HYPERLINK \l _Toc28658 </w:instrText>
      </w:r>
      <w:r>
        <w:fldChar w:fldCharType="separate"/>
      </w:r>
      <w:r>
        <w:rPr>
          <w:rFonts w:hint="default" w:ascii="Times New Roman" w:hAnsi="Times New Roman" w:eastAsia="宋体" w:cs="Times New Roman"/>
          <w:szCs w:val="28"/>
        </w:rPr>
        <w:t xml:space="preserve">11.5 </w:t>
      </w:r>
      <w:r>
        <w:rPr>
          <w:rFonts w:hint="eastAsia" w:ascii="宋体" w:hAnsi="宋体" w:eastAsia="宋体" w:cs="宋体"/>
          <w:szCs w:val="28"/>
        </w:rPr>
        <w:t>更新计划与及时备案</w:t>
      </w:r>
      <w:r>
        <w:tab/>
      </w:r>
      <w:r>
        <w:fldChar w:fldCharType="begin"/>
      </w:r>
      <w:r>
        <w:instrText xml:space="preserve"> PAGEREF _Toc28658 \h </w:instrText>
      </w:r>
      <w:r>
        <w:fldChar w:fldCharType="separate"/>
      </w:r>
      <w:r>
        <w:t>60</w:t>
      </w:r>
      <w:r>
        <w:fldChar w:fldCharType="end"/>
      </w:r>
      <w:r>
        <w:rPr>
          <w:color w:val="FF0000"/>
        </w:rPr>
        <w:fldChar w:fldCharType="end"/>
      </w:r>
    </w:p>
    <w:p>
      <w:pPr>
        <w:pStyle w:val="17"/>
        <w:tabs>
          <w:tab w:val="right" w:leader="dot" w:pos="8306"/>
          <w:tab w:val="clear" w:pos="8296"/>
        </w:tabs>
      </w:pPr>
      <w:r>
        <w:rPr>
          <w:color w:val="FF0000"/>
        </w:rPr>
        <w:fldChar w:fldCharType="begin"/>
      </w:r>
      <w:r>
        <w:instrText xml:space="preserve"> HYPERLINK \l _Toc9554 </w:instrText>
      </w:r>
      <w:r>
        <w:fldChar w:fldCharType="separate"/>
      </w:r>
      <w:r>
        <w:rPr>
          <w:rFonts w:hint="default" w:ascii="Arial" w:hAnsi="Arial" w:eastAsia="宋体" w:cs="Arial"/>
          <w:szCs w:val="32"/>
        </w:rPr>
        <w:t xml:space="preserve">第12章 </w:t>
      </w:r>
      <w:r>
        <w:rPr>
          <w:rFonts w:hint="eastAsia" w:ascii="宋体" w:eastAsia="宋体" w:cs="宋体"/>
          <w:szCs w:val="32"/>
        </w:rPr>
        <w:t>附  则</w:t>
      </w:r>
      <w:r>
        <w:tab/>
      </w:r>
      <w:r>
        <w:fldChar w:fldCharType="begin"/>
      </w:r>
      <w:r>
        <w:instrText xml:space="preserve"> PAGEREF _Toc9554 \h </w:instrText>
      </w:r>
      <w:r>
        <w:fldChar w:fldCharType="separate"/>
      </w:r>
      <w:r>
        <w:t>61</w:t>
      </w:r>
      <w:r>
        <w:fldChar w:fldCharType="end"/>
      </w:r>
      <w:r>
        <w:rPr>
          <w:color w:val="FF0000"/>
        </w:rPr>
        <w:fldChar w:fldCharType="end"/>
      </w:r>
    </w:p>
    <w:p>
      <w:pPr>
        <w:pStyle w:val="20"/>
        <w:tabs>
          <w:tab w:val="right" w:leader="dot" w:pos="8306"/>
          <w:tab w:val="clear" w:pos="8296"/>
        </w:tabs>
      </w:pPr>
      <w:r>
        <w:rPr>
          <w:color w:val="FF0000"/>
        </w:rPr>
        <w:fldChar w:fldCharType="begin"/>
      </w:r>
      <w:r>
        <w:instrText xml:space="preserve"> HYPERLINK \l _Toc5080 </w:instrText>
      </w:r>
      <w:r>
        <w:fldChar w:fldCharType="separate"/>
      </w:r>
      <w:r>
        <w:rPr>
          <w:rFonts w:hint="default" w:ascii="Times New Roman" w:hAnsi="Times New Roman" w:eastAsia="宋体" w:cs="Times New Roman"/>
          <w:szCs w:val="28"/>
        </w:rPr>
        <w:t xml:space="preserve">12.1 </w:t>
      </w:r>
      <w:r>
        <w:rPr>
          <w:rFonts w:hint="eastAsia" w:ascii="宋体" w:hAnsi="宋体" w:eastAsia="宋体" w:cs="宋体"/>
          <w:szCs w:val="28"/>
        </w:rPr>
        <w:t>名词术语</w:t>
      </w:r>
      <w:r>
        <w:tab/>
      </w:r>
      <w:r>
        <w:fldChar w:fldCharType="begin"/>
      </w:r>
      <w:r>
        <w:instrText xml:space="preserve"> PAGEREF _Toc5080 \h </w:instrText>
      </w:r>
      <w:r>
        <w:fldChar w:fldCharType="separate"/>
      </w:r>
      <w:r>
        <w:t>61</w:t>
      </w:r>
      <w:r>
        <w:fldChar w:fldCharType="end"/>
      </w:r>
      <w:r>
        <w:rPr>
          <w:color w:val="FF0000"/>
        </w:rPr>
        <w:fldChar w:fldCharType="end"/>
      </w:r>
    </w:p>
    <w:p>
      <w:pPr>
        <w:pStyle w:val="20"/>
        <w:tabs>
          <w:tab w:val="right" w:leader="dot" w:pos="8306"/>
          <w:tab w:val="clear" w:pos="8296"/>
        </w:tabs>
      </w:pPr>
      <w:r>
        <w:rPr>
          <w:color w:val="FF0000"/>
        </w:rPr>
        <w:fldChar w:fldCharType="begin"/>
      </w:r>
      <w:r>
        <w:instrText xml:space="preserve"> HYPERLINK \l _Toc30087 </w:instrText>
      </w:r>
      <w:r>
        <w:fldChar w:fldCharType="separate"/>
      </w:r>
      <w:r>
        <w:rPr>
          <w:rFonts w:hint="default" w:ascii="Times New Roman" w:hAnsi="Times New Roman" w:eastAsia="宋体" w:cs="Times New Roman"/>
          <w:szCs w:val="28"/>
        </w:rPr>
        <w:t xml:space="preserve">12.2 </w:t>
      </w:r>
      <w:r>
        <w:rPr>
          <w:rFonts w:hint="eastAsia" w:ascii="宋体" w:hAnsi="宋体" w:eastAsia="宋体" w:cs="宋体"/>
          <w:szCs w:val="28"/>
        </w:rPr>
        <w:t>预案解释</w:t>
      </w:r>
      <w:r>
        <w:tab/>
      </w:r>
      <w:r>
        <w:fldChar w:fldCharType="begin"/>
      </w:r>
      <w:r>
        <w:instrText xml:space="preserve"> PAGEREF _Toc30087 \h </w:instrText>
      </w:r>
      <w:r>
        <w:fldChar w:fldCharType="separate"/>
      </w:r>
      <w:r>
        <w:t>62</w:t>
      </w:r>
      <w:r>
        <w:fldChar w:fldCharType="end"/>
      </w:r>
      <w:r>
        <w:rPr>
          <w:color w:val="FF0000"/>
        </w:rPr>
        <w:fldChar w:fldCharType="end"/>
      </w:r>
    </w:p>
    <w:p>
      <w:pPr>
        <w:pStyle w:val="20"/>
        <w:tabs>
          <w:tab w:val="right" w:leader="dot" w:pos="8306"/>
          <w:tab w:val="clear" w:pos="8296"/>
        </w:tabs>
      </w:pPr>
      <w:r>
        <w:rPr>
          <w:color w:val="FF0000"/>
        </w:rPr>
        <w:fldChar w:fldCharType="begin"/>
      </w:r>
      <w:r>
        <w:instrText xml:space="preserve"> HYPERLINK \l _Toc32034 </w:instrText>
      </w:r>
      <w:r>
        <w:fldChar w:fldCharType="separate"/>
      </w:r>
      <w:r>
        <w:rPr>
          <w:rFonts w:hint="default" w:ascii="Times New Roman" w:hAnsi="Times New Roman" w:eastAsia="宋体" w:cs="Times New Roman"/>
          <w:szCs w:val="28"/>
        </w:rPr>
        <w:t xml:space="preserve">12.3 </w:t>
      </w:r>
      <w:r>
        <w:rPr>
          <w:rFonts w:hint="eastAsia" w:ascii="宋体" w:hAnsi="宋体" w:eastAsia="宋体" w:cs="宋体"/>
          <w:szCs w:val="28"/>
        </w:rPr>
        <w:t>发布实施</w:t>
      </w:r>
      <w:r>
        <w:tab/>
      </w:r>
      <w:r>
        <w:fldChar w:fldCharType="begin"/>
      </w:r>
      <w:r>
        <w:instrText xml:space="preserve"> PAGEREF _Toc32034 \h </w:instrText>
      </w:r>
      <w:r>
        <w:fldChar w:fldCharType="separate"/>
      </w:r>
      <w:r>
        <w:t>62</w:t>
      </w:r>
      <w:r>
        <w:fldChar w:fldCharType="end"/>
      </w:r>
      <w:r>
        <w:rPr>
          <w:color w:val="FF0000"/>
        </w:rPr>
        <w:fldChar w:fldCharType="end"/>
      </w:r>
    </w:p>
    <w:p>
      <w:pPr>
        <w:pStyle w:val="20"/>
        <w:tabs>
          <w:tab w:val="right" w:leader="dot" w:pos="8306"/>
          <w:tab w:val="clear" w:pos="8296"/>
        </w:tabs>
        <w:ind w:left="0" w:leftChars="0" w:firstLine="0" w:firstLineChars="0"/>
      </w:pPr>
      <w:r>
        <w:rPr>
          <w:color w:val="FF0000"/>
        </w:rPr>
        <w:fldChar w:fldCharType="begin"/>
      </w:r>
      <w:r>
        <w:instrText xml:space="preserve"> HYPERLINK \l _Toc775 </w:instrText>
      </w:r>
      <w:r>
        <w:fldChar w:fldCharType="separate"/>
      </w:r>
      <w:r>
        <w:rPr>
          <w:rFonts w:cs="Times New Roman" w:eastAsiaTheme="minorEastAsia"/>
        </w:rPr>
        <w:t xml:space="preserve">第二部分 </w:t>
      </w:r>
      <w:r>
        <w:rPr>
          <w:rFonts w:hint="eastAsia" w:cs="Times New Roman" w:eastAsiaTheme="minorEastAsia"/>
        </w:rPr>
        <w:t>危险废物</w:t>
      </w:r>
      <w:r>
        <w:rPr>
          <w:rFonts w:hint="eastAsia" w:cs="Times New Roman" w:eastAsiaTheme="minorEastAsia"/>
          <w:lang w:eastAsia="zh-CN"/>
        </w:rPr>
        <w:t>泄露</w:t>
      </w:r>
      <w:r>
        <w:rPr>
          <w:rFonts w:cs="Times New Roman" w:eastAsiaTheme="minorEastAsia"/>
        </w:rPr>
        <w:t>事故</w:t>
      </w:r>
      <w:r>
        <w:rPr>
          <w:rFonts w:hint="eastAsia" w:cs="Times New Roman" w:eastAsiaTheme="minorEastAsia"/>
          <w:lang w:eastAsia="zh-CN"/>
        </w:rPr>
        <w:t>专项</w:t>
      </w:r>
      <w:r>
        <w:rPr>
          <w:rFonts w:cs="Times New Roman" w:eastAsiaTheme="minorEastAsia"/>
        </w:rPr>
        <w:t>应急预案</w:t>
      </w:r>
      <w:r>
        <w:tab/>
      </w:r>
      <w:r>
        <w:fldChar w:fldCharType="begin"/>
      </w:r>
      <w:r>
        <w:instrText xml:space="preserve"> PAGEREF _Toc775 \h </w:instrText>
      </w:r>
      <w:r>
        <w:fldChar w:fldCharType="separate"/>
      </w:r>
      <w:r>
        <w:t>63</w:t>
      </w:r>
      <w:r>
        <w:fldChar w:fldCharType="end"/>
      </w:r>
      <w:r>
        <w:rPr>
          <w:color w:val="FF0000"/>
        </w:rPr>
        <w:fldChar w:fldCharType="end"/>
      </w:r>
    </w:p>
    <w:p>
      <w:pPr>
        <w:pStyle w:val="20"/>
        <w:tabs>
          <w:tab w:val="right" w:leader="dot" w:pos="8306"/>
          <w:tab w:val="clear" w:pos="8296"/>
        </w:tabs>
        <w:ind w:left="0" w:leftChars="0" w:firstLine="0" w:firstLineChars="0"/>
      </w:pPr>
      <w:r>
        <w:rPr>
          <w:color w:val="FF0000"/>
        </w:rPr>
        <w:fldChar w:fldCharType="begin"/>
      </w:r>
      <w:r>
        <w:instrText xml:space="preserve"> HYPERLINK \l _Toc29481 </w:instrText>
      </w:r>
      <w:r>
        <w:fldChar w:fldCharType="separate"/>
      </w:r>
      <w:r>
        <w:rPr>
          <w:rFonts w:cs="Times New Roman" w:eastAsiaTheme="minorEastAsia"/>
        </w:rPr>
        <w:t>第</w:t>
      </w:r>
      <w:r>
        <w:rPr>
          <w:rFonts w:hint="eastAsia" w:cs="Times New Roman" w:eastAsiaTheme="minorEastAsia"/>
        </w:rPr>
        <w:t>三</w:t>
      </w:r>
      <w:r>
        <w:rPr>
          <w:rFonts w:cs="Times New Roman" w:eastAsiaTheme="minorEastAsia"/>
        </w:rPr>
        <w:t xml:space="preserve">部分 </w:t>
      </w:r>
      <w:r>
        <w:rPr>
          <w:rFonts w:hint="eastAsia" w:cs="Times New Roman" w:eastAsiaTheme="minorEastAsia"/>
        </w:rPr>
        <w:t>火灾</w:t>
      </w:r>
      <w:r>
        <w:rPr>
          <w:rFonts w:cs="Times New Roman" w:eastAsiaTheme="minorEastAsia"/>
        </w:rPr>
        <w:t>事故现场</w:t>
      </w:r>
      <w:r>
        <w:rPr>
          <w:rFonts w:hint="eastAsia" w:cs="Times New Roman" w:eastAsiaTheme="minorEastAsia"/>
          <w:lang w:eastAsia="zh-CN"/>
        </w:rPr>
        <w:t>专项</w:t>
      </w:r>
      <w:r>
        <w:rPr>
          <w:rFonts w:cs="Times New Roman" w:eastAsiaTheme="minorEastAsia"/>
        </w:rPr>
        <w:t>应急预案</w:t>
      </w:r>
      <w:r>
        <w:tab/>
      </w:r>
      <w:r>
        <w:fldChar w:fldCharType="begin"/>
      </w:r>
      <w:r>
        <w:instrText xml:space="preserve"> PAGEREF _Toc29481 \h </w:instrText>
      </w:r>
      <w:r>
        <w:fldChar w:fldCharType="separate"/>
      </w:r>
      <w:r>
        <w:t>67</w:t>
      </w:r>
      <w:r>
        <w:fldChar w:fldCharType="end"/>
      </w:r>
      <w:r>
        <w:rPr>
          <w:color w:val="FF0000"/>
        </w:rPr>
        <w:fldChar w:fldCharType="end"/>
      </w:r>
    </w:p>
    <w:p>
      <w:pPr>
        <w:pStyle w:val="17"/>
        <w:tabs>
          <w:tab w:val="right" w:leader="dot" w:pos="8306"/>
          <w:tab w:val="clear" w:pos="8296"/>
        </w:tabs>
      </w:pPr>
      <w:r>
        <w:rPr>
          <w:color w:val="FF0000"/>
        </w:rPr>
        <w:fldChar w:fldCharType="begin"/>
      </w:r>
      <w:r>
        <w:instrText xml:space="preserve"> HYPERLINK \l _Toc21890 </w:instrText>
      </w:r>
      <w:r>
        <w:fldChar w:fldCharType="separate"/>
      </w:r>
      <w:r>
        <w:rPr>
          <w:rFonts w:hint="eastAsia"/>
          <w:snapToGrid w:val="0"/>
        </w:rPr>
        <w:t>第</w:t>
      </w:r>
      <w:r>
        <w:rPr>
          <w:rFonts w:hint="eastAsia"/>
          <w:snapToGrid w:val="0"/>
          <w:lang w:eastAsia="zh-CN"/>
        </w:rPr>
        <w:t>四</w:t>
      </w:r>
      <w:r>
        <w:rPr>
          <w:rFonts w:hint="eastAsia"/>
          <w:snapToGrid w:val="0"/>
        </w:rPr>
        <w:t>部分 废</w:t>
      </w:r>
      <w:r>
        <w:rPr>
          <w:rFonts w:hint="eastAsia"/>
          <w:snapToGrid w:val="0"/>
          <w:lang w:eastAsia="zh-CN"/>
        </w:rPr>
        <w:t>水</w:t>
      </w:r>
      <w:r>
        <w:rPr>
          <w:snapToGrid w:val="0"/>
        </w:rPr>
        <w:t>超标排放</w:t>
      </w:r>
      <w:r>
        <w:rPr>
          <w:rFonts w:hint="eastAsia"/>
          <w:snapToGrid w:val="0"/>
        </w:rPr>
        <w:t>突发</w:t>
      </w:r>
      <w:r>
        <w:rPr>
          <w:snapToGrid w:val="0"/>
        </w:rPr>
        <w:t>环境</w:t>
      </w:r>
      <w:r>
        <w:rPr>
          <w:rFonts w:hint="eastAsia"/>
          <w:snapToGrid w:val="0"/>
        </w:rPr>
        <w:t>事件</w:t>
      </w:r>
      <w:r>
        <w:rPr>
          <w:snapToGrid w:val="0"/>
        </w:rPr>
        <w:t>专项应急预案</w:t>
      </w:r>
      <w:r>
        <w:tab/>
      </w:r>
      <w:r>
        <w:fldChar w:fldCharType="begin"/>
      </w:r>
      <w:r>
        <w:instrText xml:space="preserve"> PAGEREF _Toc21890 \h </w:instrText>
      </w:r>
      <w:r>
        <w:fldChar w:fldCharType="separate"/>
      </w:r>
      <w:r>
        <w:t>71</w:t>
      </w:r>
      <w:r>
        <w:fldChar w:fldCharType="end"/>
      </w:r>
      <w:r>
        <w:rPr>
          <w:color w:val="FF0000"/>
        </w:rPr>
        <w:fldChar w:fldCharType="end"/>
      </w:r>
    </w:p>
    <w:p>
      <w:pPr>
        <w:pStyle w:val="17"/>
        <w:tabs>
          <w:tab w:val="right" w:leader="dot" w:pos="8306"/>
          <w:tab w:val="clear" w:pos="8296"/>
        </w:tabs>
      </w:pPr>
      <w:r>
        <w:rPr>
          <w:color w:val="FF0000"/>
        </w:rPr>
        <w:fldChar w:fldCharType="begin"/>
      </w:r>
      <w:r>
        <w:instrText xml:space="preserve"> HYPERLINK \l _Toc16298 </w:instrText>
      </w:r>
      <w:r>
        <w:fldChar w:fldCharType="separate"/>
      </w:r>
      <w:r>
        <w:rPr>
          <w:rFonts w:hint="eastAsia"/>
          <w:snapToGrid w:val="0"/>
        </w:rPr>
        <w:t>第</w:t>
      </w:r>
      <w:r>
        <w:rPr>
          <w:rFonts w:hint="eastAsia"/>
          <w:snapToGrid w:val="0"/>
          <w:lang w:eastAsia="zh-CN"/>
        </w:rPr>
        <w:t>五</w:t>
      </w:r>
      <w:r>
        <w:rPr>
          <w:rFonts w:hint="eastAsia"/>
          <w:snapToGrid w:val="0"/>
        </w:rPr>
        <w:t xml:space="preserve">部分 </w:t>
      </w:r>
      <w:r>
        <w:rPr>
          <w:rFonts w:hint="eastAsia"/>
          <w:snapToGrid w:val="0"/>
          <w:lang w:eastAsia="zh-CN"/>
        </w:rPr>
        <w:t>废气</w:t>
      </w:r>
      <w:r>
        <w:rPr>
          <w:rFonts w:hint="eastAsia"/>
          <w:snapToGrid w:val="0"/>
        </w:rPr>
        <w:t>突发</w:t>
      </w:r>
      <w:r>
        <w:rPr>
          <w:snapToGrid w:val="0"/>
        </w:rPr>
        <w:t>环境</w:t>
      </w:r>
      <w:r>
        <w:rPr>
          <w:rFonts w:hint="eastAsia"/>
          <w:snapToGrid w:val="0"/>
        </w:rPr>
        <w:t>事件</w:t>
      </w:r>
      <w:r>
        <w:rPr>
          <w:snapToGrid w:val="0"/>
        </w:rPr>
        <w:t>专项应急预案</w:t>
      </w:r>
      <w:r>
        <w:tab/>
      </w:r>
      <w:r>
        <w:fldChar w:fldCharType="begin"/>
      </w:r>
      <w:r>
        <w:instrText xml:space="preserve"> PAGEREF _Toc16298 \h </w:instrText>
      </w:r>
      <w:r>
        <w:fldChar w:fldCharType="separate"/>
      </w:r>
      <w:r>
        <w:t>78</w:t>
      </w:r>
      <w:r>
        <w:fldChar w:fldCharType="end"/>
      </w:r>
      <w:r>
        <w:rPr>
          <w:color w:val="FF0000"/>
        </w:rPr>
        <w:fldChar w:fldCharType="end"/>
      </w:r>
    </w:p>
    <w:p>
      <w:pPr>
        <w:pStyle w:val="17"/>
        <w:tabs>
          <w:tab w:val="right" w:leader="dot" w:pos="8306"/>
          <w:tab w:val="clear" w:pos="8296"/>
        </w:tabs>
      </w:pPr>
      <w:r>
        <w:rPr>
          <w:color w:val="FF0000"/>
        </w:rPr>
        <w:fldChar w:fldCharType="begin"/>
      </w:r>
      <w:r>
        <w:instrText xml:space="preserve"> HYPERLINK \l _Toc30448 </w:instrText>
      </w:r>
      <w:r>
        <w:fldChar w:fldCharType="separate"/>
      </w:r>
      <w:r>
        <w:rPr>
          <w:rFonts w:hint="eastAsia"/>
          <w:snapToGrid w:val="0"/>
        </w:rPr>
        <w:t>第</w:t>
      </w:r>
      <w:r>
        <w:rPr>
          <w:rFonts w:hint="eastAsia"/>
          <w:snapToGrid w:val="0"/>
          <w:lang w:eastAsia="zh-CN"/>
        </w:rPr>
        <w:t>六</w:t>
      </w:r>
      <w:r>
        <w:rPr>
          <w:rFonts w:hint="eastAsia"/>
          <w:snapToGrid w:val="0"/>
        </w:rPr>
        <w:t xml:space="preserve">部分 </w:t>
      </w:r>
      <w:r>
        <w:rPr>
          <w:rFonts w:hint="eastAsia"/>
          <w:snapToGrid w:val="0"/>
          <w:lang w:eastAsia="zh-CN"/>
        </w:rPr>
        <w:t>油漆库和涂装车间</w:t>
      </w:r>
      <w:r>
        <w:rPr>
          <w:rFonts w:hint="eastAsia"/>
          <w:snapToGrid w:val="0"/>
        </w:rPr>
        <w:t>泄漏突发</w:t>
      </w:r>
      <w:r>
        <w:rPr>
          <w:snapToGrid w:val="0"/>
        </w:rPr>
        <w:t>环境</w:t>
      </w:r>
      <w:r>
        <w:rPr>
          <w:rFonts w:hint="eastAsia"/>
          <w:snapToGrid w:val="0"/>
        </w:rPr>
        <w:t>事件</w:t>
      </w:r>
      <w:r>
        <w:rPr>
          <w:snapToGrid w:val="0"/>
        </w:rPr>
        <w:t>专项应急预案</w:t>
      </w:r>
      <w:r>
        <w:tab/>
      </w:r>
      <w:r>
        <w:fldChar w:fldCharType="begin"/>
      </w:r>
      <w:r>
        <w:instrText xml:space="preserve"> PAGEREF _Toc30448 \h </w:instrText>
      </w:r>
      <w:r>
        <w:fldChar w:fldCharType="separate"/>
      </w:r>
      <w:r>
        <w:t>83</w:t>
      </w:r>
      <w:r>
        <w:fldChar w:fldCharType="end"/>
      </w:r>
      <w:r>
        <w:rPr>
          <w:color w:val="FF0000"/>
        </w:rPr>
        <w:fldChar w:fldCharType="end"/>
      </w:r>
    </w:p>
    <w:p>
      <w:pPr>
        <w:pStyle w:val="17"/>
        <w:tabs>
          <w:tab w:val="right" w:leader="dot" w:pos="8306"/>
          <w:tab w:val="clear" w:pos="8296"/>
        </w:tabs>
      </w:pPr>
      <w:r>
        <w:rPr>
          <w:color w:val="FF0000"/>
        </w:rPr>
        <w:fldChar w:fldCharType="begin"/>
      </w:r>
      <w:r>
        <w:instrText xml:space="preserve"> HYPERLINK \l _Toc12673 </w:instrText>
      </w:r>
      <w:r>
        <w:fldChar w:fldCharType="separate"/>
      </w:r>
      <w:r>
        <w:rPr>
          <w:rFonts w:hint="default" w:ascii="Times New Roman" w:hAnsi="Times New Roman" w:cs="Times New Roman"/>
          <w:szCs w:val="32"/>
          <w:lang w:eastAsia="zh-CN"/>
        </w:rPr>
        <w:t>第</w:t>
      </w:r>
      <w:r>
        <w:rPr>
          <w:rFonts w:hint="eastAsia" w:ascii="Times New Roman" w:hAnsi="Times New Roman" w:cs="Times New Roman"/>
          <w:szCs w:val="32"/>
          <w:lang w:eastAsia="zh-CN"/>
        </w:rPr>
        <w:t>七</w:t>
      </w:r>
      <w:r>
        <w:rPr>
          <w:rFonts w:hint="default" w:ascii="Times New Roman" w:hAnsi="Times New Roman" w:cs="Times New Roman"/>
          <w:szCs w:val="32"/>
          <w:lang w:eastAsia="zh-CN"/>
        </w:rPr>
        <w:t>部分</w:t>
      </w:r>
      <w:r>
        <w:rPr>
          <w:rFonts w:hint="default" w:ascii="Times New Roman" w:hAnsi="Times New Roman" w:cs="Times New Roman"/>
          <w:szCs w:val="32"/>
          <w:lang w:val="en-US" w:eastAsia="zh-CN"/>
        </w:rPr>
        <w:t xml:space="preserve">  </w:t>
      </w:r>
      <w:r>
        <w:rPr>
          <w:rFonts w:hint="default" w:ascii="Times New Roman" w:hAnsi="Times New Roman" w:cs="Times New Roman"/>
          <w:szCs w:val="32"/>
        </w:rPr>
        <w:t>现场处置预案</w:t>
      </w:r>
      <w:r>
        <w:tab/>
      </w:r>
      <w:r>
        <w:fldChar w:fldCharType="begin"/>
      </w:r>
      <w:r>
        <w:instrText xml:space="preserve"> PAGEREF _Toc12673 \h </w:instrText>
      </w:r>
      <w:r>
        <w:fldChar w:fldCharType="separate"/>
      </w:r>
      <w:r>
        <w:t>90</w:t>
      </w:r>
      <w:r>
        <w:fldChar w:fldCharType="end"/>
      </w:r>
      <w:r>
        <w:rPr>
          <w:color w:val="FF0000"/>
        </w:rPr>
        <w:fldChar w:fldCharType="end"/>
      </w:r>
    </w:p>
    <w:p>
      <w:pPr>
        <w:pStyle w:val="17"/>
        <w:tabs>
          <w:tab w:val="right" w:leader="dot" w:pos="8306"/>
          <w:tab w:val="clear" w:pos="8296"/>
        </w:tabs>
      </w:pPr>
      <w:r>
        <w:rPr>
          <w:color w:val="FF0000"/>
        </w:rPr>
        <w:fldChar w:fldCharType="begin"/>
      </w:r>
      <w:r>
        <w:instrText xml:space="preserve"> HYPERLINK \l _Toc28340 </w:instrText>
      </w:r>
      <w:r>
        <w:fldChar w:fldCharType="separate"/>
      </w:r>
      <w:r>
        <w:rPr>
          <w:rFonts w:hint="default" w:ascii="Arial" w:hAnsi="Arial" w:eastAsia="宋体" w:cs="Arial"/>
          <w:szCs w:val="32"/>
        </w:rPr>
        <w:t xml:space="preserve">第13章 </w:t>
      </w:r>
      <w:r>
        <w:rPr>
          <w:rFonts w:hint="eastAsia" w:ascii="宋体" w:eastAsia="宋体" w:cs="宋体"/>
          <w:szCs w:val="32"/>
        </w:rPr>
        <w:t>附  件</w:t>
      </w:r>
      <w:r>
        <w:tab/>
      </w:r>
      <w:r>
        <w:fldChar w:fldCharType="begin"/>
      </w:r>
      <w:r>
        <w:instrText xml:space="preserve"> PAGEREF _Toc28340 \h </w:instrText>
      </w:r>
      <w:r>
        <w:fldChar w:fldCharType="separate"/>
      </w:r>
      <w:r>
        <w:t>106</w:t>
      </w:r>
      <w:r>
        <w:fldChar w:fldCharType="end"/>
      </w:r>
      <w:r>
        <w:rPr>
          <w:color w:val="FF0000"/>
        </w:rPr>
        <w:fldChar w:fldCharType="end"/>
      </w:r>
    </w:p>
    <w:p>
      <w:pPr>
        <w:ind w:firstLine="0" w:firstLineChars="0"/>
        <w:rPr>
          <w:b/>
        </w:rPr>
      </w:pPr>
      <w:r>
        <w:rPr>
          <w:color w:val="FF0000"/>
        </w:rPr>
        <w:fldChar w:fldCharType="end"/>
      </w:r>
    </w:p>
    <w:p>
      <w:pPr>
        <w:ind w:firstLine="0" w:firstLineChars="0"/>
      </w:pPr>
    </w:p>
    <w:p>
      <w:pPr>
        <w:ind w:firstLine="480"/>
        <w:rPr>
          <w:color w:val="FF000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p>
    <w:p>
      <w:pPr>
        <w:pStyle w:val="3"/>
        <w:rPr>
          <w:rFonts w:ascii="宋体" w:eastAsia="宋体" w:cs="宋体"/>
          <w:sz w:val="32"/>
          <w:szCs w:val="32"/>
        </w:rPr>
      </w:pPr>
      <w:r>
        <w:rPr>
          <w:rFonts w:hint="eastAsia" w:ascii="宋体" w:eastAsia="宋体" w:cs="宋体"/>
          <w:sz w:val="32"/>
          <w:szCs w:val="32"/>
          <w:lang w:val="en-US" w:eastAsia="zh-CN"/>
        </w:rPr>
        <w:t xml:space="preserve"> </w:t>
      </w:r>
      <w:bookmarkStart w:id="0" w:name="_Toc28973"/>
      <w:r>
        <w:rPr>
          <w:rFonts w:hint="eastAsia" w:ascii="宋体" w:eastAsia="宋体" w:cs="宋体"/>
          <w:sz w:val="32"/>
          <w:szCs w:val="32"/>
        </w:rPr>
        <w:t>总则</w:t>
      </w:r>
      <w:bookmarkEnd w:id="0"/>
    </w:p>
    <w:p>
      <w:pPr>
        <w:pStyle w:val="4"/>
        <w:ind w:left="0" w:firstLine="0" w:firstLineChars="0"/>
        <w:rPr>
          <w:rFonts w:ascii="宋体" w:hAnsi="宋体" w:eastAsia="宋体" w:cs="宋体"/>
          <w:sz w:val="28"/>
          <w:szCs w:val="28"/>
        </w:rPr>
      </w:pPr>
      <w:bookmarkStart w:id="1" w:name="_Toc26053"/>
      <w:r>
        <w:rPr>
          <w:rFonts w:hint="eastAsia" w:ascii="宋体" w:hAnsi="宋体" w:eastAsia="宋体" w:cs="宋体"/>
          <w:sz w:val="28"/>
          <w:szCs w:val="28"/>
        </w:rPr>
        <w:t>编制目的</w:t>
      </w:r>
      <w:bookmarkEnd w:id="1"/>
    </w:p>
    <w:p>
      <w:pPr>
        <w:ind w:left="0" w:leftChars="0" w:firstLine="480" w:firstLineChars="200"/>
        <w:rPr>
          <w:sz w:val="22"/>
        </w:rPr>
      </w:pPr>
      <w:r>
        <w:rPr>
          <w:rFonts w:hint="eastAsia"/>
        </w:rPr>
        <w:t>为积极应对公司突发环境事件，规范公司环境应急管理工作，提高应对和防范突发环境事件能力。在突发环境事件发生时，按照预定方案有条不紊地组织实施救援，保障企业员工和财产安全，保障公众安全，维护社会稳定，最大限度减少人员伤亡和财产损失、降低环境损害和社会影响，特制定本应急预案。</w:t>
      </w:r>
    </w:p>
    <w:p>
      <w:pPr>
        <w:pStyle w:val="4"/>
        <w:ind w:left="0" w:firstLine="0" w:firstLineChars="0"/>
        <w:rPr>
          <w:rFonts w:ascii="宋体" w:hAnsi="宋体" w:eastAsia="宋体" w:cs="宋体"/>
          <w:sz w:val="28"/>
          <w:szCs w:val="28"/>
        </w:rPr>
      </w:pPr>
      <w:bookmarkStart w:id="2" w:name="_Toc7625"/>
      <w:r>
        <w:rPr>
          <w:rFonts w:hint="eastAsia" w:ascii="宋体" w:hAnsi="宋体" w:eastAsia="宋体" w:cs="宋体"/>
          <w:sz w:val="28"/>
          <w:szCs w:val="28"/>
        </w:rPr>
        <w:t>编制依据</w:t>
      </w:r>
      <w:bookmarkEnd w:id="2"/>
    </w:p>
    <w:p>
      <w:pPr>
        <w:widowControl/>
        <w:ind w:firstLine="480"/>
        <w:rPr>
          <w:rFonts w:ascii="宋体" w:hAnsi="宋体"/>
          <w:sz w:val="28"/>
          <w:szCs w:val="28"/>
        </w:rPr>
      </w:pPr>
      <w:r>
        <w:rPr>
          <w:rFonts w:hint="eastAsia" w:ascii="宋体" w:hAnsi="宋体"/>
          <w:szCs w:val="28"/>
        </w:rPr>
        <w:t>结合公司实际情况，本着“救人第一、环境优先；先期处置、防止危害扩大；快速响应、科学应对”的原则，依据《中华人民共和国环境保护法》、《中华人民共和国海洋环境保护法》、《中华人民共和国安全生产法》、《国家突发环境事件应急预案》、《山东省环境保护条例》、《山东省环境保护厅突发环境污染事件应急预案》、《日照市人民政府突发公共事件总体应急预案》和《突发环境事件应急预案编制及评估格式》及《</w:t>
      </w:r>
      <w:r>
        <w:rPr>
          <w:rFonts w:hint="eastAsia" w:ascii="宋体" w:hAnsi="宋体"/>
          <w:szCs w:val="28"/>
          <w:lang w:eastAsia="zh-CN"/>
        </w:rPr>
        <w:t>山东永利新能源车业有限公司</w:t>
      </w:r>
      <w:r>
        <w:rPr>
          <w:rFonts w:hint="eastAsia" w:ascii="宋体" w:hAnsi="宋体"/>
          <w:szCs w:val="28"/>
        </w:rPr>
        <w:t>环境保护管理制度》等相关法律、法规及本公司制度，制定本预案。</w:t>
      </w:r>
      <w:bookmarkStart w:id="3" w:name="_Toc1847"/>
      <w:r>
        <w:rPr>
          <w:rFonts w:hint="eastAsia" w:ascii="宋体" w:hAnsi="宋体"/>
          <w:szCs w:val="28"/>
        </w:rPr>
        <w:t>规范性引用文件</w:t>
      </w:r>
      <w:bookmarkEnd w:id="3"/>
      <w:r>
        <w:rPr>
          <w:rFonts w:hint="eastAsia" w:ascii="宋体" w:hAnsi="宋体"/>
          <w:szCs w:val="28"/>
        </w:rPr>
        <w:t>如下：</w:t>
      </w:r>
    </w:p>
    <w:p>
      <w:pPr>
        <w:numPr>
          <w:ilvl w:val="0"/>
          <w:numId w:val="2"/>
        </w:numPr>
        <w:ind w:left="480" w:hanging="480" w:hangingChars="200"/>
      </w:pPr>
      <w:r>
        <w:t>《中华人民共和国环境保护法》（</w:t>
      </w:r>
      <w:r>
        <w:rPr>
          <w:rFonts w:hint="eastAsia"/>
        </w:rPr>
        <w:t>2015年1月1日</w:t>
      </w:r>
      <w:r>
        <w:t>起施行）；</w:t>
      </w:r>
    </w:p>
    <w:p>
      <w:pPr>
        <w:numPr>
          <w:ilvl w:val="0"/>
          <w:numId w:val="2"/>
        </w:numPr>
        <w:ind w:left="480" w:hanging="480" w:hangingChars="200"/>
      </w:pPr>
      <w:r>
        <w:rPr>
          <w:rFonts w:hint="eastAsia"/>
        </w:rPr>
        <w:t>《</w:t>
      </w:r>
      <w:r>
        <w:t>中华人民共和国</w:t>
      </w:r>
      <w:r>
        <w:rPr>
          <w:rFonts w:hint="eastAsia"/>
        </w:rPr>
        <w:t>突发事件应对法》（2007年11月1日起施行）；</w:t>
      </w:r>
    </w:p>
    <w:p>
      <w:pPr>
        <w:numPr>
          <w:ilvl w:val="0"/>
          <w:numId w:val="2"/>
        </w:numPr>
        <w:ind w:left="480" w:hanging="480" w:hangingChars="200"/>
      </w:pPr>
      <w:r>
        <w:rPr>
          <w:rFonts w:hint="eastAsia"/>
        </w:rPr>
        <w:t>《</w:t>
      </w:r>
      <w:r>
        <w:t>中华人民共和国</w:t>
      </w:r>
      <w:r>
        <w:rPr>
          <w:rFonts w:hint="eastAsia"/>
        </w:rPr>
        <w:t>安全生产法》（20</w:t>
      </w:r>
      <w:r>
        <w:rPr>
          <w:rFonts w:hint="eastAsia"/>
          <w:lang w:val="en-US" w:eastAsia="zh-CN"/>
        </w:rPr>
        <w:t>21</w:t>
      </w:r>
      <w:r>
        <w:rPr>
          <w:rFonts w:hint="eastAsia"/>
        </w:rPr>
        <w:t>年</w:t>
      </w:r>
      <w:r>
        <w:rPr>
          <w:rFonts w:hint="eastAsia"/>
          <w:lang w:val="en-US" w:eastAsia="zh-CN"/>
        </w:rPr>
        <w:t>9</w:t>
      </w:r>
      <w:r>
        <w:rPr>
          <w:rFonts w:hint="eastAsia"/>
        </w:rPr>
        <w:t>月1日起施行）；</w:t>
      </w:r>
    </w:p>
    <w:p>
      <w:pPr>
        <w:numPr>
          <w:ilvl w:val="0"/>
          <w:numId w:val="2"/>
        </w:numPr>
        <w:ind w:left="480" w:hanging="480" w:hangingChars="200"/>
      </w:pPr>
      <w:r>
        <w:rPr>
          <w:rFonts w:hint="eastAsia"/>
        </w:rPr>
        <w:t>《</w:t>
      </w:r>
      <w:r>
        <w:t>中华人民共和国</w:t>
      </w:r>
      <w:r>
        <w:rPr>
          <w:rFonts w:hint="eastAsia"/>
        </w:rPr>
        <w:t>消防法》（20</w:t>
      </w:r>
      <w:r>
        <w:rPr>
          <w:rFonts w:hint="eastAsia"/>
          <w:lang w:val="en-US" w:eastAsia="zh-CN"/>
        </w:rPr>
        <w:t>19</w:t>
      </w:r>
      <w:r>
        <w:rPr>
          <w:rFonts w:hint="eastAsia"/>
        </w:rPr>
        <w:t>年</w:t>
      </w:r>
      <w:r>
        <w:rPr>
          <w:rFonts w:hint="eastAsia"/>
          <w:lang w:val="en-US" w:eastAsia="zh-CN"/>
        </w:rPr>
        <w:t>4</w:t>
      </w:r>
      <w:r>
        <w:rPr>
          <w:rFonts w:hint="eastAsia"/>
        </w:rPr>
        <w:t>月</w:t>
      </w:r>
      <w:r>
        <w:rPr>
          <w:rFonts w:hint="eastAsia"/>
          <w:lang w:val="en-US" w:eastAsia="zh-CN"/>
        </w:rPr>
        <w:t>23</w:t>
      </w:r>
      <w:r>
        <w:rPr>
          <w:rFonts w:hint="eastAsia"/>
        </w:rPr>
        <w:t>日起施行）；</w:t>
      </w:r>
    </w:p>
    <w:p>
      <w:pPr>
        <w:numPr>
          <w:ilvl w:val="0"/>
          <w:numId w:val="2"/>
        </w:numPr>
        <w:ind w:left="480" w:hanging="480" w:hangingChars="200"/>
      </w:pPr>
      <w:r>
        <w:rPr>
          <w:rFonts w:hint="eastAsia"/>
        </w:rPr>
        <w:t>《危险化学品安全管理条例》（201</w:t>
      </w:r>
      <w:r>
        <w:rPr>
          <w:rFonts w:hint="eastAsia"/>
          <w:lang w:val="en-US" w:eastAsia="zh-CN"/>
        </w:rPr>
        <w:t>3</w:t>
      </w:r>
      <w:r>
        <w:rPr>
          <w:rFonts w:hint="eastAsia"/>
          <w:lang w:eastAsia="zh-CN"/>
        </w:rPr>
        <w:t>修订</w:t>
      </w:r>
      <w:r>
        <w:rPr>
          <w:rFonts w:hint="eastAsia"/>
        </w:rPr>
        <w:t>）；</w:t>
      </w:r>
    </w:p>
    <w:p>
      <w:pPr>
        <w:numPr>
          <w:ilvl w:val="0"/>
          <w:numId w:val="2"/>
        </w:numPr>
        <w:ind w:left="480" w:hanging="480" w:hangingChars="200"/>
      </w:pPr>
      <w:r>
        <w:t>《中华人民共和国水污染防治法》（</w:t>
      </w:r>
      <w:r>
        <w:rPr>
          <w:color w:val="000000"/>
          <w:shd w:val="clear" w:color="auto" w:fill="FFFFFF"/>
        </w:rPr>
        <w:t>2018年1月1日起施行</w:t>
      </w:r>
      <w:r>
        <w:t>）</w:t>
      </w:r>
    </w:p>
    <w:p>
      <w:pPr>
        <w:keepNext w:val="0"/>
        <w:keepLines w:val="0"/>
        <w:pageBreakBefore w:val="0"/>
        <w:widowControl w:val="0"/>
        <w:numPr>
          <w:ilvl w:val="0"/>
          <w:numId w:val="2"/>
        </w:numPr>
        <w:tabs>
          <w:tab w:val="left" w:pos="0"/>
        </w:tabs>
        <w:kinsoku/>
        <w:wordWrap/>
        <w:overflowPunct/>
        <w:topLinePunct w:val="0"/>
        <w:bidi w:val="0"/>
        <w:snapToGrid/>
        <w:spacing w:line="360" w:lineRule="auto"/>
        <w:ind w:left="480" w:hanging="480" w:hangingChars="200"/>
        <w:textAlignment w:val="auto"/>
      </w:pPr>
      <w:r>
        <w:rPr>
          <w:rFonts w:hint="eastAsia"/>
        </w:rPr>
        <w:t>《国务院关于加强环境保护重点工作的意见》（国发〔2011〕35号）；</w:t>
      </w:r>
    </w:p>
    <w:p>
      <w:pPr>
        <w:keepNext w:val="0"/>
        <w:keepLines w:val="0"/>
        <w:pageBreakBefore w:val="0"/>
        <w:widowControl w:val="0"/>
        <w:numPr>
          <w:ilvl w:val="0"/>
          <w:numId w:val="2"/>
        </w:numPr>
        <w:kinsoku/>
        <w:wordWrap/>
        <w:overflowPunct/>
        <w:topLinePunct w:val="0"/>
        <w:bidi w:val="0"/>
        <w:snapToGrid/>
        <w:spacing w:line="360" w:lineRule="auto"/>
        <w:ind w:left="480" w:hanging="480" w:hangingChars="200"/>
        <w:textAlignment w:val="auto"/>
      </w:pPr>
      <w:r>
        <w:rPr>
          <w:rFonts w:hint="eastAsia"/>
        </w:rPr>
        <w:t>《突发事件应急预案管理办法》（国办发〔2013〕101号）；</w:t>
      </w:r>
    </w:p>
    <w:p>
      <w:pPr>
        <w:keepNext w:val="0"/>
        <w:keepLines w:val="0"/>
        <w:pageBreakBefore w:val="0"/>
        <w:widowControl w:val="0"/>
        <w:numPr>
          <w:ilvl w:val="0"/>
          <w:numId w:val="2"/>
        </w:numPr>
        <w:kinsoku/>
        <w:wordWrap/>
        <w:overflowPunct/>
        <w:topLinePunct w:val="0"/>
        <w:bidi w:val="0"/>
        <w:snapToGrid/>
        <w:spacing w:line="360" w:lineRule="auto"/>
        <w:ind w:left="480" w:hanging="480" w:hangingChars="200"/>
        <w:textAlignment w:val="auto"/>
      </w:pPr>
      <w:r>
        <w:rPr>
          <w:rFonts w:hint="eastAsia"/>
        </w:rPr>
        <w:t>《突发环境事件信息报告办法》（环境保护部令第17号）；</w:t>
      </w:r>
    </w:p>
    <w:p>
      <w:pPr>
        <w:pStyle w:val="2"/>
        <w:keepNext w:val="0"/>
        <w:keepLines w:val="0"/>
        <w:pageBreakBefore w:val="0"/>
        <w:widowControl w:val="0"/>
        <w:kinsoku/>
        <w:wordWrap/>
        <w:overflowPunct/>
        <w:topLinePunct w:val="0"/>
        <w:bidi w:val="0"/>
        <w:snapToGrid/>
        <w:spacing w:line="360" w:lineRule="auto"/>
        <w:textAlignment w:val="auto"/>
      </w:pPr>
      <w:r>
        <w:rPr>
          <w:rFonts w:hint="eastAsia"/>
          <w:lang w:val="en-US" w:eastAsia="zh-CN"/>
        </w:rPr>
        <w:t>10 《</w:t>
      </w:r>
      <w:r>
        <w:t>企业事业单位突发环境事件应急预案评审工作指南（试行）</w:t>
      </w:r>
      <w:r>
        <w:rPr>
          <w:rFonts w:hint="eastAsia"/>
          <w:lang w:val="en-US" w:eastAsia="zh-CN"/>
        </w:rPr>
        <w:t>》</w:t>
      </w:r>
      <w:r>
        <w:rPr>
          <w:rFonts w:hint="eastAsia"/>
          <w:lang w:eastAsia="zh-CN"/>
        </w:rPr>
        <w:t>（</w:t>
      </w:r>
      <w:r>
        <w:rPr>
          <w:rFonts w:hint="default" w:ascii="Times New Roman" w:hAnsi="Times New Roman" w:cs="Times New Roman"/>
        </w:rPr>
        <w:t>环办应急[2018]8号</w:t>
      </w:r>
      <w:r>
        <w:rPr>
          <w:rFonts w:hint="eastAsia"/>
          <w:lang w:eastAsia="zh-CN"/>
        </w:rPr>
        <w:t>）</w:t>
      </w:r>
    </w:p>
    <w:p>
      <w:pPr>
        <w:keepNext w:val="0"/>
        <w:keepLines w:val="0"/>
        <w:pageBreakBefore w:val="0"/>
        <w:widowControl w:val="0"/>
        <w:numPr>
          <w:ilvl w:val="0"/>
          <w:numId w:val="0"/>
        </w:numPr>
        <w:kinsoku/>
        <w:wordWrap/>
        <w:overflowPunct/>
        <w:topLinePunct w:val="0"/>
        <w:bidi w:val="0"/>
        <w:snapToGrid/>
        <w:spacing w:line="360" w:lineRule="auto"/>
        <w:ind w:leftChars="-200" w:firstLine="480" w:firstLineChars="200"/>
        <w:textAlignment w:val="auto"/>
      </w:pPr>
      <w:r>
        <w:rPr>
          <w:rFonts w:hint="eastAsia"/>
          <w:lang w:val="en-US" w:eastAsia="zh-CN"/>
        </w:rPr>
        <w:t>11</w:t>
      </w:r>
      <w:r>
        <w:rPr>
          <w:rFonts w:hint="eastAsia"/>
        </w:rPr>
        <w:t>《危险化学品重大危险源监督管理暂行规定》（安全监管总局令第40号）；</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Times New Roman" w:hAnsi="Times New Roman" w:cs="Times New Roman"/>
        </w:rPr>
      </w:pPr>
      <w:r>
        <w:rPr>
          <w:rFonts w:hint="default" w:ascii="Times New Roman" w:hAnsi="Times New Roman" w:cs="Times New Roman"/>
          <w:color w:val="auto"/>
          <w:kern w:val="0"/>
          <w:lang w:val="en-US" w:eastAsia="zh-CN"/>
        </w:rPr>
        <w:t>1</w:t>
      </w:r>
      <w:r>
        <w:rPr>
          <w:rFonts w:hint="eastAsia" w:ascii="Times New Roman" w:hAnsi="Times New Roman" w:cs="Times New Roman"/>
          <w:color w:val="auto"/>
          <w:kern w:val="0"/>
          <w:lang w:val="en-US" w:eastAsia="zh-CN"/>
        </w:rPr>
        <w:t>2</w:t>
      </w:r>
      <w:r>
        <w:rPr>
          <w:rFonts w:hint="default" w:ascii="Times New Roman" w:hAnsi="Times New Roman" w:cs="Times New Roman"/>
          <w:color w:val="auto"/>
          <w:kern w:val="0"/>
        </w:rPr>
        <w:t>《山东省突发环境事件应急预案管理办法》（鲁政办发〔2009〕56号）</w:t>
      </w:r>
    </w:p>
    <w:p>
      <w:pPr>
        <w:numPr>
          <w:ilvl w:val="0"/>
          <w:numId w:val="0"/>
        </w:numPr>
        <w:ind w:leftChars="0"/>
      </w:pPr>
      <w:r>
        <w:rPr>
          <w:rFonts w:hint="eastAsia"/>
          <w:lang w:val="en-US" w:eastAsia="zh-CN"/>
        </w:rPr>
        <w:t>13</w:t>
      </w:r>
      <w:r>
        <w:rPr>
          <w:rFonts w:hint="eastAsia"/>
        </w:rPr>
        <w:t>《企业突发环境事件风险分级方法》（HJ941-2018）；</w:t>
      </w:r>
    </w:p>
    <w:p>
      <w:pPr>
        <w:pStyle w:val="2"/>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14</w:t>
      </w:r>
      <w:r>
        <w:rPr>
          <w:rFonts w:hint="default" w:ascii="Times New Roman" w:hAnsi="Times New Roman" w:cs="Times New Roman"/>
          <w:lang w:val="en-US" w:eastAsia="zh-CN"/>
        </w:rPr>
        <w:t>《山东省突发环境事件应急预案》（2020年）</w:t>
      </w:r>
      <w:r>
        <w:rPr>
          <w:rFonts w:hint="eastAsia" w:ascii="Times New Roman" w:hAnsi="Times New Roman" w:cs="Times New Roman"/>
          <w:lang w:val="en-US" w:eastAsia="zh-CN"/>
        </w:rPr>
        <w:t>；</w:t>
      </w:r>
    </w:p>
    <w:p>
      <w:pPr>
        <w:keepNext w:val="0"/>
        <w:keepLines w:val="0"/>
        <w:pageBreakBefore w:val="0"/>
        <w:widowControl w:val="0"/>
        <w:numPr>
          <w:ilvl w:val="0"/>
          <w:numId w:val="0"/>
        </w:numPr>
        <w:kinsoku/>
        <w:wordWrap/>
        <w:overflowPunct/>
        <w:topLinePunct w:val="0"/>
        <w:bidi w:val="0"/>
        <w:snapToGrid/>
        <w:spacing w:line="360" w:lineRule="auto"/>
        <w:ind w:leftChars="0"/>
        <w:textAlignment w:val="auto"/>
        <w:rPr>
          <w:rFonts w:hint="eastAsia"/>
        </w:rPr>
      </w:pPr>
      <w:r>
        <w:rPr>
          <w:rFonts w:hint="eastAsia"/>
          <w:lang w:val="en-US" w:eastAsia="zh-CN"/>
        </w:rPr>
        <w:t xml:space="preserve">15 </w:t>
      </w:r>
      <w:r>
        <w:rPr>
          <w:rFonts w:hint="eastAsia"/>
        </w:rPr>
        <w:t>《</w:t>
      </w:r>
      <w:r>
        <w:rPr>
          <w:rFonts w:hint="eastAsia"/>
          <w:lang w:eastAsia="zh-CN"/>
        </w:rPr>
        <w:t>日照市生态</w:t>
      </w:r>
      <w:r>
        <w:rPr>
          <w:rFonts w:hint="eastAsia"/>
          <w:lang w:val="en-US" w:eastAsia="zh-CN"/>
        </w:rPr>
        <w:t>环境局</w:t>
      </w:r>
      <w:r>
        <w:rPr>
          <w:rFonts w:hint="default" w:ascii="Times New Roman" w:hAnsi="Times New Roman" w:cs="Times New Roman"/>
          <w:lang w:val="en-US" w:eastAsia="zh-CN"/>
        </w:rPr>
        <w:t>突发环境事件应急预案</w:t>
      </w:r>
      <w:r>
        <w:rPr>
          <w:rFonts w:hint="eastAsia"/>
        </w:rPr>
        <w:t>》</w:t>
      </w:r>
      <w:r>
        <w:rPr>
          <w:rFonts w:hint="default" w:ascii="Times New Roman" w:hAnsi="Times New Roman" w:cs="Times New Roman"/>
          <w:lang w:val="en-US" w:eastAsia="zh-CN"/>
        </w:rPr>
        <w:t>（202</w:t>
      </w:r>
      <w:r>
        <w:rPr>
          <w:rFonts w:hint="eastAsia" w:cs="Times New Roman"/>
          <w:lang w:val="en-US" w:eastAsia="zh-CN"/>
        </w:rPr>
        <w:t>1</w:t>
      </w:r>
      <w:r>
        <w:rPr>
          <w:rFonts w:hint="default" w:ascii="Times New Roman" w:hAnsi="Times New Roman" w:cs="Times New Roman"/>
          <w:lang w:val="en-US" w:eastAsia="zh-CN"/>
        </w:rPr>
        <w:t>年）</w:t>
      </w:r>
      <w:r>
        <w:rPr>
          <w:rFonts w:hint="eastAsia"/>
        </w:rPr>
        <w:t>；</w:t>
      </w:r>
    </w:p>
    <w:p>
      <w:pPr>
        <w:pStyle w:val="2"/>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w:t>
      </w:r>
      <w:r>
        <w:rPr>
          <w:rFonts w:hint="eastAsia" w:ascii="Times New Roman" w:hAnsi="Times New Roman" w:cs="Times New Roman"/>
          <w:lang w:val="en-US" w:eastAsia="zh-CN"/>
        </w:rPr>
        <w:t>6</w:t>
      </w:r>
      <w:r>
        <w:rPr>
          <w:rFonts w:hint="default" w:ascii="Times New Roman" w:hAnsi="Times New Roman" w:cs="Times New Roman"/>
          <w:lang w:val="en-US" w:eastAsia="zh-CN"/>
        </w:rPr>
        <w:t xml:space="preserve"> 《莒县突发环境事件应急预案》（2021年）</w:t>
      </w:r>
      <w:r>
        <w:rPr>
          <w:rFonts w:hint="eastAsia" w:ascii="Times New Roman" w:hAnsi="Times New Roman" w:cs="Times New Roman"/>
          <w:lang w:val="en-US" w:eastAsia="zh-CN"/>
        </w:rPr>
        <w:t>；</w:t>
      </w:r>
    </w:p>
    <w:p>
      <w:pPr>
        <w:keepNext w:val="0"/>
        <w:keepLines w:val="0"/>
        <w:pageBreakBefore w:val="0"/>
        <w:widowControl w:val="0"/>
        <w:numPr>
          <w:ilvl w:val="0"/>
          <w:numId w:val="0"/>
        </w:numPr>
        <w:kinsoku/>
        <w:wordWrap/>
        <w:overflowPunct/>
        <w:topLinePunct w:val="0"/>
        <w:bidi w:val="0"/>
        <w:snapToGrid/>
        <w:spacing w:line="360" w:lineRule="auto"/>
        <w:ind w:leftChars="0"/>
        <w:textAlignment w:val="auto"/>
      </w:pPr>
      <w:r>
        <w:rPr>
          <w:rFonts w:hint="default" w:ascii="Times New Roman" w:hAnsi="Times New Roman" w:cs="Times New Roman"/>
          <w:lang w:val="en-US" w:eastAsia="zh-CN"/>
        </w:rPr>
        <w:t>1</w:t>
      </w:r>
      <w:r>
        <w:rPr>
          <w:rFonts w:hint="eastAsia" w:cs="Times New Roman"/>
          <w:lang w:val="en-US" w:eastAsia="zh-CN"/>
        </w:rPr>
        <w:t>7</w:t>
      </w:r>
      <w:r>
        <w:rPr>
          <w:rFonts w:hint="default" w:ascii="Times New Roman" w:hAnsi="Times New Roman" w:cs="Times New Roman"/>
          <w:lang w:val="en-US" w:eastAsia="zh-CN"/>
        </w:rPr>
        <w:t xml:space="preserve"> 《环境应急资源调查指南（试行）》（环办应急〔2019〕17号）</w:t>
      </w:r>
      <w:r>
        <w:rPr>
          <w:rFonts w:hint="eastAsia"/>
        </w:rPr>
        <w:t>。</w:t>
      </w:r>
    </w:p>
    <w:p>
      <w:pPr>
        <w:pStyle w:val="4"/>
        <w:ind w:left="0" w:firstLine="0" w:firstLineChars="0"/>
        <w:rPr>
          <w:rFonts w:ascii="宋体" w:hAnsi="宋体" w:eastAsia="宋体" w:cs="宋体"/>
          <w:sz w:val="28"/>
          <w:szCs w:val="28"/>
        </w:rPr>
      </w:pPr>
      <w:bookmarkStart w:id="4" w:name="_Toc28361"/>
      <w:r>
        <w:rPr>
          <w:rFonts w:hint="eastAsia" w:ascii="宋体" w:hAnsi="宋体" w:eastAsia="宋体" w:cs="宋体"/>
          <w:sz w:val="28"/>
          <w:szCs w:val="28"/>
        </w:rPr>
        <w:t>工作原则</w:t>
      </w:r>
      <w:bookmarkEnd w:id="4"/>
    </w:p>
    <w:p>
      <w:pPr>
        <w:ind w:firstLine="480"/>
      </w:pPr>
      <w:r>
        <w:rPr>
          <w:rFonts w:hint="eastAsia"/>
        </w:rPr>
        <w:t>应急救援工作实行“统一指挥、分工负责、企业自救与社会救援相结合”的基本原则，以人为本，确保人身安全和健康，加强应急救援人员的安全防护，最大限度地减少事故灾难造成的人员伤亡和危害。</w:t>
      </w:r>
    </w:p>
    <w:p>
      <w:pPr>
        <w:ind w:firstLine="480"/>
      </w:pPr>
      <w:r>
        <w:rPr>
          <w:rFonts w:hint="eastAsia"/>
        </w:rPr>
        <w:t>事故应急救援现场指挥以单位为主，单位是事故应急救援的第一响应者。</w:t>
      </w:r>
    </w:p>
    <w:p>
      <w:pPr>
        <w:ind w:firstLine="480"/>
      </w:pPr>
      <w:r>
        <w:rPr>
          <w:rFonts w:hint="eastAsia"/>
        </w:rPr>
        <w:t>具体工作原则如下：</w:t>
      </w:r>
    </w:p>
    <w:p>
      <w:pPr>
        <w:ind w:firstLine="480"/>
      </w:pPr>
      <w:r>
        <w:rPr>
          <w:rFonts w:hint="eastAsia"/>
        </w:rPr>
        <w:t>1、本单位</w:t>
      </w:r>
      <w:r>
        <w:t>处置突发事</w:t>
      </w:r>
      <w:r>
        <w:rPr>
          <w:rFonts w:hint="eastAsia"/>
        </w:rPr>
        <w:t>事件</w:t>
      </w:r>
      <w:r>
        <w:t>应以环境优先；先期处置、防止危害扩大；快速响应、科学应对为原则。</w:t>
      </w:r>
    </w:p>
    <w:p>
      <w:pPr>
        <w:ind w:firstLine="480"/>
      </w:pPr>
      <w:r>
        <w:rPr>
          <w:rFonts w:hint="eastAsia"/>
        </w:rPr>
        <w:t>2、预防为主，常备不懈。坚持预防为主的方针，宣传普及环境应急知识，不断提高环境安全意识。建立和加强突发环境事件预警机制，切实做到及时发现、及时报告、快速反应、及时控制。</w:t>
      </w:r>
    </w:p>
    <w:p>
      <w:pPr>
        <w:ind w:firstLine="480"/>
      </w:pPr>
      <w:r>
        <w:rPr>
          <w:rFonts w:hint="eastAsia"/>
        </w:rPr>
        <w:t>3、总经理负责。总经理对本单位突发环境事件的处置负总责。各小组按照应急预案的要求，各司其职，相互配合，不断提高整体应急反应能力。</w:t>
      </w:r>
    </w:p>
    <w:p>
      <w:pPr>
        <w:ind w:firstLine="480"/>
      </w:pPr>
      <w:r>
        <w:rPr>
          <w:rFonts w:hint="eastAsia"/>
        </w:rPr>
        <w:t>4、统一领导，分级负责。按照公司统一指挥，突发环境事件实行岗位（员工）分级负责制；根据突发事件的级别，实行分级控制、分级管理。不同等级的突发事件，启动相应级别的预警和响应。</w:t>
      </w:r>
    </w:p>
    <w:p>
      <w:pPr>
        <w:ind w:firstLine="480"/>
      </w:pPr>
      <w:r>
        <w:rPr>
          <w:rFonts w:hint="eastAsia"/>
        </w:rPr>
        <w:t>5、规范管理，快速反应。不断完善应急反应机制，特别是强化规范操作与隐患检查，强化演习，提高安全意识与与应急处置能力。</w:t>
      </w:r>
    </w:p>
    <w:p>
      <w:pPr>
        <w:pStyle w:val="4"/>
        <w:ind w:left="0" w:firstLine="0" w:firstLineChars="0"/>
        <w:rPr>
          <w:rFonts w:ascii="宋体" w:hAnsi="宋体" w:eastAsia="宋体" w:cs="宋体"/>
          <w:sz w:val="28"/>
          <w:szCs w:val="28"/>
        </w:rPr>
      </w:pPr>
      <w:bookmarkStart w:id="5" w:name="_Toc8531"/>
      <w:r>
        <w:rPr>
          <w:rFonts w:hint="eastAsia" w:ascii="宋体" w:hAnsi="宋体" w:eastAsia="宋体" w:cs="宋体"/>
          <w:sz w:val="28"/>
          <w:szCs w:val="28"/>
        </w:rPr>
        <w:t>适用范围</w:t>
      </w:r>
      <w:bookmarkEnd w:id="5"/>
    </w:p>
    <w:p>
      <w:pPr>
        <w:ind w:firstLine="480"/>
        <w:rPr>
          <w:kern w:val="0"/>
        </w:rPr>
      </w:pPr>
      <w:r>
        <w:rPr>
          <w:kern w:val="0"/>
        </w:rPr>
        <w:t>本预案适用</w:t>
      </w:r>
      <w:r>
        <w:rPr>
          <w:rFonts w:hint="eastAsia"/>
          <w:kern w:val="0"/>
          <w:lang w:eastAsia="zh-CN"/>
        </w:rPr>
        <w:t>山东永利新能源车业有限公司</w:t>
      </w:r>
      <w:r>
        <w:rPr>
          <w:rFonts w:hint="eastAsia"/>
          <w:kern w:val="0"/>
        </w:rPr>
        <w:t>区</w:t>
      </w:r>
      <w:r>
        <w:rPr>
          <w:kern w:val="0"/>
        </w:rPr>
        <w:t>范围内发生或</w:t>
      </w:r>
      <w:r>
        <w:rPr>
          <w:rFonts w:hint="eastAsia"/>
          <w:kern w:val="0"/>
        </w:rPr>
        <w:t>不可抗拒的自然因素造成的突发性环境事件的预警、响应和处置、监测以及企业周边发生的影响到公司或者需要公司参与救援的突发环境事件，具体包括：</w:t>
      </w:r>
    </w:p>
    <w:p>
      <w:pPr>
        <w:ind w:firstLine="480"/>
        <w:rPr>
          <w:kern w:val="0"/>
        </w:rPr>
      </w:pPr>
      <w:r>
        <w:rPr>
          <w:rFonts w:hint="eastAsia"/>
          <w:kern w:val="0"/>
        </w:rPr>
        <w:t>本单位电气等不慎引发火灾产生的次生事故</w:t>
      </w:r>
      <w:r>
        <w:rPr>
          <w:rFonts w:hint="eastAsia"/>
          <w:kern w:val="0"/>
          <w:lang w:eastAsia="zh-CN"/>
        </w:rPr>
        <w:t>；</w:t>
      </w:r>
      <w:r>
        <w:rPr>
          <w:rFonts w:hint="eastAsia"/>
          <w:kern w:val="0"/>
        </w:rPr>
        <w:t>废机油</w:t>
      </w:r>
      <w:r>
        <w:rPr>
          <w:rFonts w:hint="eastAsia"/>
          <w:kern w:val="0"/>
          <w:lang w:eastAsia="zh-CN"/>
        </w:rPr>
        <w:t>、废切削液</w:t>
      </w:r>
      <w:r>
        <w:rPr>
          <w:rFonts w:hint="eastAsia"/>
          <w:kern w:val="0"/>
        </w:rPr>
        <w:t>泄露等突发性环境事件的预警、响应和处置、监测工作</w:t>
      </w:r>
      <w:r>
        <w:rPr>
          <w:rFonts w:hint="eastAsia"/>
          <w:kern w:val="0"/>
          <w:lang w:eastAsia="zh-CN"/>
        </w:rPr>
        <w:t>；涂装车间</w:t>
      </w:r>
      <w:r>
        <w:rPr>
          <w:rFonts w:hint="eastAsia"/>
          <w:kern w:val="0"/>
        </w:rPr>
        <w:t>泄露</w:t>
      </w:r>
      <w:r>
        <w:rPr>
          <w:rFonts w:hint="eastAsia"/>
          <w:kern w:val="0"/>
          <w:lang w:eastAsia="zh-CN"/>
        </w:rPr>
        <w:t>、火灾</w:t>
      </w:r>
      <w:r>
        <w:rPr>
          <w:rFonts w:hint="eastAsia"/>
          <w:kern w:val="0"/>
        </w:rPr>
        <w:t>等突发性环境事件的预警、响应和处置、监测工作</w:t>
      </w:r>
      <w:r>
        <w:rPr>
          <w:rFonts w:hint="eastAsia"/>
          <w:kern w:val="0"/>
          <w:lang w:eastAsia="zh-CN"/>
        </w:rPr>
        <w:t>；天然气泄露火灾、爆炸</w:t>
      </w:r>
      <w:r>
        <w:rPr>
          <w:rFonts w:hint="eastAsia"/>
          <w:kern w:val="0"/>
        </w:rPr>
        <w:t>；</w:t>
      </w:r>
      <w:r>
        <w:rPr>
          <w:rFonts w:hint="eastAsia"/>
          <w:kern w:val="0"/>
          <w:lang w:eastAsia="zh-CN"/>
        </w:rPr>
        <w:t>废气、废水处置措施故障</w:t>
      </w:r>
      <w:r>
        <w:rPr>
          <w:rFonts w:hint="eastAsia"/>
          <w:kern w:val="0"/>
        </w:rPr>
        <w:t>突发性环境事件的预警、响应和处置、监测工作</w:t>
      </w:r>
      <w:r>
        <w:rPr>
          <w:rFonts w:hint="eastAsia"/>
          <w:kern w:val="0"/>
          <w:lang w:eastAsia="zh-CN"/>
        </w:rPr>
        <w:t>；油漆库</w:t>
      </w:r>
      <w:r>
        <w:rPr>
          <w:rFonts w:hint="eastAsia"/>
          <w:kern w:val="0"/>
        </w:rPr>
        <w:t>泄露</w:t>
      </w:r>
      <w:r>
        <w:rPr>
          <w:rFonts w:hint="eastAsia"/>
          <w:kern w:val="0"/>
          <w:lang w:eastAsia="zh-CN"/>
        </w:rPr>
        <w:t>、火灾</w:t>
      </w:r>
      <w:r>
        <w:rPr>
          <w:rFonts w:hint="eastAsia"/>
          <w:kern w:val="0"/>
        </w:rPr>
        <w:t>等突发性环境事件的预警、响应和处置、监测工作</w:t>
      </w:r>
      <w:r>
        <w:rPr>
          <w:rFonts w:hint="eastAsia"/>
          <w:kern w:val="0"/>
          <w:lang w:eastAsia="zh-CN"/>
        </w:rPr>
        <w:t>。</w:t>
      </w:r>
      <w:r>
        <w:rPr>
          <w:rFonts w:hint="eastAsia"/>
          <w:kern w:val="0"/>
        </w:rPr>
        <w:t>生产过程中因生产装置、设备等发生意外故障或人为事故造成的安全事故而引发的次生突发性环境事件的预警、响应和处置、监测；因自然灾害造成的突发环境污染事故的处置；其他可能危及职工及周围群众生命财产和环境安全的环境污染事件以及安全、环保等事故发生后次生、衍生的环境污染事件的预警、响应和处置、监测；本公司以外发生的可能影响本公司并由本公司自行处置或参与处置的突发环境事件</w:t>
      </w:r>
      <w:r>
        <w:rPr>
          <w:kern w:val="0"/>
        </w:rPr>
        <w:t>。</w:t>
      </w:r>
    </w:p>
    <w:p>
      <w:pPr>
        <w:pStyle w:val="4"/>
        <w:ind w:left="0" w:firstLine="0" w:firstLineChars="0"/>
        <w:rPr>
          <w:rFonts w:ascii="宋体" w:hAnsi="宋体" w:eastAsia="宋体" w:cs="宋体"/>
          <w:sz w:val="28"/>
          <w:szCs w:val="28"/>
        </w:rPr>
      </w:pPr>
      <w:bookmarkStart w:id="6" w:name="_Toc9987"/>
      <w:r>
        <w:rPr>
          <w:rFonts w:hint="eastAsia" w:ascii="宋体" w:hAnsi="宋体" w:eastAsia="宋体" w:cs="宋体"/>
          <w:sz w:val="28"/>
          <w:szCs w:val="28"/>
        </w:rPr>
        <w:t>事件分级</w:t>
      </w:r>
      <w:bookmarkEnd w:id="6"/>
    </w:p>
    <w:p>
      <w:pPr>
        <w:ind w:firstLine="480"/>
        <w:rPr>
          <w:color w:val="000000"/>
          <w:kern w:val="0"/>
        </w:rPr>
      </w:pPr>
      <w:r>
        <w:t>按照突发事件严重性和紧急程度，</w:t>
      </w:r>
      <w:r>
        <w:rPr>
          <w:color w:val="000000"/>
        </w:rPr>
        <w:t>依据《国家突发环境事件应急预案》、</w:t>
      </w:r>
      <w:r>
        <w:rPr>
          <w:color w:val="000000"/>
          <w:kern w:val="0"/>
        </w:rPr>
        <w:t>《突发环境事件应急预案管理暂行办法》、</w:t>
      </w:r>
      <w:r>
        <w:rPr>
          <w:color w:val="000000"/>
        </w:rPr>
        <w:t>《突发环境事件信息报告办法》</w:t>
      </w:r>
      <w:r>
        <w:rPr>
          <w:color w:val="000000"/>
          <w:kern w:val="0"/>
        </w:rPr>
        <w:t>、</w:t>
      </w:r>
      <w:r>
        <w:rPr>
          <w:color w:val="000000"/>
        </w:rPr>
        <w:t>《</w:t>
      </w:r>
      <w:r>
        <w:rPr>
          <w:rFonts w:hint="eastAsia"/>
          <w:color w:val="000000"/>
        </w:rPr>
        <w:t>山东</w:t>
      </w:r>
      <w:r>
        <w:rPr>
          <w:color w:val="000000"/>
        </w:rPr>
        <w:t>省环保厅突发环境事件应急预案》</w:t>
      </w:r>
      <w:r>
        <w:rPr>
          <w:rFonts w:hint="eastAsia"/>
          <w:color w:val="000000"/>
        </w:rPr>
        <w:t>，结合</w:t>
      </w:r>
      <w:r>
        <w:rPr>
          <w:color w:val="000000"/>
        </w:rPr>
        <w:t>我公司突发环境事件严重性和紧急程度，依据其可能造成的危害程度，波及范围、影响大小，视人员及财产损失的情况，将突发环境事件由高到低的划分为</w:t>
      </w:r>
      <w:r>
        <w:rPr>
          <w:rFonts w:hint="eastAsia"/>
          <w:color w:val="000000"/>
        </w:rPr>
        <w:t>I级</w:t>
      </w:r>
      <w:r>
        <w:rPr>
          <w:color w:val="000000"/>
        </w:rPr>
        <w:t>、</w:t>
      </w:r>
      <w:r>
        <w:rPr>
          <w:rFonts w:hint="eastAsia"/>
          <w:color w:val="000000"/>
          <w:kern w:val="0"/>
        </w:rPr>
        <w:t>II级</w:t>
      </w:r>
      <w:r>
        <w:rPr>
          <w:color w:val="000000"/>
          <w:kern w:val="0"/>
        </w:rPr>
        <w:t>，事件分级和可能的环境事件主要归纳如表1-</w:t>
      </w:r>
      <w:r>
        <w:rPr>
          <w:rFonts w:hint="eastAsia"/>
          <w:color w:val="000000"/>
          <w:kern w:val="0"/>
        </w:rPr>
        <w:t>1所示。</w:t>
      </w:r>
    </w:p>
    <w:p>
      <w:pPr>
        <w:pStyle w:val="35"/>
        <w:spacing w:before="163"/>
        <w:ind w:firstLine="360"/>
        <w:rPr>
          <w:color w:val="000000" w:themeColor="text1"/>
        </w:rPr>
      </w:pPr>
      <w:r>
        <w:rPr>
          <w:rFonts w:hint="eastAsia"/>
          <w:color w:val="000000" w:themeColor="text1"/>
        </w:rPr>
        <w:t>表1-1</w:t>
      </w:r>
      <w:r>
        <w:rPr>
          <w:rFonts w:hint="eastAsia"/>
          <w:color w:val="000000" w:themeColor="text1"/>
          <w:lang w:val="en-US" w:eastAsia="zh-CN"/>
        </w:rPr>
        <w:t xml:space="preserve">  </w:t>
      </w:r>
      <w:r>
        <w:rPr>
          <w:rFonts w:hint="eastAsia"/>
          <w:color w:val="000000" w:themeColor="text1"/>
        </w:rPr>
        <w:t>企业</w:t>
      </w:r>
      <w:r>
        <w:rPr>
          <w:color w:val="000000" w:themeColor="text1"/>
        </w:rPr>
        <w:t>环境事件分级</w:t>
      </w:r>
    </w:p>
    <w:tbl>
      <w:tblPr>
        <w:tblStyle w:val="27"/>
        <w:tblW w:w="8528"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222"/>
        <w:gridCol w:w="730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c>
          <w:tcPr>
            <w:tcW w:w="1222" w:type="dxa"/>
            <w:tcBorders>
              <w:tl2br w:val="nil"/>
              <w:tr2bl w:val="nil"/>
            </w:tcBorders>
            <w:vAlign w:val="center"/>
          </w:tcPr>
          <w:p>
            <w:pPr>
              <w:pStyle w:val="42"/>
              <w:rPr>
                <w:b/>
                <w:color w:val="000000" w:themeColor="text1"/>
              </w:rPr>
            </w:pPr>
            <w:r>
              <w:rPr>
                <w:rFonts w:hint="eastAsia"/>
                <w:b/>
                <w:color w:val="000000" w:themeColor="text1"/>
              </w:rPr>
              <w:t>事件</w:t>
            </w:r>
            <w:r>
              <w:rPr>
                <w:b/>
                <w:color w:val="000000" w:themeColor="text1"/>
              </w:rPr>
              <w:t>分级</w:t>
            </w:r>
          </w:p>
        </w:tc>
        <w:tc>
          <w:tcPr>
            <w:tcW w:w="7306" w:type="dxa"/>
            <w:tcBorders>
              <w:tl2br w:val="nil"/>
              <w:tr2bl w:val="nil"/>
            </w:tcBorders>
            <w:vAlign w:val="center"/>
          </w:tcPr>
          <w:p>
            <w:pPr>
              <w:pStyle w:val="42"/>
              <w:rPr>
                <w:b/>
                <w:color w:val="000000" w:themeColor="text1"/>
              </w:rPr>
            </w:pPr>
            <w:r>
              <w:rPr>
                <w:rFonts w:hint="eastAsia"/>
                <w:b/>
                <w:color w:val="000000" w:themeColor="text1"/>
              </w:rPr>
              <w:t>突发环境事件情形</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222" w:type="dxa"/>
            <w:tcBorders>
              <w:tl2br w:val="nil"/>
              <w:tr2bl w:val="nil"/>
            </w:tcBorders>
            <w:vAlign w:val="center"/>
          </w:tcPr>
          <w:p>
            <w:pPr>
              <w:pStyle w:val="42"/>
              <w:rPr>
                <w:color w:val="000000" w:themeColor="text1"/>
              </w:rPr>
            </w:pPr>
            <w:r>
              <w:rPr>
                <w:rFonts w:hAnsi="宋体"/>
                <w:color w:val="000000" w:themeColor="text1"/>
              </w:rPr>
              <w:fldChar w:fldCharType="begin"/>
            </w:r>
            <w:r>
              <w:rPr>
                <w:rFonts w:hint="eastAsia" w:hAnsi="宋体"/>
                <w:color w:val="000000" w:themeColor="text1"/>
              </w:rPr>
              <w:instrText xml:space="preserve">= 1 \* ROMAN</w:instrText>
            </w:r>
            <w:r>
              <w:rPr>
                <w:rFonts w:hAnsi="宋体"/>
                <w:color w:val="000000" w:themeColor="text1"/>
              </w:rPr>
              <w:fldChar w:fldCharType="separate"/>
            </w:r>
            <w:r>
              <w:rPr>
                <w:rFonts w:hAnsi="宋体"/>
                <w:color w:val="000000" w:themeColor="text1"/>
              </w:rPr>
              <w:t>I</w:t>
            </w:r>
            <w:r>
              <w:rPr>
                <w:rFonts w:hAnsi="宋体"/>
                <w:color w:val="000000" w:themeColor="text1"/>
              </w:rPr>
              <w:fldChar w:fldCharType="end"/>
            </w:r>
            <w:r>
              <w:rPr>
                <w:color w:val="000000" w:themeColor="text1"/>
                <w:szCs w:val="23"/>
              </w:rPr>
              <w:t>级</w:t>
            </w:r>
          </w:p>
        </w:tc>
        <w:tc>
          <w:tcPr>
            <w:tcW w:w="7306" w:type="dxa"/>
            <w:tcBorders>
              <w:tl2br w:val="nil"/>
              <w:tr2bl w:val="nil"/>
            </w:tcBorders>
          </w:tcPr>
          <w:p>
            <w:pPr>
              <w:pStyle w:val="42"/>
              <w:jc w:val="left"/>
              <w:rPr>
                <w:rFonts w:hint="default" w:ascii="Times New Roman" w:hAnsi="Times New Roman" w:cs="Times New Roman"/>
                <w:color w:val="000000" w:themeColor="text1"/>
              </w:rPr>
            </w:pPr>
            <w:r>
              <w:rPr>
                <w:rFonts w:hint="eastAsia"/>
                <w:color w:val="000000" w:themeColor="text1"/>
                <w:lang w:eastAsia="zh-CN"/>
              </w:rPr>
              <w:t>管道天然气泄露引发火灾、爆炸；油漆库发生泄露、火灾、爆炸等；</w:t>
            </w:r>
            <w:r>
              <w:rPr>
                <w:rFonts w:hint="eastAsia"/>
                <w:color w:val="000000" w:themeColor="text1"/>
                <w:lang w:val="en-US" w:eastAsia="zh-CN"/>
              </w:rPr>
              <w:t>危险废物废机油、废切削液大量泄漏；涂装车间仓库、槽体发生</w:t>
            </w:r>
            <w:r>
              <w:rPr>
                <w:rFonts w:hint="eastAsia"/>
                <w:color w:val="000000" w:themeColor="text1"/>
                <w:lang w:eastAsia="zh-CN"/>
              </w:rPr>
              <w:t>大量泄露。</w:t>
            </w:r>
            <w:r>
              <w:rPr>
                <w:rFonts w:hint="eastAsia" w:cs="Times New Roman"/>
                <w:color w:val="000000" w:themeColor="text1"/>
                <w:lang w:eastAsia="zh-CN"/>
              </w:rPr>
              <w:t>电气</w:t>
            </w:r>
            <w:r>
              <w:rPr>
                <w:rFonts w:hint="default" w:ascii="Times New Roman" w:hAnsi="Times New Roman" w:cs="Times New Roman"/>
                <w:color w:val="000000" w:themeColor="text1"/>
              </w:rPr>
              <w:t>发生重大火灾或其他安全事故引发的次生环境污染造成人员死亡或重伤</w:t>
            </w:r>
            <w:r>
              <w:rPr>
                <w:rFonts w:hint="eastAsia" w:cs="Times New Roman"/>
                <w:color w:val="000000" w:themeColor="text1"/>
                <w:lang w:val="en-US" w:eastAsia="zh-CN"/>
              </w:rPr>
              <w:t>1</w:t>
            </w:r>
            <w:r>
              <w:rPr>
                <w:rFonts w:hint="default" w:ascii="Times New Roman" w:hAnsi="Times New Roman" w:cs="Times New Roman"/>
                <w:color w:val="000000" w:themeColor="text1"/>
              </w:rPr>
              <w:t>人以上；造成疏散人数</w:t>
            </w:r>
            <w:r>
              <w:rPr>
                <w:rFonts w:hint="default" w:ascii="Times New Roman" w:hAnsi="Times New Roman" w:cs="Times New Roman"/>
              </w:rPr>
              <w:t>≥</w:t>
            </w:r>
            <w:r>
              <w:rPr>
                <w:rFonts w:hint="eastAsia" w:cs="Times New Roman"/>
                <w:color w:val="000000" w:themeColor="text1"/>
                <w:lang w:val="en-US" w:eastAsia="zh-CN"/>
              </w:rPr>
              <w:t>20</w:t>
            </w:r>
            <w:r>
              <w:rPr>
                <w:rFonts w:hint="default" w:ascii="Times New Roman" w:hAnsi="Times New Roman" w:cs="Times New Roman"/>
                <w:color w:val="000000" w:themeColor="text1"/>
              </w:rPr>
              <w:t>人</w:t>
            </w:r>
            <w:r>
              <w:rPr>
                <w:rFonts w:hint="default" w:ascii="Times New Roman" w:hAnsi="Times New Roman" w:cs="Times New Roman"/>
                <w:bCs/>
                <w:color w:val="000000" w:themeColor="text1"/>
                <w:kern w:val="0"/>
              </w:rPr>
              <w:t>等超出企业应急能力的突发环境事件启动</w:t>
            </w:r>
            <w:r>
              <w:rPr>
                <w:rFonts w:hint="default" w:ascii="Times New Roman" w:hAnsi="Times New Roman" w:cs="Times New Roman"/>
                <w:color w:val="000000" w:themeColor="text1"/>
              </w:rPr>
              <w:t>I级响应。</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222" w:type="dxa"/>
            <w:tcBorders>
              <w:tl2br w:val="nil"/>
              <w:tr2bl w:val="nil"/>
            </w:tcBorders>
            <w:vAlign w:val="center"/>
          </w:tcPr>
          <w:p>
            <w:pPr>
              <w:pStyle w:val="42"/>
              <w:rPr>
                <w:color w:val="000000" w:themeColor="text1"/>
              </w:rPr>
            </w:pPr>
            <w:r>
              <w:rPr>
                <w:rFonts w:hAnsi="宋体"/>
                <w:color w:val="000000" w:themeColor="text1"/>
              </w:rPr>
              <w:fldChar w:fldCharType="begin"/>
            </w:r>
            <w:r>
              <w:rPr>
                <w:rFonts w:hint="eastAsia" w:hAnsi="宋体"/>
                <w:color w:val="000000" w:themeColor="text1"/>
              </w:rPr>
              <w:instrText xml:space="preserve">= 2 \* ROMAN</w:instrText>
            </w:r>
            <w:r>
              <w:rPr>
                <w:rFonts w:hAnsi="宋体"/>
                <w:color w:val="000000" w:themeColor="text1"/>
              </w:rPr>
              <w:fldChar w:fldCharType="separate"/>
            </w:r>
            <w:r>
              <w:rPr>
                <w:rFonts w:hAnsi="宋体"/>
                <w:color w:val="000000" w:themeColor="text1"/>
              </w:rPr>
              <w:t>II</w:t>
            </w:r>
            <w:r>
              <w:rPr>
                <w:rFonts w:hAnsi="宋体"/>
                <w:color w:val="000000" w:themeColor="text1"/>
              </w:rPr>
              <w:fldChar w:fldCharType="end"/>
            </w:r>
            <w:r>
              <w:rPr>
                <w:color w:val="000000" w:themeColor="text1"/>
              </w:rPr>
              <w:t>级</w:t>
            </w:r>
          </w:p>
        </w:tc>
        <w:tc>
          <w:tcPr>
            <w:tcW w:w="7306" w:type="dxa"/>
            <w:tcBorders>
              <w:tl2br w:val="nil"/>
              <w:tr2bl w:val="nil"/>
            </w:tcBorders>
          </w:tcPr>
          <w:p>
            <w:pPr>
              <w:pStyle w:val="42"/>
              <w:jc w:val="left"/>
              <w:rPr>
                <w:rFonts w:hint="default" w:ascii="Times New Roman" w:hAnsi="Times New Roman" w:cs="Times New Roman"/>
                <w:color w:val="000000" w:themeColor="text1"/>
              </w:rPr>
            </w:pPr>
            <w:r>
              <w:rPr>
                <w:rFonts w:hint="eastAsia"/>
                <w:color w:val="000000" w:themeColor="text1"/>
                <w:lang w:eastAsia="zh-CN"/>
              </w:rPr>
              <w:t>管道天然气泄露可依靠公司内部控制</w:t>
            </w:r>
            <w:r>
              <w:rPr>
                <w:rFonts w:hint="eastAsia"/>
                <w:color w:val="000000" w:themeColor="text1"/>
              </w:rPr>
              <w:t>；</w:t>
            </w:r>
            <w:r>
              <w:rPr>
                <w:rFonts w:hint="default" w:ascii="Times New Roman" w:hAnsi="Times New Roman" w:cs="Times New Roman"/>
                <w:color w:val="000000" w:themeColor="text1"/>
                <w:lang w:eastAsia="zh-CN"/>
              </w:rPr>
              <w:t>危险废物暂存间废机油</w:t>
            </w:r>
            <w:r>
              <w:rPr>
                <w:rFonts w:hint="eastAsia" w:cs="Times New Roman"/>
                <w:color w:val="000000" w:themeColor="text1"/>
                <w:lang w:val="en-US" w:eastAsia="zh-CN"/>
              </w:rPr>
              <w:t>等</w:t>
            </w:r>
            <w:r>
              <w:rPr>
                <w:rFonts w:hint="default" w:ascii="Times New Roman" w:hAnsi="Times New Roman" w:cs="Times New Roman"/>
                <w:color w:val="000000" w:themeColor="text1"/>
                <w:lang w:eastAsia="zh-CN"/>
              </w:rPr>
              <w:t>少量泄露</w:t>
            </w:r>
            <w:r>
              <w:rPr>
                <w:rFonts w:hint="default" w:ascii="Times New Roman" w:hAnsi="Times New Roman" w:cs="Times New Roman"/>
                <w:color w:val="000000" w:themeColor="text1"/>
              </w:rPr>
              <w:t>；废气</w:t>
            </w:r>
            <w:r>
              <w:rPr>
                <w:rFonts w:hint="eastAsia" w:cs="Times New Roman"/>
                <w:color w:val="000000" w:themeColor="text1"/>
                <w:lang w:eastAsia="zh-CN"/>
              </w:rPr>
              <w:t>和废水处理</w:t>
            </w:r>
            <w:r>
              <w:rPr>
                <w:rFonts w:hint="default" w:ascii="Times New Roman" w:hAnsi="Times New Roman" w:cs="Times New Roman"/>
                <w:color w:val="000000" w:themeColor="text1"/>
              </w:rPr>
              <w:t>装置出现故障；</w:t>
            </w:r>
            <w:r>
              <w:rPr>
                <w:rFonts w:hint="eastAsia"/>
                <w:color w:val="000000" w:themeColor="text1"/>
                <w:lang w:eastAsia="zh-CN"/>
              </w:rPr>
              <w:t>油漆库、涂装车间仓库和槽体发生少量泄露；</w:t>
            </w:r>
            <w:r>
              <w:rPr>
                <w:rFonts w:hint="default" w:ascii="Times New Roman" w:hAnsi="Times New Roman" w:cs="Times New Roman"/>
                <w:color w:val="000000" w:themeColor="text1"/>
              </w:rPr>
              <w:t>厂区发生火灾或其他安全事故引发的次生环境污染造成人员死亡或重伤</w:t>
            </w:r>
            <w:r>
              <w:rPr>
                <w:rFonts w:hint="eastAsia" w:cs="Times New Roman"/>
                <w:color w:val="000000" w:themeColor="text1"/>
                <w:lang w:val="en-US" w:eastAsia="zh-CN"/>
              </w:rPr>
              <w:t>1</w:t>
            </w:r>
            <w:r>
              <w:rPr>
                <w:rFonts w:hint="default" w:ascii="Times New Roman" w:hAnsi="Times New Roman" w:cs="Times New Roman"/>
                <w:color w:val="000000" w:themeColor="text1"/>
              </w:rPr>
              <w:t>人以下或造成疏散人数</w:t>
            </w:r>
            <w:r>
              <w:rPr>
                <w:rFonts w:hint="default" w:ascii="Times New Roman" w:hAnsi="Times New Roman" w:cs="Times New Roman"/>
              </w:rPr>
              <w:t>≦</w:t>
            </w:r>
            <w:r>
              <w:rPr>
                <w:rFonts w:hint="eastAsia" w:cs="Times New Roman"/>
                <w:lang w:val="en-US" w:eastAsia="zh-CN"/>
              </w:rPr>
              <w:t>20</w:t>
            </w:r>
            <w:r>
              <w:rPr>
                <w:rFonts w:hint="default" w:ascii="Times New Roman" w:hAnsi="Times New Roman" w:cs="Times New Roman"/>
                <w:color w:val="000000" w:themeColor="text1"/>
              </w:rPr>
              <w:t>人</w:t>
            </w:r>
            <w:r>
              <w:rPr>
                <w:rFonts w:hint="default" w:ascii="Times New Roman" w:hAnsi="Times New Roman" w:cs="Times New Roman"/>
                <w:bCs/>
                <w:color w:val="000000" w:themeColor="text1"/>
                <w:kern w:val="0"/>
              </w:rPr>
              <w:t>等未超出企业应急能力的突发环境事件启动</w:t>
            </w:r>
            <w:r>
              <w:rPr>
                <w:rFonts w:hint="default" w:ascii="Times New Roman" w:hAnsi="Times New Roman" w:cs="Times New Roman"/>
                <w:color w:val="000000" w:themeColor="text1"/>
              </w:rPr>
              <w:t>II级响应。</w:t>
            </w:r>
          </w:p>
        </w:tc>
      </w:tr>
    </w:tbl>
    <w:p>
      <w:pPr>
        <w:pStyle w:val="4"/>
        <w:ind w:left="0" w:firstLine="0" w:firstLineChars="0"/>
        <w:rPr>
          <w:rFonts w:ascii="宋体" w:hAnsi="宋体" w:eastAsia="宋体" w:cs="宋体"/>
          <w:sz w:val="28"/>
          <w:szCs w:val="28"/>
        </w:rPr>
      </w:pPr>
      <w:bookmarkStart w:id="7" w:name="_Toc21556"/>
      <w:r>
        <w:rPr>
          <w:rFonts w:hint="eastAsia" w:ascii="宋体" w:hAnsi="宋体" w:eastAsia="宋体" w:cs="宋体"/>
          <w:sz w:val="28"/>
          <w:szCs w:val="28"/>
        </w:rPr>
        <w:t>应急预案体系</w:t>
      </w:r>
      <w:bookmarkEnd w:id="7"/>
    </w:p>
    <w:p>
      <w:pPr>
        <w:ind w:firstLine="480"/>
        <w:rPr>
          <w:color w:val="000000"/>
        </w:rPr>
      </w:pPr>
      <w:r>
        <w:rPr>
          <w:rFonts w:hint="eastAsia"/>
          <w:color w:val="000000"/>
        </w:rPr>
        <w:t>公司突发环境事件时，因自己能力和资源所限，超出应急能力时，需向</w:t>
      </w:r>
      <w:r>
        <w:rPr>
          <w:rFonts w:hint="eastAsia"/>
          <w:color w:val="000000"/>
          <w:lang w:eastAsia="zh-CN"/>
        </w:rPr>
        <w:t>日照生态环境局莒县分局</w:t>
      </w:r>
      <w:r>
        <w:rPr>
          <w:rFonts w:hint="eastAsia"/>
          <w:color w:val="000000"/>
        </w:rPr>
        <w:t>求助。发生环境事故时，应及时根据公司《</w:t>
      </w:r>
      <w:r>
        <w:rPr>
          <w:rFonts w:hint="eastAsia"/>
          <w:kern w:val="0"/>
          <w:lang w:eastAsia="zh-CN"/>
        </w:rPr>
        <w:t>山东永利新能源车业有限公司</w:t>
      </w:r>
      <w:r>
        <w:rPr>
          <w:rFonts w:hint="eastAsia"/>
          <w:color w:val="000000"/>
        </w:rPr>
        <w:t>突发环境事件应急预案》进行应急预警、响应和处置、监测工作。应急预案体系从层面上分为三级：政府总体应急预案，部门/行业应急预案，公司突发环境事件应急预案。</w:t>
      </w:r>
    </w:p>
    <w:p>
      <w:pPr>
        <w:ind w:firstLine="480"/>
        <w:rPr>
          <w:color w:val="000000"/>
        </w:rPr>
      </w:pPr>
      <w:r>
        <w:rPr>
          <w:rFonts w:hint="eastAsia"/>
        </w:rPr>
        <w:t>本突发环境事件应急预案是</w:t>
      </w:r>
      <w:r>
        <w:rPr>
          <w:rFonts w:hint="eastAsia"/>
          <w:kern w:val="0"/>
          <w:lang w:eastAsia="zh-CN"/>
        </w:rPr>
        <w:t>浮来春科技发展有限公司</w:t>
      </w:r>
      <w:r>
        <w:rPr>
          <w:rFonts w:hint="eastAsia"/>
        </w:rPr>
        <w:t>根据《企事业单位突发环境事件应急预案备案管理办法》（试行）编制，包括综合环境应急预案</w:t>
      </w:r>
      <w:r>
        <w:rPr>
          <w:rFonts w:hint="eastAsia"/>
          <w:lang w:eastAsia="zh-CN"/>
        </w:rPr>
        <w:t>、</w:t>
      </w:r>
      <w:r>
        <w:rPr>
          <w:rFonts w:hint="eastAsia"/>
        </w:rPr>
        <w:t>现场处置预案</w:t>
      </w:r>
      <w:r>
        <w:rPr>
          <w:rFonts w:hint="eastAsia"/>
          <w:lang w:eastAsia="zh-CN"/>
        </w:rPr>
        <w:t>和专项处置预案</w:t>
      </w:r>
      <w:r>
        <w:rPr>
          <w:rFonts w:hint="eastAsia"/>
        </w:rPr>
        <w:t>。综合环境应急预案是针对环境风险种类较多、可能发生多种类型突发</w:t>
      </w:r>
      <w:r>
        <w:rPr>
          <w:rFonts w:hint="eastAsia"/>
          <w:lang w:val="en-US" w:eastAsia="zh-CN"/>
        </w:rPr>
        <w:t>环境</w:t>
      </w:r>
      <w:r>
        <w:rPr>
          <w:rFonts w:hint="eastAsia"/>
        </w:rPr>
        <w:t>事件制定的应急预案，包括应急组织机构及职责、预案体系及响应程序、事件预防及应急保障、应急培训及预案演练等内容。现场处置预案是针对危险性较大的重点岗位或物质制定的应急预案，包括危险性分析、可能发生的事件特征、应急处置程序、应急处置要点和注意事项等内容。综合</w:t>
      </w:r>
      <w:r>
        <w:rPr>
          <w:rFonts w:hint="eastAsia"/>
          <w:lang w:val="en-US" w:eastAsia="zh-CN"/>
        </w:rPr>
        <w:t>环境</w:t>
      </w:r>
      <w:r>
        <w:rPr>
          <w:rFonts w:hint="eastAsia"/>
        </w:rPr>
        <w:t>应急预案是总体性应急预案，现场处置预案是针对某一物质的具体预案，</w:t>
      </w:r>
      <w:r>
        <w:rPr>
          <w:rFonts w:hint="eastAsia"/>
          <w:lang w:eastAsia="zh-CN"/>
        </w:rPr>
        <w:t>专项处置预案是针对</w:t>
      </w:r>
      <w:r>
        <w:rPr>
          <w:rFonts w:hint="eastAsia"/>
        </w:rPr>
        <w:t>某</w:t>
      </w:r>
      <w:r>
        <w:rPr>
          <w:rFonts w:hint="eastAsia"/>
          <w:lang w:eastAsia="zh-CN"/>
        </w:rPr>
        <w:t>风险工段</w:t>
      </w:r>
      <w:r>
        <w:rPr>
          <w:rFonts w:hint="eastAsia"/>
        </w:rPr>
        <w:t>的具体预案</w:t>
      </w:r>
      <w:r>
        <w:rPr>
          <w:rFonts w:hint="eastAsia"/>
          <w:color w:val="000000"/>
        </w:rPr>
        <w:t>。</w:t>
      </w:r>
    </w:p>
    <w:p>
      <w:pPr>
        <w:ind w:firstLine="480"/>
        <w:rPr>
          <w:color w:val="000000" w:themeColor="text1"/>
        </w:rPr>
      </w:pPr>
      <w:r>
        <w:rPr>
          <w:rFonts w:hint="eastAsia"/>
          <w:color w:val="000000"/>
        </w:rPr>
        <w:t>本单位安全生产预案应与本单位突发环境事件预案紧密衔接，作为突发环境事件应急预案体系启动预警条件之一，企业一旦发生安全事件往往伴随着突发环境事件。因此当企业启动安全生产预案的同时启动本单位突发环境事件预案，两预案互为补充互、相配合</w:t>
      </w:r>
      <w:r>
        <w:rPr>
          <w:rFonts w:hint="eastAsia"/>
          <w:color w:val="000000" w:themeColor="text1"/>
        </w:rPr>
        <w:t>。</w:t>
      </w:r>
    </w:p>
    <w:p>
      <w:pPr>
        <w:ind w:firstLine="480"/>
        <w:rPr>
          <w:snapToGrid w:val="0"/>
          <w:color w:val="000000"/>
          <w:kern w:val="0"/>
        </w:rPr>
      </w:pPr>
      <w:r>
        <w:rPr>
          <w:color w:val="000000" w:themeColor="text1"/>
        </w:rPr>
        <w:t>本公司应急预案属于《</w:t>
      </w:r>
      <w:r>
        <w:rPr>
          <w:rFonts w:hint="eastAsia"/>
          <w:color w:val="000000" w:themeColor="text1"/>
        </w:rPr>
        <w:t>莒县</w:t>
      </w:r>
      <w:r>
        <w:rPr>
          <w:color w:val="000000" w:themeColor="text1"/>
        </w:rPr>
        <w:t>突发环境事件应急预案》构成体系的组成部分，是各级预案在企业层面上的具体体现。</w:t>
      </w:r>
      <w:r>
        <w:rPr>
          <w:snapToGrid w:val="0"/>
          <w:color w:val="000000"/>
          <w:kern w:val="0"/>
        </w:rPr>
        <w:t>企业</w:t>
      </w:r>
      <w:r>
        <w:rPr>
          <w:rFonts w:hint="eastAsia"/>
          <w:snapToGrid w:val="0"/>
          <w:color w:val="000000"/>
          <w:kern w:val="0"/>
        </w:rPr>
        <w:t>外</w:t>
      </w:r>
      <w:r>
        <w:rPr>
          <w:snapToGrid w:val="0"/>
          <w:color w:val="000000"/>
          <w:kern w:val="0"/>
        </w:rPr>
        <w:t>部环境应急预案体系见</w:t>
      </w:r>
      <w:r>
        <w:rPr>
          <w:rFonts w:hint="eastAsia"/>
          <w:snapToGrid w:val="0"/>
          <w:color w:val="000000"/>
          <w:kern w:val="0"/>
        </w:rPr>
        <w:t>图1-</w:t>
      </w:r>
      <w:r>
        <w:rPr>
          <w:rFonts w:hint="eastAsia"/>
          <w:snapToGrid w:val="0"/>
          <w:color w:val="000000"/>
          <w:kern w:val="0"/>
          <w:lang w:val="en-US" w:eastAsia="zh-CN"/>
        </w:rPr>
        <w:t>1</w:t>
      </w:r>
      <w:r>
        <w:rPr>
          <w:rFonts w:hint="eastAsia"/>
          <w:snapToGrid w:val="0"/>
          <w:color w:val="000000"/>
          <w:kern w:val="0"/>
        </w:rPr>
        <w:t>。</w:t>
      </w:r>
    </w:p>
    <w:p>
      <w:pPr>
        <w:ind w:firstLine="480"/>
        <w:jc w:val="center"/>
        <w:sectPr>
          <w:headerReference r:id="rId11" w:type="default"/>
          <w:footerReference r:id="rId12" w:type="default"/>
          <w:pgSz w:w="11906" w:h="16838"/>
          <w:pgMar w:top="1440" w:right="1797" w:bottom="1440" w:left="1797" w:header="851" w:footer="992" w:gutter="0"/>
          <w:pgBorders>
            <w:top w:val="none" w:sz="0" w:space="0"/>
            <w:left w:val="none" w:sz="0" w:space="0"/>
            <w:bottom w:val="none" w:sz="0" w:space="0"/>
            <w:right w:val="none" w:sz="0" w:space="0"/>
          </w:pgBorders>
          <w:pgNumType w:start="1"/>
          <w:cols w:space="425" w:num="1"/>
          <w:docGrid w:type="lines" w:linePitch="326" w:charSpace="0"/>
        </w:sectPr>
      </w:pPr>
      <w:r>
        <w:object>
          <v:shape id="_x0000_i1025" o:spt="75" type="#_x0000_t75" style="height:187.7pt;width:415.25pt;" o:ole="t" filled="f" o:preferrelative="t" stroked="f" coordsize="21600,21600">
            <v:path/>
            <v:fill on="f" focussize="0,0"/>
            <v:stroke on="f"/>
            <v:imagedata r:id="rId29" o:title=""/>
            <o:lock v:ext="edit" aspectratio="f"/>
            <w10:wrap type="none"/>
            <w10:anchorlock/>
          </v:shape>
          <o:OLEObject Type="Embed" ProgID="Visio.Drawing.11" ShapeID="_x0000_i1025" DrawAspect="Content" ObjectID="_1468075725" r:id="rId28">
            <o:LockedField>false</o:LockedField>
          </o:OLEObject>
        </w:object>
      </w:r>
      <w:r>
        <w:pict>
          <v:shape id="_x0000_s1050" o:spid="_x0000_s1050" o:spt="32" type="#_x0000_t32" style="position:absolute;left:0pt;margin-left:101.15pt;margin-top:18.95pt;height:33.5pt;width:0pt;z-index:251662336;mso-width-relative:page;mso-height-relative:page;" o:connectortype="straight" filled="f" stroked="f" coordsize="21600,21600">
            <v:path arrowok="t"/>
            <v:fill on="f" focussize="0,0"/>
            <v:stroke on="f" endarrow="block"/>
            <v:imagedata o:title=""/>
            <o:lock v:ext="edit"/>
          </v:shape>
        </w:pict>
      </w:r>
      <w:r>
        <w:br w:type="page"/>
      </w:r>
    </w:p>
    <w:p>
      <w:pPr>
        <w:pStyle w:val="3"/>
        <w:rPr>
          <w:rFonts w:ascii="宋体" w:eastAsia="宋体" w:cs="宋体"/>
          <w:sz w:val="32"/>
          <w:szCs w:val="32"/>
        </w:rPr>
      </w:pPr>
      <w:bookmarkStart w:id="8" w:name="_Toc3920"/>
      <w:r>
        <w:rPr>
          <w:rFonts w:hint="eastAsia" w:ascii="宋体" w:eastAsia="宋体" w:cs="宋体"/>
          <w:sz w:val="32"/>
          <w:szCs w:val="32"/>
        </w:rPr>
        <w:t>基本情况</w:t>
      </w:r>
      <w:bookmarkEnd w:id="8"/>
    </w:p>
    <w:p>
      <w:pPr>
        <w:pStyle w:val="4"/>
        <w:ind w:left="0" w:firstLine="0" w:firstLineChars="0"/>
        <w:rPr>
          <w:rFonts w:ascii="宋体" w:hAnsi="宋体" w:eastAsia="宋体" w:cs="宋体"/>
          <w:sz w:val="28"/>
          <w:szCs w:val="28"/>
        </w:rPr>
      </w:pPr>
      <w:bookmarkStart w:id="9" w:name="_Toc23969"/>
      <w:r>
        <w:rPr>
          <w:rFonts w:hint="eastAsia" w:ascii="宋体" w:hAnsi="宋体" w:eastAsia="宋体" w:cs="宋体"/>
          <w:sz w:val="28"/>
          <w:szCs w:val="28"/>
        </w:rPr>
        <w:t>企业基本信息</w:t>
      </w:r>
      <w:bookmarkEnd w:id="9"/>
    </w:p>
    <w:p>
      <w:pPr>
        <w:ind w:firstLine="480"/>
      </w:pPr>
      <w:r>
        <w:rPr>
          <w:rFonts w:hint="eastAsia"/>
          <w:lang w:eastAsia="zh-CN"/>
        </w:rPr>
        <w:t>山东永利新能源车业有限公司</w:t>
      </w:r>
      <w:r>
        <w:rPr>
          <w:rFonts w:hint="eastAsia"/>
        </w:rPr>
        <w:t>基本信息一览表如表2-1所示。</w:t>
      </w:r>
    </w:p>
    <w:p>
      <w:pPr>
        <w:pStyle w:val="57"/>
        <w:spacing w:before="163"/>
      </w:pPr>
      <w:r>
        <w:t>表</w:t>
      </w:r>
      <w:r>
        <w:rPr>
          <w:rFonts w:hint="eastAsia"/>
        </w:rPr>
        <w:t>2</w:t>
      </w:r>
      <w:r>
        <w:t>-1  企业基本信息一览表</w:t>
      </w:r>
    </w:p>
    <w:tbl>
      <w:tblPr>
        <w:tblStyle w:val="26"/>
        <w:tblW w:w="4999"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2133"/>
        <w:gridCol w:w="639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251" w:type="pct"/>
            <w:vAlign w:val="center"/>
          </w:tcPr>
          <w:p>
            <w:pPr>
              <w:pStyle w:val="44"/>
              <w:rPr>
                <w:rFonts w:hint="default" w:ascii="Times New Roman" w:hAnsi="Times New Roman" w:eastAsia="宋体" w:cs="Times New Roman"/>
                <w:b/>
              </w:rPr>
            </w:pPr>
            <w:r>
              <w:rPr>
                <w:rFonts w:hint="default" w:ascii="Times New Roman" w:hAnsi="Times New Roman" w:eastAsia="宋体" w:cs="Times New Roman"/>
                <w:b/>
              </w:rPr>
              <w:t>单位名称</w:t>
            </w:r>
          </w:p>
        </w:tc>
        <w:tc>
          <w:tcPr>
            <w:tcW w:w="3748" w:type="pct"/>
            <w:vAlign w:val="center"/>
          </w:tcPr>
          <w:p>
            <w:pPr>
              <w:pStyle w:val="44"/>
              <w:jc w:val="left"/>
              <w:rPr>
                <w:rFonts w:hint="default" w:ascii="Times New Roman" w:hAnsi="Times New Roman" w:eastAsia="宋体" w:cs="Times New Roman"/>
                <w:lang w:eastAsia="zh-CN"/>
              </w:rPr>
            </w:pPr>
            <w:r>
              <w:rPr>
                <w:rFonts w:hint="default" w:ascii="Times New Roman" w:hAnsi="Times New Roman" w:eastAsia="宋体" w:cs="Times New Roman"/>
                <w:lang w:eastAsia="zh-CN"/>
              </w:rPr>
              <w:t xml:space="preserve">山东永利新能源车业有限公司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251" w:type="pct"/>
            <w:vAlign w:val="center"/>
          </w:tcPr>
          <w:p>
            <w:pPr>
              <w:pStyle w:val="44"/>
              <w:rPr>
                <w:rFonts w:hint="default" w:ascii="Times New Roman" w:hAnsi="Times New Roman" w:eastAsia="宋体" w:cs="Times New Roman"/>
                <w:b/>
              </w:rPr>
            </w:pPr>
            <w:r>
              <w:rPr>
                <w:rFonts w:hint="default" w:ascii="Times New Roman" w:hAnsi="Times New Roman" w:eastAsia="宋体" w:cs="Times New Roman"/>
                <w:b/>
              </w:rPr>
              <w:t>社会信用代码</w:t>
            </w:r>
          </w:p>
        </w:tc>
        <w:tc>
          <w:tcPr>
            <w:tcW w:w="3748" w:type="pct"/>
            <w:vAlign w:val="center"/>
          </w:tcPr>
          <w:p>
            <w:pPr>
              <w:pStyle w:val="44"/>
              <w:jc w:val="left"/>
              <w:rPr>
                <w:rFonts w:hint="default" w:ascii="Times New Roman" w:hAnsi="Times New Roman" w:eastAsia="宋体" w:cs="Times New Roman"/>
                <w:lang w:val="en-US" w:eastAsia="zh-CN"/>
              </w:rPr>
            </w:pPr>
            <w:r>
              <w:rPr>
                <w:rFonts w:hint="default" w:ascii="Times New Roman" w:hAnsi="Times New Roman" w:eastAsia="宋体" w:cs="Times New Roman"/>
                <w:highlight w:val="none"/>
                <w:lang w:eastAsia="zh-CN"/>
              </w:rPr>
              <w:t xml:space="preserve">91371122MA3EN4GG4T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251" w:type="pct"/>
            <w:vAlign w:val="center"/>
          </w:tcPr>
          <w:p>
            <w:pPr>
              <w:pStyle w:val="44"/>
              <w:rPr>
                <w:rFonts w:hint="default" w:ascii="Times New Roman" w:hAnsi="Times New Roman" w:eastAsia="宋体" w:cs="Times New Roman"/>
                <w:b/>
              </w:rPr>
            </w:pPr>
            <w:r>
              <w:rPr>
                <w:rFonts w:hint="default" w:ascii="Times New Roman" w:hAnsi="Times New Roman" w:eastAsia="宋体" w:cs="Times New Roman"/>
                <w:b/>
              </w:rPr>
              <w:t>法人代表</w:t>
            </w:r>
          </w:p>
        </w:tc>
        <w:tc>
          <w:tcPr>
            <w:tcW w:w="3748" w:type="pct"/>
            <w:vAlign w:val="center"/>
          </w:tcPr>
          <w:p>
            <w:pPr>
              <w:pStyle w:val="44"/>
              <w:jc w:val="left"/>
              <w:rPr>
                <w:rFonts w:hint="default" w:ascii="Times New Roman" w:hAnsi="Times New Roman" w:eastAsia="宋体" w:cs="Times New Roman"/>
                <w:lang w:val="en-US" w:eastAsia="zh-CN"/>
              </w:rPr>
            </w:pPr>
            <w:r>
              <w:rPr>
                <w:rFonts w:hint="eastAsia" w:eastAsia="宋体" w:cs="Times New Roman"/>
                <w:color w:val="000000"/>
                <w:szCs w:val="21"/>
                <w:lang w:val="en-US" w:eastAsia="zh-CN"/>
              </w:rPr>
              <w:t>杜振国</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251" w:type="pct"/>
            <w:vAlign w:val="center"/>
          </w:tcPr>
          <w:p>
            <w:pPr>
              <w:pStyle w:val="44"/>
              <w:rPr>
                <w:rFonts w:hint="default" w:ascii="Times New Roman" w:hAnsi="Times New Roman" w:eastAsia="宋体" w:cs="Times New Roman"/>
                <w:b/>
              </w:rPr>
            </w:pPr>
            <w:r>
              <w:rPr>
                <w:rFonts w:hint="default" w:ascii="Times New Roman" w:hAnsi="Times New Roman" w:eastAsia="宋体" w:cs="Times New Roman"/>
                <w:b/>
              </w:rPr>
              <w:t>行业分类及代码</w:t>
            </w:r>
          </w:p>
        </w:tc>
        <w:tc>
          <w:tcPr>
            <w:tcW w:w="3748" w:type="pct"/>
            <w:vAlign w:val="center"/>
          </w:tcPr>
          <w:p>
            <w:pPr>
              <w:pStyle w:val="44"/>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C3770助动车制造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251" w:type="pct"/>
            <w:vAlign w:val="center"/>
          </w:tcPr>
          <w:p>
            <w:pPr>
              <w:pStyle w:val="44"/>
              <w:rPr>
                <w:rFonts w:hint="default" w:ascii="Times New Roman" w:hAnsi="Times New Roman" w:eastAsia="宋体" w:cs="Times New Roman"/>
                <w:b/>
              </w:rPr>
            </w:pPr>
            <w:r>
              <w:rPr>
                <w:rFonts w:hint="default" w:ascii="Times New Roman" w:hAnsi="Times New Roman" w:eastAsia="宋体" w:cs="Times New Roman"/>
                <w:b/>
              </w:rPr>
              <w:t>建厂年月</w:t>
            </w:r>
          </w:p>
        </w:tc>
        <w:tc>
          <w:tcPr>
            <w:tcW w:w="3748" w:type="pct"/>
            <w:vAlign w:val="center"/>
          </w:tcPr>
          <w:p>
            <w:pPr>
              <w:pStyle w:val="44"/>
              <w:jc w:val="left"/>
              <w:rPr>
                <w:rFonts w:hint="default" w:ascii="Times New Roman" w:hAnsi="Times New Roman" w:eastAsia="宋体" w:cs="Times New Roman"/>
              </w:rPr>
            </w:pPr>
            <w:r>
              <w:rPr>
                <w:rFonts w:hint="default" w:ascii="Times New Roman" w:hAnsi="Times New Roman" w:eastAsia="宋体" w:cs="Times New Roman"/>
                <w:color w:val="000000"/>
                <w:szCs w:val="21"/>
              </w:rPr>
              <w:t xml:space="preserve">2018 年03 月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251" w:type="pct"/>
            <w:vAlign w:val="center"/>
          </w:tcPr>
          <w:p>
            <w:pPr>
              <w:pStyle w:val="44"/>
              <w:rPr>
                <w:rFonts w:hint="default" w:ascii="Times New Roman" w:hAnsi="Times New Roman" w:eastAsia="宋体" w:cs="Times New Roman"/>
                <w:b/>
              </w:rPr>
            </w:pPr>
            <w:r>
              <w:rPr>
                <w:rFonts w:hint="default" w:ascii="Times New Roman" w:hAnsi="Times New Roman" w:eastAsia="宋体" w:cs="Times New Roman"/>
                <w:b/>
              </w:rPr>
              <w:t>最新改扩建年月</w:t>
            </w:r>
          </w:p>
        </w:tc>
        <w:tc>
          <w:tcPr>
            <w:tcW w:w="3748" w:type="pct"/>
            <w:vAlign w:val="center"/>
          </w:tcPr>
          <w:p>
            <w:pPr>
              <w:pStyle w:val="44"/>
              <w:jc w:val="left"/>
              <w:rPr>
                <w:rFonts w:hint="default" w:ascii="Times New Roman" w:hAnsi="Times New Roman" w:eastAsia="宋体" w:cs="Times New Roman"/>
                <w:lang w:eastAsia="zh-CN"/>
              </w:rPr>
            </w:pPr>
            <w:r>
              <w:rPr>
                <w:rFonts w:hint="default" w:ascii="Times New Roman" w:hAnsi="Times New Roman" w:eastAsia="宋体" w:cs="Times New Roman"/>
                <w:color w:val="000000"/>
                <w:szCs w:val="21"/>
                <w:lang w:val="en-US" w:eastAsia="zh-CN"/>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251" w:type="pct"/>
            <w:vAlign w:val="center"/>
          </w:tcPr>
          <w:p>
            <w:pPr>
              <w:pStyle w:val="44"/>
              <w:rPr>
                <w:rFonts w:hint="default" w:ascii="Times New Roman" w:hAnsi="Times New Roman" w:eastAsia="宋体" w:cs="Times New Roman"/>
                <w:b/>
              </w:rPr>
            </w:pPr>
            <w:r>
              <w:rPr>
                <w:rFonts w:hint="default" w:ascii="Times New Roman" w:hAnsi="Times New Roman" w:eastAsia="宋体" w:cs="Times New Roman"/>
                <w:b/>
              </w:rPr>
              <w:t>单位所在地</w:t>
            </w:r>
          </w:p>
        </w:tc>
        <w:tc>
          <w:tcPr>
            <w:tcW w:w="3748" w:type="pct"/>
            <w:vAlign w:val="center"/>
          </w:tcPr>
          <w:p>
            <w:pPr>
              <w:pStyle w:val="44"/>
              <w:jc w:val="left"/>
              <w:rPr>
                <w:rFonts w:hint="default" w:ascii="Times New Roman" w:hAnsi="Times New Roman" w:eastAsia="宋体" w:cs="Times New Roman"/>
                <w:lang w:eastAsia="zh-CN"/>
              </w:rPr>
            </w:pPr>
            <w:r>
              <w:rPr>
                <w:rFonts w:hint="default" w:ascii="Times New Roman" w:hAnsi="Times New Roman" w:eastAsia="宋体" w:cs="Times New Roman"/>
                <w:color w:val="000000"/>
                <w:szCs w:val="21"/>
                <w:lang w:val="en-US" w:eastAsia="zh-CN"/>
              </w:rPr>
              <w:t xml:space="preserve">山东省日照市莒县经济开发区烟台路 6 号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251" w:type="pct"/>
            <w:vAlign w:val="center"/>
          </w:tcPr>
          <w:p>
            <w:pPr>
              <w:pStyle w:val="44"/>
              <w:rPr>
                <w:rFonts w:hint="default" w:ascii="Times New Roman" w:hAnsi="Times New Roman" w:eastAsia="宋体" w:cs="Times New Roman"/>
                <w:b/>
              </w:rPr>
            </w:pPr>
            <w:r>
              <w:rPr>
                <w:rFonts w:hint="default" w:ascii="Times New Roman" w:hAnsi="Times New Roman" w:eastAsia="宋体" w:cs="Times New Roman"/>
                <w:b/>
              </w:rPr>
              <w:t>经度坐标</w:t>
            </w:r>
          </w:p>
        </w:tc>
        <w:tc>
          <w:tcPr>
            <w:tcW w:w="3748" w:type="pct"/>
            <w:vAlign w:val="center"/>
          </w:tcPr>
          <w:p>
            <w:pPr>
              <w:pStyle w:val="44"/>
              <w:jc w:val="left"/>
              <w:rPr>
                <w:rFonts w:hint="default" w:ascii="Times New Roman" w:hAnsi="Times New Roman" w:eastAsia="宋体" w:cs="Times New Roman"/>
              </w:rPr>
            </w:pPr>
            <w:r>
              <w:rPr>
                <w:rFonts w:hint="default" w:ascii="Times New Roman" w:hAnsi="Times New Roman" w:eastAsia="宋体" w:cs="Times New Roman"/>
              </w:rPr>
              <w:t xml:space="preserve">中心坐标东经118º51´26.925˝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251" w:type="pct"/>
            <w:vAlign w:val="center"/>
          </w:tcPr>
          <w:p>
            <w:pPr>
              <w:pStyle w:val="44"/>
              <w:rPr>
                <w:rFonts w:hint="default" w:ascii="Times New Roman" w:hAnsi="Times New Roman" w:eastAsia="宋体" w:cs="Times New Roman"/>
                <w:b/>
              </w:rPr>
            </w:pPr>
            <w:r>
              <w:rPr>
                <w:rFonts w:hint="default" w:ascii="Times New Roman" w:hAnsi="Times New Roman" w:eastAsia="宋体" w:cs="Times New Roman"/>
                <w:b/>
              </w:rPr>
              <w:t>纬度坐标</w:t>
            </w:r>
          </w:p>
        </w:tc>
        <w:tc>
          <w:tcPr>
            <w:tcW w:w="3748" w:type="pct"/>
            <w:vAlign w:val="center"/>
          </w:tcPr>
          <w:p>
            <w:pPr>
              <w:pStyle w:val="44"/>
              <w:jc w:val="left"/>
              <w:rPr>
                <w:rFonts w:hint="default" w:ascii="Times New Roman" w:hAnsi="Times New Roman" w:eastAsia="宋体" w:cs="Times New Roman"/>
              </w:rPr>
            </w:pPr>
            <w:r>
              <w:rPr>
                <w:rFonts w:hint="default" w:ascii="Times New Roman" w:hAnsi="Times New Roman" w:eastAsia="宋体" w:cs="Times New Roman"/>
              </w:rPr>
              <w:t xml:space="preserve">中心坐标北纬35º36´58.689˝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18" w:hRule="atLeast"/>
          <w:jc w:val="center"/>
        </w:trPr>
        <w:tc>
          <w:tcPr>
            <w:tcW w:w="1251" w:type="pct"/>
            <w:vAlign w:val="center"/>
          </w:tcPr>
          <w:p>
            <w:pPr>
              <w:pStyle w:val="44"/>
              <w:rPr>
                <w:rFonts w:hint="default" w:ascii="Times New Roman" w:hAnsi="Times New Roman" w:eastAsia="宋体" w:cs="Times New Roman"/>
                <w:b/>
              </w:rPr>
            </w:pPr>
            <w:r>
              <w:rPr>
                <w:rFonts w:hint="default" w:ascii="Times New Roman" w:hAnsi="Times New Roman" w:eastAsia="宋体" w:cs="Times New Roman"/>
                <w:b/>
              </w:rPr>
              <w:t>主要联系方式</w:t>
            </w:r>
          </w:p>
        </w:tc>
        <w:tc>
          <w:tcPr>
            <w:tcW w:w="3748" w:type="pct"/>
            <w:vAlign w:val="center"/>
          </w:tcPr>
          <w:p>
            <w:pPr>
              <w:pStyle w:val="44"/>
              <w:jc w:val="left"/>
              <w:rPr>
                <w:rFonts w:hint="default" w:ascii="Times New Roman" w:hAnsi="Times New Roman" w:eastAsia="宋体" w:cs="Times New Roman"/>
                <w:lang w:val="en-US" w:eastAsia="zh-CN"/>
              </w:rPr>
            </w:pPr>
            <w:r>
              <w:rPr>
                <w:rFonts w:hint="default" w:ascii="Times New Roman" w:hAnsi="Times New Roman" w:eastAsia="宋体" w:cs="Times New Roman"/>
                <w:szCs w:val="21"/>
              </w:rPr>
              <w:t>肖致虎</w:t>
            </w:r>
            <w:r>
              <w:rPr>
                <w:rFonts w:hint="default" w:ascii="Times New Roman" w:hAnsi="Times New Roman" w:eastAsia="宋体" w:cs="Times New Roman"/>
              </w:rPr>
              <w:t>/</w:t>
            </w:r>
            <w:r>
              <w:rPr>
                <w:rFonts w:hint="default" w:ascii="Times New Roman" w:hAnsi="Times New Roman" w:eastAsia="宋体" w:cs="Times New Roman"/>
                <w:szCs w:val="21"/>
              </w:rPr>
              <w:t>18605392328</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251" w:type="pct"/>
            <w:vAlign w:val="center"/>
          </w:tcPr>
          <w:p>
            <w:pPr>
              <w:pStyle w:val="44"/>
              <w:rPr>
                <w:rFonts w:hint="default" w:ascii="Times New Roman" w:hAnsi="Times New Roman" w:eastAsia="宋体" w:cs="Times New Roman"/>
                <w:b/>
              </w:rPr>
            </w:pPr>
            <w:r>
              <w:rPr>
                <w:rFonts w:hint="default" w:ascii="Times New Roman" w:hAnsi="Times New Roman" w:eastAsia="宋体" w:cs="Times New Roman"/>
                <w:b/>
              </w:rPr>
              <w:t>厂区面积</w:t>
            </w:r>
          </w:p>
        </w:tc>
        <w:tc>
          <w:tcPr>
            <w:tcW w:w="3748" w:type="pct"/>
            <w:vAlign w:val="center"/>
          </w:tcPr>
          <w:p>
            <w:pPr>
              <w:pStyle w:val="44"/>
              <w:jc w:val="left"/>
              <w:rPr>
                <w:rFonts w:hint="default" w:ascii="Times New Roman" w:hAnsi="Times New Roman" w:eastAsia="宋体" w:cs="Times New Roman"/>
              </w:rPr>
            </w:pPr>
            <w:r>
              <w:rPr>
                <w:rFonts w:hint="default" w:ascii="Times New Roman" w:hAnsi="Times New Roman" w:eastAsia="宋体" w:cs="Times New Roman"/>
              </w:rPr>
              <w:t>总占地面积</w:t>
            </w:r>
            <w:r>
              <w:rPr>
                <w:rFonts w:hint="default" w:ascii="Times New Roman" w:hAnsi="Times New Roman" w:eastAsia="宋体" w:cs="Times New Roman"/>
                <w:lang w:val="en-US" w:eastAsia="zh-CN"/>
              </w:rPr>
              <w:t xml:space="preserve">200000m²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251" w:type="pct"/>
            <w:vAlign w:val="center"/>
          </w:tcPr>
          <w:p>
            <w:pPr>
              <w:pStyle w:val="44"/>
              <w:rPr>
                <w:rFonts w:hint="default" w:ascii="Times New Roman" w:hAnsi="Times New Roman" w:eastAsia="宋体" w:cs="Times New Roman"/>
                <w:b/>
              </w:rPr>
            </w:pPr>
            <w:r>
              <w:rPr>
                <w:rFonts w:hint="default" w:ascii="Times New Roman" w:hAnsi="Times New Roman" w:eastAsia="宋体" w:cs="Times New Roman"/>
                <w:b/>
              </w:rPr>
              <w:t>劳动定员与工作制度</w:t>
            </w:r>
          </w:p>
        </w:tc>
        <w:tc>
          <w:tcPr>
            <w:tcW w:w="3748" w:type="pct"/>
            <w:vAlign w:val="center"/>
          </w:tcPr>
          <w:p>
            <w:pPr>
              <w:pStyle w:val="44"/>
              <w:jc w:val="left"/>
              <w:rPr>
                <w:rFonts w:hint="default" w:ascii="Times New Roman" w:hAnsi="Times New Roman" w:eastAsia="宋体" w:cs="Times New Roman"/>
              </w:rPr>
            </w:pPr>
            <w:r>
              <w:rPr>
                <w:rFonts w:hint="default" w:ascii="Times New Roman" w:hAnsi="Times New Roman" w:eastAsia="宋体" w:cs="Times New Roman"/>
              </w:rPr>
              <w:t>项目职工定员</w:t>
            </w:r>
            <w:r>
              <w:rPr>
                <w:rFonts w:hint="default" w:ascii="Times New Roman" w:hAnsi="Times New Roman" w:eastAsia="宋体" w:cs="Times New Roman"/>
                <w:lang w:val="en-US" w:eastAsia="zh-CN"/>
              </w:rPr>
              <w:t>420</w:t>
            </w:r>
            <w:r>
              <w:rPr>
                <w:rFonts w:hint="default" w:ascii="Times New Roman" w:hAnsi="Times New Roman" w:eastAsia="宋体" w:cs="Times New Roman"/>
              </w:rPr>
              <w:t>人，</w:t>
            </w:r>
            <w:r>
              <w:rPr>
                <w:rFonts w:hint="default" w:ascii="Times New Roman" w:hAnsi="Times New Roman" w:eastAsia="宋体" w:cs="Times New Roman"/>
                <w:lang w:val="en-US" w:eastAsia="zh-CN"/>
              </w:rPr>
              <w:t>8</w:t>
            </w:r>
            <w:r>
              <w:rPr>
                <w:rFonts w:hint="default" w:ascii="Times New Roman" w:hAnsi="Times New Roman" w:eastAsia="宋体" w:cs="Times New Roman"/>
              </w:rPr>
              <w:t>小时工作制，全年生产</w:t>
            </w:r>
            <w:r>
              <w:rPr>
                <w:rFonts w:hint="default" w:ascii="Times New Roman" w:hAnsi="Times New Roman" w:eastAsia="宋体" w:cs="Times New Roman"/>
                <w:lang w:val="en-US" w:eastAsia="zh-CN"/>
              </w:rPr>
              <w:t>300</w:t>
            </w:r>
            <w:r>
              <w:rPr>
                <w:rFonts w:hint="default" w:ascii="Times New Roman" w:hAnsi="Times New Roman" w:eastAsia="宋体" w:cs="Times New Roman"/>
              </w:rPr>
              <w:t>天。</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251" w:type="pct"/>
            <w:vAlign w:val="center"/>
          </w:tcPr>
          <w:p>
            <w:pPr>
              <w:pStyle w:val="44"/>
              <w:rPr>
                <w:rFonts w:hint="default" w:ascii="Times New Roman" w:hAnsi="Times New Roman" w:eastAsia="宋体" w:cs="Times New Roman"/>
                <w:b/>
              </w:rPr>
            </w:pPr>
            <w:r>
              <w:rPr>
                <w:rFonts w:hint="default" w:ascii="Times New Roman" w:hAnsi="Times New Roman" w:eastAsia="宋体" w:cs="Times New Roman"/>
                <w:b/>
              </w:rPr>
              <w:t>历史事故</w:t>
            </w:r>
          </w:p>
        </w:tc>
        <w:tc>
          <w:tcPr>
            <w:tcW w:w="3748" w:type="pct"/>
            <w:vAlign w:val="center"/>
          </w:tcPr>
          <w:p>
            <w:pPr>
              <w:pStyle w:val="44"/>
              <w:jc w:val="left"/>
              <w:rPr>
                <w:rFonts w:hint="default" w:ascii="Times New Roman" w:hAnsi="Times New Roman" w:eastAsia="宋体" w:cs="Times New Roman"/>
              </w:rPr>
            </w:pPr>
            <w:r>
              <w:rPr>
                <w:rFonts w:hint="default" w:ascii="Times New Roman" w:hAnsi="Times New Roman" w:eastAsia="宋体" w:cs="Times New Roman"/>
              </w:rPr>
              <w:t>无</w:t>
            </w:r>
          </w:p>
        </w:tc>
      </w:tr>
    </w:tbl>
    <w:p>
      <w:pPr>
        <w:pStyle w:val="4"/>
        <w:ind w:left="0" w:firstLine="0" w:firstLineChars="0"/>
        <w:rPr>
          <w:rFonts w:ascii="宋体" w:hAnsi="宋体" w:eastAsia="宋体" w:cs="宋体"/>
          <w:sz w:val="28"/>
          <w:szCs w:val="28"/>
        </w:rPr>
      </w:pPr>
      <w:bookmarkStart w:id="10" w:name="_Toc23727"/>
      <w:r>
        <w:rPr>
          <w:rFonts w:hint="eastAsia" w:ascii="宋体" w:hAnsi="宋体" w:eastAsia="宋体" w:cs="宋体"/>
          <w:sz w:val="28"/>
          <w:szCs w:val="28"/>
        </w:rPr>
        <w:t>企业周边环境概况</w:t>
      </w:r>
      <w:bookmarkEnd w:id="10"/>
    </w:p>
    <w:p>
      <w:pPr>
        <w:pStyle w:val="5"/>
        <w:spacing w:before="0" w:after="0"/>
        <w:ind w:left="0" w:firstLine="0" w:firstLineChars="0"/>
        <w:rPr>
          <w:rFonts w:ascii="宋体" w:hAnsi="宋体" w:eastAsia="宋体" w:cs="宋体"/>
          <w:sz w:val="24"/>
          <w:szCs w:val="24"/>
        </w:rPr>
      </w:pPr>
      <w:r>
        <w:rPr>
          <w:rFonts w:hint="eastAsia" w:ascii="宋体" w:hAnsi="宋体" w:eastAsia="宋体" w:cs="宋体"/>
          <w:sz w:val="24"/>
          <w:szCs w:val="24"/>
        </w:rPr>
        <w:t>自然环境概况</w:t>
      </w:r>
      <w:bookmarkStart w:id="264" w:name="_GoBack"/>
      <w:bookmarkEnd w:id="264"/>
    </w:p>
    <w:p>
      <w:pPr>
        <w:ind w:firstLine="480"/>
        <w:rPr>
          <w:rFonts w:ascii="宋体" w:hAnsi="宋体" w:cs="宋体"/>
        </w:rPr>
      </w:pPr>
      <w:r>
        <w:rPr>
          <w:rFonts w:hint="eastAsia" w:ascii="宋体" w:hAnsi="宋体" w:cs="宋体"/>
        </w:rPr>
        <w:t>1、地理位置</w:t>
      </w:r>
    </w:p>
    <w:p>
      <w:pPr>
        <w:ind w:firstLine="480"/>
      </w:pPr>
      <w:bookmarkStart w:id="11" w:name="_Toc219646011"/>
      <w:r>
        <w:rPr>
          <w:rFonts w:hint="eastAsia"/>
        </w:rPr>
        <w:t>莒县地处山东东南部，沂蒙山区东部，地势北高南低。四周环山，中间丘陵、平原、洼地交接，沭河北入南出，纵贯全境。境内诸山均为泰沂山脉系，大小山头450余座，大多呈东南西北走向，平均海拔200m左右。东有五楼崮、梁甫山、矬山，海拔在470m以上；东南有凤凰山、老营顶、玉皇顶、马鬃山，东北有院山、宝珠山、没头山等，海拔在500m以上；北有五山、暮山；西北有金华山、大山，海拔在400m以上，海拔200m以上的低山，有洛山、浮来山、珍珠山，主要分布在县境北部、东部和东南部，占总面积的13.25%，地面坡度大于15度，丘陵主要分布在县境东北、西、南部，占总面积的61</w:t>
      </w:r>
      <w:r>
        <w:t>.</w:t>
      </w:r>
      <w:r>
        <w:rPr>
          <w:rFonts w:hint="eastAsia"/>
        </w:rPr>
        <w:t>35%，地面坡度在10-15度之间，平原主要分布在莒县中部沿沭河及其支流两侧的狭长地带，地形平坦，坡度小，占总面积的23.126m</w:t>
      </w:r>
      <w:r>
        <w:rPr>
          <w:rFonts w:hint="eastAsia"/>
          <w:vertAlign w:val="superscript"/>
        </w:rPr>
        <w:t>2</w:t>
      </w:r>
      <w:r>
        <w:rPr>
          <w:rFonts w:hint="eastAsia"/>
        </w:rPr>
        <w:t>；低平洼地主要分布在城阳、陵阳、招贤、浮来、阎庄、刘家官庄、峤山、墩头、店子等乡（镇）的部分平原地带，占总面积的2.3%。全县最高点马鬃山顶，海拔662.2m，最低点是沭河出境与莒南交界处海拔90m。</w:t>
      </w:r>
    </w:p>
    <w:p>
      <w:pPr>
        <w:ind w:firstLine="480"/>
        <w:rPr>
          <w:lang w:val="zh-CN"/>
        </w:rPr>
      </w:pPr>
      <w:r>
        <w:rPr>
          <w:rFonts w:hint="eastAsia"/>
          <w:lang w:eastAsia="zh-CN"/>
        </w:rPr>
        <w:t>山东省日照市莒县经济开发区烟台路 6 号</w:t>
      </w:r>
      <w:r>
        <w:rPr>
          <w:rFonts w:hint="eastAsia"/>
        </w:rPr>
        <w:t>，</w:t>
      </w:r>
      <w:r>
        <w:rPr>
          <w:lang w:val="zh-CN"/>
        </w:rPr>
        <w:t>具体见</w:t>
      </w:r>
      <w:r>
        <w:rPr>
          <w:rFonts w:hint="eastAsia"/>
          <w:b/>
          <w:lang w:val="zh-CN"/>
        </w:rPr>
        <w:t>附</w:t>
      </w:r>
      <w:r>
        <w:rPr>
          <w:rFonts w:hint="eastAsia"/>
          <w:b/>
        </w:rPr>
        <w:t>件3《企业</w:t>
      </w:r>
      <w:r>
        <w:rPr>
          <w:b/>
          <w:lang w:val="zh-CN"/>
        </w:rPr>
        <w:t>地理位置</w:t>
      </w:r>
      <w:r>
        <w:rPr>
          <w:b/>
        </w:rPr>
        <w:t>图</w:t>
      </w:r>
      <w:r>
        <w:rPr>
          <w:rFonts w:hint="eastAsia"/>
          <w:b/>
        </w:rPr>
        <w:t>》</w:t>
      </w:r>
      <w:r>
        <w:rPr>
          <w:lang w:val="zh-CN"/>
        </w:rPr>
        <w:t>。</w:t>
      </w:r>
    </w:p>
    <w:p>
      <w:pPr>
        <w:ind w:firstLine="482"/>
        <w:rPr>
          <w:rFonts w:ascii="宋体" w:hAnsi="宋体" w:cs="宋体"/>
          <w:b/>
          <w:bCs/>
        </w:rPr>
      </w:pPr>
      <w:r>
        <w:rPr>
          <w:rFonts w:hint="eastAsia" w:ascii="宋体" w:hAnsi="宋体" w:cs="宋体"/>
          <w:b/>
          <w:bCs/>
        </w:rPr>
        <w:t>2、气候气象</w:t>
      </w:r>
      <w:bookmarkEnd w:id="11"/>
    </w:p>
    <w:p>
      <w:pPr>
        <w:ind w:firstLine="480"/>
      </w:pPr>
      <w:bookmarkStart w:id="12" w:name="_Toc219646012"/>
      <w:r>
        <w:rPr>
          <w:rFonts w:hint="default" w:ascii="Times New Roman" w:hAnsi="Times New Roman" w:eastAsia="宋体" w:cs="Times New Roman"/>
          <w:bCs/>
          <w:sz w:val="24"/>
          <w:szCs w:val="24"/>
        </w:rPr>
        <w:t>莒县气象站位于118.83°E，35.57°N，台站类别属基本站。据调查，该气象站周围地理环境与气候条件与拟建项目周围基本一致，且气象站距离园区较近，该气象站气象资料具有较好的适用性。莒县近20年（</w:t>
      </w:r>
      <w:r>
        <w:rPr>
          <w:rFonts w:hint="eastAsia" w:cs="Times New Roman"/>
          <w:bCs/>
          <w:sz w:val="24"/>
          <w:szCs w:val="24"/>
          <w:lang w:val="en-US" w:eastAsia="zh-CN"/>
        </w:rPr>
        <w:t>2000</w:t>
      </w:r>
      <w:r>
        <w:rPr>
          <w:rFonts w:hint="default" w:ascii="Times New Roman" w:hAnsi="Times New Roman" w:eastAsia="宋体" w:cs="Times New Roman"/>
          <w:bCs/>
          <w:sz w:val="24"/>
          <w:szCs w:val="24"/>
        </w:rPr>
        <w:t>~201</w:t>
      </w:r>
      <w:r>
        <w:rPr>
          <w:rFonts w:hint="eastAsia" w:cs="Times New Roman"/>
          <w:bCs/>
          <w:sz w:val="24"/>
          <w:szCs w:val="24"/>
          <w:lang w:val="en-US" w:eastAsia="zh-CN"/>
        </w:rPr>
        <w:t>9</w:t>
      </w:r>
      <w:r>
        <w:rPr>
          <w:rFonts w:hint="default" w:ascii="Times New Roman" w:hAnsi="Times New Roman" w:eastAsia="宋体" w:cs="Times New Roman"/>
          <w:bCs/>
          <w:sz w:val="24"/>
          <w:szCs w:val="24"/>
        </w:rPr>
        <w:t>年）年最大风速为1</w:t>
      </w:r>
      <w:r>
        <w:rPr>
          <w:rFonts w:hint="eastAsia" w:cs="Times New Roman"/>
          <w:bCs/>
          <w:sz w:val="24"/>
          <w:szCs w:val="24"/>
          <w:lang w:val="en-US" w:eastAsia="zh-CN"/>
        </w:rPr>
        <w:t>8.7</w:t>
      </w:r>
      <w:r>
        <w:rPr>
          <w:rFonts w:hint="default" w:ascii="Times New Roman" w:hAnsi="Times New Roman" w:eastAsia="宋体" w:cs="Times New Roman"/>
          <w:bCs/>
          <w:sz w:val="24"/>
          <w:szCs w:val="24"/>
        </w:rPr>
        <w:t>m/s（201</w:t>
      </w:r>
      <w:r>
        <w:rPr>
          <w:rFonts w:hint="eastAsia" w:cs="Times New Roman"/>
          <w:bCs/>
          <w:sz w:val="24"/>
          <w:szCs w:val="24"/>
          <w:lang w:val="en-US" w:eastAsia="zh-CN"/>
        </w:rPr>
        <w:t>2</w:t>
      </w:r>
      <w:r>
        <w:rPr>
          <w:rFonts w:hint="default" w:ascii="Times New Roman" w:hAnsi="Times New Roman" w:eastAsia="宋体" w:cs="Times New Roman"/>
          <w:bCs/>
          <w:sz w:val="24"/>
          <w:szCs w:val="24"/>
        </w:rPr>
        <w:t>年），极端最高气温和极端最低气温分别为40.6℃（2002年）和-1</w:t>
      </w:r>
      <w:r>
        <w:rPr>
          <w:rFonts w:hint="eastAsia" w:cs="Times New Roman"/>
          <w:bCs/>
          <w:sz w:val="24"/>
          <w:szCs w:val="24"/>
          <w:lang w:val="en-US" w:eastAsia="zh-CN"/>
        </w:rPr>
        <w:t>6.2</w:t>
      </w:r>
      <w:r>
        <w:rPr>
          <w:rFonts w:hint="default" w:ascii="Times New Roman" w:hAnsi="Times New Roman" w:eastAsia="宋体" w:cs="Times New Roman"/>
          <w:bCs/>
          <w:sz w:val="24"/>
          <w:szCs w:val="24"/>
        </w:rPr>
        <w:t>℃（2001年），年最大降水量为</w:t>
      </w:r>
      <w:r>
        <w:rPr>
          <w:rFonts w:hint="eastAsia" w:cs="Times New Roman"/>
          <w:bCs/>
          <w:sz w:val="24"/>
          <w:szCs w:val="24"/>
          <w:lang w:val="en-US" w:eastAsia="zh-CN"/>
        </w:rPr>
        <w:t>184</w:t>
      </w:r>
      <w:r>
        <w:rPr>
          <w:rFonts w:hint="default" w:ascii="Times New Roman" w:hAnsi="Times New Roman" w:eastAsia="宋体" w:cs="Times New Roman"/>
          <w:bCs/>
          <w:sz w:val="24"/>
          <w:szCs w:val="24"/>
        </w:rPr>
        <w:t>mm（20</w:t>
      </w:r>
      <w:r>
        <w:rPr>
          <w:rFonts w:hint="eastAsia" w:cs="Times New Roman"/>
          <w:bCs/>
          <w:sz w:val="24"/>
          <w:szCs w:val="24"/>
          <w:lang w:val="en-US" w:eastAsia="zh-CN"/>
        </w:rPr>
        <w:t>12</w:t>
      </w:r>
      <w:r>
        <w:rPr>
          <w:rFonts w:hint="default" w:ascii="Times New Roman" w:hAnsi="Times New Roman" w:eastAsia="宋体" w:cs="Times New Roman"/>
          <w:bCs/>
          <w:sz w:val="24"/>
          <w:szCs w:val="24"/>
        </w:rPr>
        <w:t>年）；近20年其它主要气候统计资料见表</w:t>
      </w:r>
      <w:r>
        <w:rPr>
          <w:rFonts w:hint="eastAsia" w:cs="Times New Roman"/>
          <w:bCs/>
          <w:sz w:val="24"/>
          <w:szCs w:val="24"/>
          <w:lang w:val="en-US" w:eastAsia="zh-CN"/>
        </w:rPr>
        <w:t>2</w:t>
      </w:r>
      <w:r>
        <w:rPr>
          <w:rFonts w:hint="eastAsia" w:ascii="Times New Roman" w:hAnsi="Times New Roman" w:eastAsia="宋体" w:cs="Times New Roman"/>
          <w:bCs/>
          <w:sz w:val="24"/>
          <w:szCs w:val="24"/>
          <w:lang w:val="en-US" w:eastAsia="zh-CN"/>
        </w:rPr>
        <w:t>-</w:t>
      </w:r>
      <w:r>
        <w:rPr>
          <w:rFonts w:hint="eastAsia" w:cs="Times New Roman"/>
          <w:bCs/>
          <w:sz w:val="24"/>
          <w:szCs w:val="24"/>
          <w:lang w:val="en-US" w:eastAsia="zh-CN"/>
        </w:rPr>
        <w:t>2</w:t>
      </w:r>
      <w:r>
        <w:rPr>
          <w:rFonts w:hint="default" w:ascii="Times New Roman" w:hAnsi="Times New Roman" w:eastAsia="宋体" w:cs="Times New Roman"/>
          <w:bCs/>
          <w:sz w:val="24"/>
          <w:szCs w:val="24"/>
        </w:rPr>
        <w:t>，莒县近20年各风向频率见表</w:t>
      </w:r>
      <w:r>
        <w:rPr>
          <w:rFonts w:hint="eastAsia" w:cs="Times New Roman"/>
          <w:bCs/>
          <w:sz w:val="24"/>
          <w:szCs w:val="24"/>
          <w:lang w:val="en-US" w:eastAsia="zh-CN"/>
        </w:rPr>
        <w:t>2</w:t>
      </w:r>
      <w:r>
        <w:rPr>
          <w:rFonts w:hint="eastAsia" w:ascii="Times New Roman" w:hAnsi="Times New Roman" w:eastAsia="宋体" w:cs="Times New Roman"/>
          <w:bCs/>
          <w:sz w:val="24"/>
          <w:szCs w:val="24"/>
          <w:lang w:val="en-US" w:eastAsia="zh-CN"/>
        </w:rPr>
        <w:t>-</w:t>
      </w:r>
      <w:r>
        <w:rPr>
          <w:rFonts w:hint="eastAsia" w:cs="Times New Roman"/>
          <w:bCs/>
          <w:sz w:val="24"/>
          <w:szCs w:val="24"/>
          <w:lang w:val="en-US" w:eastAsia="zh-CN"/>
        </w:rPr>
        <w:t>3</w:t>
      </w:r>
      <w:r>
        <w:rPr>
          <w:rFonts w:hint="default" w:ascii="Times New Roman" w:hAnsi="Times New Roman" w:eastAsia="宋体" w:cs="Times New Roman"/>
          <w:bCs/>
          <w:sz w:val="24"/>
          <w:szCs w:val="24"/>
        </w:rPr>
        <w:t>，图</w:t>
      </w:r>
      <w:r>
        <w:rPr>
          <w:rFonts w:hint="eastAsia" w:ascii="Times New Roman" w:hAnsi="Times New Roman" w:eastAsia="宋体" w:cs="Times New Roman"/>
          <w:bCs/>
          <w:sz w:val="24"/>
          <w:szCs w:val="24"/>
          <w:lang w:val="en-US" w:eastAsia="zh-CN"/>
        </w:rPr>
        <w:t>3-1</w:t>
      </w:r>
      <w:r>
        <w:rPr>
          <w:rFonts w:hint="default" w:ascii="Times New Roman" w:hAnsi="Times New Roman" w:eastAsia="宋体" w:cs="Times New Roman"/>
          <w:bCs/>
          <w:sz w:val="24"/>
          <w:szCs w:val="24"/>
        </w:rPr>
        <w:t>为莒县近20年风向频率玫瑰图</w:t>
      </w:r>
      <w:r>
        <w:t>。</w:t>
      </w:r>
    </w:p>
    <w:p>
      <w:pPr>
        <w:pStyle w:val="35"/>
        <w:spacing w:before="156"/>
        <w:rPr>
          <w:rFonts w:cs="Times New Roman"/>
          <w:bCs/>
        </w:rPr>
      </w:pPr>
      <w:r>
        <w:rPr>
          <w:rFonts w:hint="eastAsia" w:cs="Times New Roman"/>
          <w:bCs/>
        </w:rPr>
        <w:t>表</w:t>
      </w:r>
      <w:r>
        <w:rPr>
          <w:rFonts w:hint="eastAsia" w:cs="Times New Roman"/>
          <w:bCs/>
          <w:lang w:val="en-US" w:eastAsia="zh-CN"/>
        </w:rPr>
        <w:t>2-2</w:t>
      </w:r>
      <w:r>
        <w:rPr>
          <w:rFonts w:hint="eastAsia" w:cs="Times New Roman"/>
          <w:bCs/>
        </w:rPr>
        <w:t xml:space="preserve">  莒县气象站近20年（</w:t>
      </w:r>
      <w:r>
        <w:rPr>
          <w:rFonts w:hint="eastAsia" w:cs="Times New Roman"/>
          <w:bCs/>
          <w:lang w:val="en-US" w:eastAsia="zh-CN"/>
        </w:rPr>
        <w:t>2000</w:t>
      </w:r>
      <w:r>
        <w:rPr>
          <w:rFonts w:hint="eastAsia" w:cs="Times New Roman"/>
          <w:bCs/>
        </w:rPr>
        <w:t>～201</w:t>
      </w:r>
      <w:r>
        <w:rPr>
          <w:rFonts w:hint="eastAsia" w:cs="Times New Roman"/>
          <w:bCs/>
          <w:lang w:val="en-US" w:eastAsia="zh-CN"/>
        </w:rPr>
        <w:t>9</w:t>
      </w:r>
      <w:r>
        <w:rPr>
          <w:rFonts w:hint="eastAsia" w:cs="Times New Roman"/>
          <w:bCs/>
        </w:rPr>
        <w:t>年）主要气候要素统计</w:t>
      </w:r>
    </w:p>
    <w:tbl>
      <w:tblPr>
        <w:tblStyle w:val="27"/>
        <w:tblW w:w="4997" w:type="pct"/>
        <w:tblInd w:w="0"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1022"/>
        <w:gridCol w:w="554"/>
        <w:gridCol w:w="554"/>
        <w:gridCol w:w="554"/>
        <w:gridCol w:w="554"/>
        <w:gridCol w:w="554"/>
        <w:gridCol w:w="629"/>
        <w:gridCol w:w="629"/>
        <w:gridCol w:w="629"/>
        <w:gridCol w:w="554"/>
        <w:gridCol w:w="554"/>
        <w:gridCol w:w="554"/>
        <w:gridCol w:w="554"/>
        <w:gridCol w:w="629"/>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664" w:type="pct"/>
            <w:tcBorders>
              <w:tl2br w:val="nil"/>
              <w:tr2bl w:val="nil"/>
            </w:tcBorders>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cs="Times New Roman"/>
                <w:bCs/>
                <w:sz w:val="15"/>
                <w:szCs w:val="15"/>
              </w:rPr>
            </w:pPr>
            <w:r>
              <w:rPr>
                <w:rFonts w:hint="eastAsia" w:cs="Times New Roman"/>
                <w:bCs/>
                <w:sz w:val="15"/>
                <w:szCs w:val="15"/>
              </w:rPr>
              <w:t>月份</w:t>
            </w:r>
          </w:p>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cs="Times New Roman"/>
                <w:bCs/>
                <w:sz w:val="15"/>
                <w:szCs w:val="15"/>
              </w:rPr>
            </w:pPr>
            <w:r>
              <w:rPr>
                <w:rFonts w:hint="eastAsia" w:cs="Times New Roman"/>
                <w:bCs/>
                <w:sz w:val="15"/>
                <w:szCs w:val="15"/>
              </w:rPr>
              <w:t>项目</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cs="Times New Roman"/>
                <w:bCs/>
                <w:sz w:val="15"/>
                <w:szCs w:val="15"/>
              </w:rPr>
            </w:pPr>
            <w:r>
              <w:rPr>
                <w:rFonts w:hint="eastAsia" w:cs="Times New Roman"/>
                <w:bCs/>
                <w:sz w:val="15"/>
                <w:szCs w:val="15"/>
              </w:rPr>
              <w:t>1月</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cs="Times New Roman"/>
                <w:bCs/>
                <w:sz w:val="15"/>
                <w:szCs w:val="15"/>
              </w:rPr>
            </w:pPr>
            <w:r>
              <w:rPr>
                <w:rFonts w:hint="eastAsia" w:cs="Times New Roman"/>
                <w:bCs/>
                <w:sz w:val="15"/>
                <w:szCs w:val="15"/>
              </w:rPr>
              <w:t>2月</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cs="Times New Roman"/>
                <w:bCs/>
                <w:sz w:val="15"/>
                <w:szCs w:val="15"/>
              </w:rPr>
            </w:pPr>
            <w:r>
              <w:rPr>
                <w:rFonts w:hint="eastAsia" w:cs="Times New Roman"/>
                <w:bCs/>
                <w:sz w:val="15"/>
                <w:szCs w:val="15"/>
              </w:rPr>
              <w:t>3月</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cs="Times New Roman"/>
                <w:bCs/>
                <w:sz w:val="15"/>
                <w:szCs w:val="15"/>
              </w:rPr>
            </w:pPr>
            <w:r>
              <w:rPr>
                <w:rFonts w:hint="eastAsia" w:cs="Times New Roman"/>
                <w:bCs/>
                <w:sz w:val="15"/>
                <w:szCs w:val="15"/>
              </w:rPr>
              <w:t>4月</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cs="Times New Roman"/>
                <w:bCs/>
                <w:sz w:val="15"/>
                <w:szCs w:val="15"/>
              </w:rPr>
            </w:pPr>
            <w:r>
              <w:rPr>
                <w:rFonts w:hint="eastAsia" w:cs="Times New Roman"/>
                <w:bCs/>
                <w:sz w:val="15"/>
                <w:szCs w:val="15"/>
              </w:rPr>
              <w:t>5月</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cs="Times New Roman"/>
                <w:bCs/>
                <w:sz w:val="15"/>
                <w:szCs w:val="15"/>
              </w:rPr>
            </w:pPr>
            <w:r>
              <w:rPr>
                <w:rFonts w:hint="eastAsia" w:cs="Times New Roman"/>
                <w:bCs/>
                <w:sz w:val="15"/>
                <w:szCs w:val="15"/>
              </w:rPr>
              <w:t>6月</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cs="Times New Roman"/>
                <w:bCs/>
                <w:sz w:val="15"/>
                <w:szCs w:val="15"/>
              </w:rPr>
            </w:pPr>
            <w:r>
              <w:rPr>
                <w:rFonts w:hint="eastAsia" w:cs="Times New Roman"/>
                <w:bCs/>
                <w:sz w:val="15"/>
                <w:szCs w:val="15"/>
              </w:rPr>
              <w:t>7月</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cs="Times New Roman"/>
                <w:bCs/>
                <w:sz w:val="15"/>
                <w:szCs w:val="15"/>
              </w:rPr>
            </w:pPr>
            <w:r>
              <w:rPr>
                <w:rFonts w:hint="eastAsia" w:cs="Times New Roman"/>
                <w:bCs/>
                <w:sz w:val="15"/>
                <w:szCs w:val="15"/>
              </w:rPr>
              <w:t>8月</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cs="Times New Roman"/>
                <w:bCs/>
                <w:sz w:val="15"/>
                <w:szCs w:val="15"/>
              </w:rPr>
            </w:pPr>
            <w:r>
              <w:rPr>
                <w:rFonts w:hint="eastAsia" w:cs="Times New Roman"/>
                <w:bCs/>
                <w:sz w:val="15"/>
                <w:szCs w:val="15"/>
              </w:rPr>
              <w:t>9月</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cs="Times New Roman"/>
                <w:bCs/>
                <w:sz w:val="15"/>
                <w:szCs w:val="15"/>
              </w:rPr>
            </w:pPr>
            <w:r>
              <w:rPr>
                <w:rFonts w:hint="eastAsia" w:cs="Times New Roman"/>
                <w:bCs/>
                <w:sz w:val="15"/>
                <w:szCs w:val="15"/>
              </w:rPr>
              <w:t>10月</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cs="Times New Roman"/>
                <w:bCs/>
                <w:sz w:val="15"/>
                <w:szCs w:val="15"/>
              </w:rPr>
            </w:pPr>
            <w:r>
              <w:rPr>
                <w:rFonts w:hint="eastAsia" w:cs="Times New Roman"/>
                <w:bCs/>
                <w:sz w:val="15"/>
                <w:szCs w:val="15"/>
              </w:rPr>
              <w:t>11月</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cs="Times New Roman"/>
                <w:bCs/>
                <w:sz w:val="15"/>
                <w:szCs w:val="15"/>
              </w:rPr>
            </w:pPr>
            <w:r>
              <w:rPr>
                <w:rFonts w:hint="eastAsia" w:cs="Times New Roman"/>
                <w:bCs/>
                <w:sz w:val="15"/>
                <w:szCs w:val="15"/>
              </w:rPr>
              <w:t>12月</w:t>
            </w:r>
          </w:p>
        </w:tc>
        <w:tc>
          <w:tcPr>
            <w:tcW w:w="377"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cs="Times New Roman"/>
                <w:bCs/>
                <w:sz w:val="15"/>
                <w:szCs w:val="15"/>
              </w:rPr>
            </w:pPr>
            <w:r>
              <w:rPr>
                <w:rFonts w:hint="eastAsia" w:cs="Times New Roman"/>
                <w:bCs/>
                <w:sz w:val="15"/>
                <w:szCs w:val="15"/>
              </w:rPr>
              <w:t>全年</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664" w:type="pct"/>
            <w:tcBorders>
              <w:tl2br w:val="nil"/>
              <w:tr2bl w:val="nil"/>
            </w:tcBorders>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cs="Times New Roman"/>
                <w:bCs/>
                <w:sz w:val="15"/>
                <w:szCs w:val="15"/>
              </w:rPr>
            </w:pPr>
            <w:r>
              <w:rPr>
                <w:rFonts w:hint="eastAsia" w:cs="Times New Roman"/>
                <w:bCs/>
                <w:sz w:val="15"/>
                <w:szCs w:val="15"/>
              </w:rPr>
              <w:t>平均风速(</w:t>
            </w:r>
            <w:r>
              <w:rPr>
                <w:rFonts w:cs="Times New Roman"/>
                <w:bCs/>
                <w:sz w:val="15"/>
                <w:szCs w:val="15"/>
              </w:rPr>
              <w:t>m/s</w:t>
            </w:r>
            <w:r>
              <w:rPr>
                <w:rFonts w:hint="eastAsia" w:cs="Times New Roman"/>
                <w:bCs/>
                <w:sz w:val="15"/>
                <w:szCs w:val="15"/>
              </w:rPr>
              <w:t>)</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hint="default" w:eastAsia="黑体" w:cs="Times New Roman"/>
                <w:bCs/>
                <w:sz w:val="15"/>
                <w:szCs w:val="15"/>
                <w:lang w:val="en-US" w:eastAsia="zh-CN"/>
              </w:rPr>
            </w:pPr>
            <w:r>
              <w:rPr>
                <w:rFonts w:hint="eastAsia" w:cs="Times New Roman"/>
                <w:bCs/>
                <w:sz w:val="15"/>
                <w:szCs w:val="15"/>
              </w:rPr>
              <w:t>2.</w:t>
            </w:r>
            <w:r>
              <w:rPr>
                <w:rFonts w:hint="eastAsia" w:cs="Times New Roman"/>
                <w:bCs/>
                <w:sz w:val="15"/>
                <w:szCs w:val="15"/>
                <w:lang w:val="en-US" w:eastAsia="zh-CN"/>
              </w:rPr>
              <w:t>09</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rPr>
              <w:t>2.</w:t>
            </w:r>
            <w:r>
              <w:rPr>
                <w:rFonts w:hint="eastAsia" w:cs="Times New Roman"/>
                <w:bCs/>
                <w:sz w:val="15"/>
                <w:szCs w:val="15"/>
                <w:lang w:val="en-US" w:eastAsia="zh-CN"/>
              </w:rPr>
              <w:t>36</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2.75</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hint="default" w:eastAsia="黑体" w:cs="Times New Roman"/>
                <w:bCs/>
                <w:sz w:val="15"/>
                <w:szCs w:val="15"/>
                <w:lang w:val="en-US" w:eastAsia="zh-CN"/>
              </w:rPr>
            </w:pPr>
            <w:r>
              <w:rPr>
                <w:rFonts w:hint="eastAsia" w:cs="Times New Roman"/>
                <w:bCs/>
                <w:sz w:val="15"/>
                <w:szCs w:val="15"/>
                <w:lang w:val="en-US" w:eastAsia="zh-CN"/>
              </w:rPr>
              <w:t>2.89</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rPr>
              <w:t>2.</w:t>
            </w:r>
            <w:r>
              <w:rPr>
                <w:rFonts w:hint="eastAsia" w:cs="Times New Roman"/>
                <w:bCs/>
                <w:sz w:val="15"/>
                <w:szCs w:val="15"/>
                <w:lang w:val="en-US" w:eastAsia="zh-CN"/>
              </w:rPr>
              <w:t>61</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rPr>
              <w:t>2.</w:t>
            </w:r>
            <w:r>
              <w:rPr>
                <w:rFonts w:hint="eastAsia" w:cs="Times New Roman"/>
                <w:bCs/>
                <w:sz w:val="15"/>
                <w:szCs w:val="15"/>
                <w:lang w:val="en-US" w:eastAsia="zh-CN"/>
              </w:rPr>
              <w:t>51</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hint="default" w:eastAsia="黑体" w:cs="Times New Roman"/>
                <w:bCs/>
                <w:sz w:val="15"/>
                <w:szCs w:val="15"/>
                <w:lang w:val="en-US" w:eastAsia="zh-CN"/>
              </w:rPr>
            </w:pPr>
            <w:r>
              <w:rPr>
                <w:rFonts w:hint="eastAsia" w:cs="Times New Roman"/>
                <w:bCs/>
                <w:sz w:val="15"/>
                <w:szCs w:val="15"/>
              </w:rPr>
              <w:t>2.</w:t>
            </w:r>
            <w:r>
              <w:rPr>
                <w:rFonts w:hint="eastAsia" w:cs="Times New Roman"/>
                <w:bCs/>
                <w:sz w:val="15"/>
                <w:szCs w:val="15"/>
                <w:lang w:val="en-US" w:eastAsia="zh-CN"/>
              </w:rPr>
              <w:t>25</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rPr>
              <w:t>2.</w:t>
            </w:r>
            <w:r>
              <w:rPr>
                <w:rFonts w:hint="eastAsia" w:cs="Times New Roman"/>
                <w:bCs/>
                <w:sz w:val="15"/>
                <w:szCs w:val="15"/>
                <w:lang w:val="en-US" w:eastAsia="zh-CN"/>
              </w:rPr>
              <w:t>05</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1.88</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1.91</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rPr>
              <w:t>2.</w:t>
            </w:r>
            <w:r>
              <w:rPr>
                <w:rFonts w:hint="eastAsia" w:cs="Times New Roman"/>
                <w:bCs/>
                <w:sz w:val="15"/>
                <w:szCs w:val="15"/>
                <w:lang w:val="en-US" w:eastAsia="zh-CN"/>
              </w:rPr>
              <w:t>09</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rPr>
              <w:t>2.</w:t>
            </w:r>
            <w:r>
              <w:rPr>
                <w:rFonts w:hint="eastAsia" w:cs="Times New Roman"/>
                <w:bCs/>
                <w:sz w:val="15"/>
                <w:szCs w:val="15"/>
                <w:lang w:val="en-US" w:eastAsia="zh-CN"/>
              </w:rPr>
              <w:t>06</w:t>
            </w:r>
          </w:p>
        </w:tc>
        <w:tc>
          <w:tcPr>
            <w:tcW w:w="377"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rPr>
              <w:t>2.</w:t>
            </w:r>
            <w:r>
              <w:rPr>
                <w:rFonts w:hint="eastAsia" w:cs="Times New Roman"/>
                <w:bCs/>
                <w:sz w:val="15"/>
                <w:szCs w:val="15"/>
                <w:lang w:val="en-US" w:eastAsia="zh-CN"/>
              </w:rPr>
              <w:t>35</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664" w:type="pct"/>
            <w:tcBorders>
              <w:tl2br w:val="nil"/>
              <w:tr2bl w:val="nil"/>
            </w:tcBorders>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cs="Times New Roman"/>
                <w:bCs/>
                <w:sz w:val="15"/>
                <w:szCs w:val="15"/>
              </w:rPr>
            </w:pPr>
            <w:r>
              <w:rPr>
                <w:rFonts w:hint="eastAsia" w:cs="Times New Roman"/>
                <w:bCs/>
                <w:sz w:val="15"/>
                <w:szCs w:val="15"/>
              </w:rPr>
              <w:t>平均温度(℃</w:t>
            </w:r>
            <w:r>
              <w:rPr>
                <w:rFonts w:cs="Times New Roman"/>
                <w:bCs/>
                <w:sz w:val="15"/>
                <w:szCs w:val="15"/>
              </w:rPr>
              <w:t>)</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rPr>
              <w:t>-</w:t>
            </w:r>
            <w:r>
              <w:rPr>
                <w:rFonts w:hint="eastAsia" w:cs="Times New Roman"/>
                <w:bCs/>
                <w:sz w:val="15"/>
                <w:szCs w:val="15"/>
                <w:lang w:val="en-US" w:eastAsia="zh-CN"/>
              </w:rPr>
              <w:t>1.45</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1.46</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7.47</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14.03</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19.75</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rPr>
              <w:t>23.</w:t>
            </w:r>
            <w:r>
              <w:rPr>
                <w:rFonts w:hint="eastAsia" w:cs="Times New Roman"/>
                <w:bCs/>
                <w:sz w:val="15"/>
                <w:szCs w:val="15"/>
                <w:lang w:val="en-US" w:eastAsia="zh-CN"/>
              </w:rPr>
              <w:t>62</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rPr>
              <w:t>2</w:t>
            </w:r>
            <w:r>
              <w:rPr>
                <w:rFonts w:hint="eastAsia" w:cs="Times New Roman"/>
                <w:bCs/>
                <w:sz w:val="15"/>
                <w:szCs w:val="15"/>
                <w:lang w:val="en-US" w:eastAsia="zh-CN"/>
              </w:rPr>
              <w:t>6.19</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rPr>
              <w:t>2</w:t>
            </w:r>
            <w:r>
              <w:rPr>
                <w:rFonts w:hint="eastAsia" w:cs="Times New Roman"/>
                <w:bCs/>
                <w:sz w:val="15"/>
                <w:szCs w:val="15"/>
                <w:lang w:val="en-US" w:eastAsia="zh-CN"/>
              </w:rPr>
              <w:t>5.38</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20.97</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15.0</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7.39</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rPr>
              <w:t>0.</w:t>
            </w:r>
            <w:r>
              <w:rPr>
                <w:rFonts w:hint="eastAsia" w:cs="Times New Roman"/>
                <w:bCs/>
                <w:sz w:val="15"/>
                <w:szCs w:val="15"/>
                <w:lang w:val="en-US" w:eastAsia="zh-CN"/>
              </w:rPr>
              <w:t>65</w:t>
            </w:r>
          </w:p>
        </w:tc>
        <w:tc>
          <w:tcPr>
            <w:tcW w:w="377"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13.37</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664" w:type="pct"/>
            <w:tcBorders>
              <w:tl2br w:val="nil"/>
              <w:tr2bl w:val="nil"/>
            </w:tcBorders>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cs="Times New Roman"/>
                <w:bCs/>
                <w:sz w:val="15"/>
                <w:szCs w:val="15"/>
              </w:rPr>
            </w:pPr>
            <w:r>
              <w:rPr>
                <w:rFonts w:hint="eastAsia" w:cs="Times New Roman"/>
                <w:bCs/>
                <w:sz w:val="15"/>
                <w:szCs w:val="15"/>
              </w:rPr>
              <w:t>平均</w:t>
            </w:r>
            <w:r>
              <w:rPr>
                <w:rFonts w:cs="Times New Roman"/>
                <w:bCs/>
                <w:sz w:val="15"/>
                <w:szCs w:val="15"/>
              </w:rPr>
              <w:t>相对湿度</w:t>
            </w:r>
            <w:r>
              <w:rPr>
                <w:rFonts w:hint="eastAsia" w:cs="Times New Roman"/>
                <w:bCs/>
                <w:sz w:val="15"/>
                <w:szCs w:val="15"/>
              </w:rPr>
              <w:t>(</w:t>
            </w:r>
            <w:r>
              <w:rPr>
                <w:rFonts w:cs="Times New Roman"/>
                <w:bCs/>
                <w:sz w:val="15"/>
                <w:szCs w:val="15"/>
              </w:rPr>
              <w:t>%</w:t>
            </w:r>
            <w:r>
              <w:rPr>
                <w:rFonts w:hint="eastAsia" w:cs="Times New Roman"/>
                <w:bCs/>
                <w:sz w:val="15"/>
                <w:szCs w:val="15"/>
              </w:rPr>
              <w:t>)</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64.53</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64.26</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56.86</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59.01</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64.06</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70.73</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81.77</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82.61</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77.68</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71.97</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69.51</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66.7</w:t>
            </w:r>
          </w:p>
        </w:tc>
        <w:tc>
          <w:tcPr>
            <w:tcW w:w="377"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69.12</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664" w:type="pct"/>
            <w:tcBorders>
              <w:tl2br w:val="nil"/>
              <w:tr2bl w:val="nil"/>
            </w:tcBorders>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cs="Times New Roman"/>
                <w:bCs/>
                <w:sz w:val="15"/>
                <w:szCs w:val="15"/>
              </w:rPr>
            </w:pPr>
            <w:r>
              <w:rPr>
                <w:rFonts w:hint="eastAsia" w:cs="Times New Roman"/>
                <w:bCs/>
                <w:sz w:val="15"/>
                <w:szCs w:val="15"/>
              </w:rPr>
              <w:t>降水量(</w:t>
            </w:r>
            <w:r>
              <w:rPr>
                <w:rFonts w:cs="Times New Roman"/>
                <w:bCs/>
                <w:sz w:val="15"/>
                <w:szCs w:val="15"/>
              </w:rPr>
              <w:t>mm</w:t>
            </w:r>
            <w:r>
              <w:rPr>
                <w:rFonts w:hint="eastAsia" w:cs="Times New Roman"/>
                <w:bCs/>
                <w:sz w:val="15"/>
                <w:szCs w:val="15"/>
              </w:rPr>
              <w:t>)</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hint="default" w:eastAsia="黑体" w:cs="Times New Roman"/>
                <w:bCs/>
                <w:sz w:val="15"/>
                <w:szCs w:val="15"/>
                <w:lang w:val="en-US" w:eastAsia="zh-CN"/>
              </w:rPr>
            </w:pPr>
            <w:r>
              <w:rPr>
                <w:rFonts w:hint="eastAsia" w:cs="Times New Roman"/>
                <w:bCs/>
                <w:sz w:val="15"/>
                <w:szCs w:val="15"/>
                <w:lang w:val="en-US" w:eastAsia="zh-CN"/>
              </w:rPr>
              <w:t>10.46</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13.5</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15.73</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29.65</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61.22</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101.14</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205.49</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hint="default" w:eastAsia="黑体" w:cs="Times New Roman"/>
                <w:bCs/>
                <w:sz w:val="15"/>
                <w:szCs w:val="15"/>
                <w:lang w:val="en-US" w:eastAsia="zh-CN"/>
              </w:rPr>
            </w:pPr>
            <w:r>
              <w:rPr>
                <w:rFonts w:hint="eastAsia" w:cs="Times New Roman"/>
                <w:bCs/>
                <w:sz w:val="15"/>
                <w:szCs w:val="15"/>
              </w:rPr>
              <w:t>1</w:t>
            </w:r>
            <w:r>
              <w:rPr>
                <w:rFonts w:hint="eastAsia" w:cs="Times New Roman"/>
                <w:bCs/>
                <w:sz w:val="15"/>
                <w:szCs w:val="15"/>
                <w:lang w:val="en-US" w:eastAsia="zh-CN"/>
              </w:rPr>
              <w:t>98.58</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69.9</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25</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26.66</w:t>
            </w:r>
          </w:p>
        </w:tc>
        <w:tc>
          <w:tcPr>
            <w:tcW w:w="329"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14.67</w:t>
            </w:r>
          </w:p>
        </w:tc>
        <w:tc>
          <w:tcPr>
            <w:tcW w:w="377" w:type="pct"/>
            <w:tcBorders>
              <w:tl2br w:val="nil"/>
              <w:tr2bl w:val="nil"/>
            </w:tcBorders>
            <w:vAlign w:val="center"/>
          </w:tcPr>
          <w:p>
            <w:pPr>
              <w:pStyle w:val="35"/>
              <w:keepNext w:val="0"/>
              <w:keepLines w:val="0"/>
              <w:pageBreakBefore w:val="0"/>
              <w:widowControl w:val="0"/>
              <w:kinsoku/>
              <w:wordWrap/>
              <w:overflowPunct/>
              <w:topLinePunct w:val="0"/>
              <w:autoSpaceDE/>
              <w:autoSpaceDN/>
              <w:bidi w:val="0"/>
              <w:adjustRightInd/>
              <w:snapToGrid/>
              <w:spacing w:beforeLines="0"/>
              <w:textAlignment w:val="auto"/>
              <w:rPr>
                <w:rFonts w:hint="default" w:cs="Times New Roman"/>
                <w:bCs/>
                <w:sz w:val="15"/>
                <w:szCs w:val="15"/>
                <w:lang w:val="en-US" w:eastAsia="zh-CN"/>
              </w:rPr>
            </w:pPr>
            <w:r>
              <w:rPr>
                <w:rFonts w:hint="eastAsia" w:cs="Times New Roman"/>
                <w:bCs/>
                <w:sz w:val="15"/>
                <w:szCs w:val="15"/>
                <w:lang w:val="en-US" w:eastAsia="zh-CN"/>
              </w:rPr>
              <w:t>734.03</w:t>
            </w:r>
          </w:p>
        </w:tc>
      </w:tr>
    </w:tbl>
    <w:p>
      <w:pPr>
        <w:pStyle w:val="35"/>
        <w:spacing w:before="156"/>
        <w:rPr>
          <w:rFonts w:cs="Times New Roman"/>
          <w:bCs/>
        </w:rPr>
      </w:pPr>
      <w:r>
        <w:rPr>
          <w:rFonts w:hint="eastAsia" w:cs="Times New Roman"/>
          <w:bCs/>
        </w:rPr>
        <w:t>表</w:t>
      </w:r>
      <w:r>
        <w:rPr>
          <w:rFonts w:hint="eastAsia" w:cs="Times New Roman"/>
          <w:bCs/>
          <w:lang w:val="en-US" w:eastAsia="zh-CN"/>
        </w:rPr>
        <w:t>2-3</w:t>
      </w:r>
      <w:r>
        <w:rPr>
          <w:rFonts w:hint="eastAsia" w:cs="Times New Roman"/>
          <w:bCs/>
        </w:rPr>
        <w:t xml:space="preserve">  莒县气象站近20年（</w:t>
      </w:r>
      <w:r>
        <w:rPr>
          <w:rFonts w:hint="eastAsia" w:cs="Times New Roman"/>
          <w:bCs/>
          <w:lang w:val="en-US" w:eastAsia="zh-CN"/>
        </w:rPr>
        <w:t>2000</w:t>
      </w:r>
      <w:r>
        <w:rPr>
          <w:rFonts w:hint="eastAsia" w:cs="Times New Roman"/>
          <w:bCs/>
        </w:rPr>
        <w:t>～201</w:t>
      </w:r>
      <w:r>
        <w:rPr>
          <w:rFonts w:hint="eastAsia" w:cs="Times New Roman"/>
          <w:bCs/>
          <w:lang w:val="en-US" w:eastAsia="zh-CN"/>
        </w:rPr>
        <w:t>9</w:t>
      </w:r>
      <w:r>
        <w:rPr>
          <w:rFonts w:hint="eastAsia" w:cs="Times New Roman"/>
          <w:bCs/>
        </w:rPr>
        <w:t>年）各风向频率（%）</w:t>
      </w:r>
    </w:p>
    <w:tbl>
      <w:tblPr>
        <w:tblStyle w:val="26"/>
        <w:tblW w:w="4995" w:type="pct"/>
        <w:tblInd w:w="0"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355"/>
        <w:gridCol w:w="460"/>
        <w:gridCol w:w="525"/>
        <w:gridCol w:w="460"/>
        <w:gridCol w:w="487"/>
        <w:gridCol w:w="461"/>
        <w:gridCol w:w="465"/>
        <w:gridCol w:w="461"/>
        <w:gridCol w:w="461"/>
        <w:gridCol w:w="461"/>
        <w:gridCol w:w="504"/>
        <w:gridCol w:w="426"/>
        <w:gridCol w:w="558"/>
        <w:gridCol w:w="461"/>
        <w:gridCol w:w="581"/>
        <w:gridCol w:w="461"/>
        <w:gridCol w:w="550"/>
        <w:gridCol w:w="391"/>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94" w:type="pct"/>
            <w:tcBorders>
              <w:tl2br w:val="nil"/>
              <w:tr2bl w:val="nil"/>
            </w:tcBorders>
            <w:vAlign w:val="center"/>
          </w:tcPr>
          <w:p>
            <w:pPr>
              <w:pStyle w:val="35"/>
              <w:spacing w:before="156"/>
              <w:rPr>
                <w:rFonts w:hint="default" w:ascii="Times New Roman" w:hAnsi="Times New Roman" w:cs="Times New Roman"/>
                <w:bCs/>
                <w:sz w:val="18"/>
                <w:szCs w:val="18"/>
              </w:rPr>
            </w:pPr>
          </w:p>
        </w:tc>
        <w:tc>
          <w:tcPr>
            <w:tcW w:w="223" w:type="pct"/>
            <w:tcBorders>
              <w:tl2br w:val="nil"/>
              <w:tr2bl w:val="nil"/>
            </w:tcBorders>
            <w:vAlign w:val="center"/>
          </w:tcPr>
          <w:p>
            <w:pPr>
              <w:pStyle w:val="35"/>
              <w:spacing w:before="156"/>
              <w:rPr>
                <w:rFonts w:hint="default" w:ascii="Times New Roman" w:hAnsi="Times New Roman" w:cs="Times New Roman"/>
                <w:bCs/>
                <w:sz w:val="18"/>
                <w:szCs w:val="18"/>
              </w:rPr>
            </w:pPr>
            <w:r>
              <w:rPr>
                <w:rFonts w:hint="default" w:ascii="Times New Roman" w:hAnsi="Times New Roman" w:cs="Times New Roman"/>
                <w:bCs/>
                <w:sz w:val="18"/>
                <w:szCs w:val="18"/>
              </w:rPr>
              <w:t>N</w:t>
            </w:r>
          </w:p>
        </w:tc>
        <w:tc>
          <w:tcPr>
            <w:tcW w:w="348" w:type="pct"/>
            <w:tcBorders>
              <w:tl2br w:val="nil"/>
              <w:tr2bl w:val="nil"/>
            </w:tcBorders>
            <w:vAlign w:val="center"/>
          </w:tcPr>
          <w:p>
            <w:pPr>
              <w:pStyle w:val="35"/>
              <w:spacing w:before="156"/>
              <w:rPr>
                <w:rFonts w:hint="default" w:ascii="Times New Roman" w:hAnsi="Times New Roman" w:cs="Times New Roman"/>
                <w:bCs/>
                <w:sz w:val="18"/>
                <w:szCs w:val="18"/>
              </w:rPr>
            </w:pPr>
            <w:r>
              <w:rPr>
                <w:rFonts w:hint="default" w:ascii="Times New Roman" w:hAnsi="Times New Roman" w:cs="Times New Roman"/>
                <w:bCs/>
                <w:sz w:val="18"/>
                <w:szCs w:val="18"/>
              </w:rPr>
              <w:t>NNE</w:t>
            </w:r>
          </w:p>
        </w:tc>
        <w:tc>
          <w:tcPr>
            <w:tcW w:w="273" w:type="pct"/>
            <w:tcBorders>
              <w:tl2br w:val="nil"/>
              <w:tr2bl w:val="nil"/>
            </w:tcBorders>
            <w:vAlign w:val="center"/>
          </w:tcPr>
          <w:p>
            <w:pPr>
              <w:pStyle w:val="35"/>
              <w:spacing w:before="156"/>
              <w:rPr>
                <w:rFonts w:hint="default" w:ascii="Times New Roman" w:hAnsi="Times New Roman" w:cs="Times New Roman"/>
                <w:bCs/>
                <w:sz w:val="18"/>
                <w:szCs w:val="18"/>
              </w:rPr>
            </w:pPr>
            <w:r>
              <w:rPr>
                <w:rFonts w:hint="default" w:ascii="Times New Roman" w:hAnsi="Times New Roman" w:cs="Times New Roman"/>
                <w:bCs/>
                <w:sz w:val="18"/>
                <w:szCs w:val="18"/>
              </w:rPr>
              <w:t>NE</w:t>
            </w:r>
          </w:p>
        </w:tc>
        <w:tc>
          <w:tcPr>
            <w:tcW w:w="300" w:type="pct"/>
            <w:tcBorders>
              <w:tl2br w:val="nil"/>
              <w:tr2bl w:val="nil"/>
            </w:tcBorders>
            <w:vAlign w:val="center"/>
          </w:tcPr>
          <w:p>
            <w:pPr>
              <w:pStyle w:val="35"/>
              <w:spacing w:before="156"/>
              <w:rPr>
                <w:rFonts w:hint="default" w:ascii="Times New Roman" w:hAnsi="Times New Roman" w:cs="Times New Roman"/>
                <w:bCs/>
                <w:sz w:val="18"/>
                <w:szCs w:val="18"/>
              </w:rPr>
            </w:pPr>
            <w:r>
              <w:rPr>
                <w:rFonts w:hint="default" w:ascii="Times New Roman" w:hAnsi="Times New Roman" w:cs="Times New Roman"/>
                <w:bCs/>
                <w:sz w:val="18"/>
                <w:szCs w:val="18"/>
              </w:rPr>
              <w:t>ENE</w:t>
            </w:r>
          </w:p>
        </w:tc>
        <w:tc>
          <w:tcPr>
            <w:tcW w:w="226" w:type="pct"/>
            <w:tcBorders>
              <w:tl2br w:val="nil"/>
              <w:tr2bl w:val="nil"/>
            </w:tcBorders>
            <w:vAlign w:val="center"/>
          </w:tcPr>
          <w:p>
            <w:pPr>
              <w:pStyle w:val="35"/>
              <w:spacing w:before="156"/>
              <w:rPr>
                <w:rFonts w:hint="default" w:ascii="Times New Roman" w:hAnsi="Times New Roman" w:cs="Times New Roman"/>
                <w:bCs/>
                <w:sz w:val="18"/>
                <w:szCs w:val="18"/>
              </w:rPr>
            </w:pPr>
            <w:r>
              <w:rPr>
                <w:rFonts w:hint="default" w:ascii="Times New Roman" w:hAnsi="Times New Roman" w:cs="Times New Roman"/>
                <w:bCs/>
                <w:sz w:val="18"/>
                <w:szCs w:val="18"/>
              </w:rPr>
              <w:t>E</w:t>
            </w:r>
          </w:p>
        </w:tc>
        <w:tc>
          <w:tcPr>
            <w:tcW w:w="284" w:type="pct"/>
            <w:tcBorders>
              <w:tl2br w:val="nil"/>
              <w:tr2bl w:val="nil"/>
            </w:tcBorders>
            <w:vAlign w:val="center"/>
          </w:tcPr>
          <w:p>
            <w:pPr>
              <w:pStyle w:val="35"/>
              <w:spacing w:before="156"/>
              <w:rPr>
                <w:rFonts w:hint="default" w:ascii="Times New Roman" w:hAnsi="Times New Roman" w:cs="Times New Roman"/>
                <w:bCs/>
                <w:sz w:val="18"/>
                <w:szCs w:val="18"/>
              </w:rPr>
            </w:pPr>
            <w:r>
              <w:rPr>
                <w:rFonts w:hint="default" w:ascii="Times New Roman" w:hAnsi="Times New Roman" w:cs="Times New Roman"/>
                <w:bCs/>
                <w:sz w:val="18"/>
                <w:szCs w:val="18"/>
              </w:rPr>
              <w:t>ESE</w:t>
            </w:r>
          </w:p>
        </w:tc>
        <w:tc>
          <w:tcPr>
            <w:tcW w:w="272" w:type="pct"/>
            <w:tcBorders>
              <w:tl2br w:val="nil"/>
              <w:tr2bl w:val="nil"/>
            </w:tcBorders>
            <w:vAlign w:val="center"/>
          </w:tcPr>
          <w:p>
            <w:pPr>
              <w:pStyle w:val="35"/>
              <w:spacing w:before="156"/>
              <w:rPr>
                <w:rFonts w:hint="default" w:ascii="Times New Roman" w:hAnsi="Times New Roman" w:cs="Times New Roman"/>
                <w:bCs/>
                <w:sz w:val="18"/>
                <w:szCs w:val="18"/>
              </w:rPr>
            </w:pPr>
            <w:r>
              <w:rPr>
                <w:rFonts w:hint="default" w:ascii="Times New Roman" w:hAnsi="Times New Roman" w:cs="Times New Roman"/>
                <w:bCs/>
                <w:sz w:val="18"/>
                <w:szCs w:val="18"/>
              </w:rPr>
              <w:t>SE</w:t>
            </w:r>
          </w:p>
        </w:tc>
        <w:tc>
          <w:tcPr>
            <w:tcW w:w="274" w:type="pct"/>
            <w:tcBorders>
              <w:tl2br w:val="nil"/>
              <w:tr2bl w:val="nil"/>
            </w:tcBorders>
            <w:vAlign w:val="center"/>
          </w:tcPr>
          <w:p>
            <w:pPr>
              <w:pStyle w:val="35"/>
              <w:spacing w:before="156"/>
              <w:rPr>
                <w:rFonts w:hint="default" w:ascii="Times New Roman" w:hAnsi="Times New Roman" w:cs="Times New Roman"/>
                <w:bCs/>
                <w:sz w:val="18"/>
                <w:szCs w:val="18"/>
              </w:rPr>
            </w:pPr>
            <w:r>
              <w:rPr>
                <w:rFonts w:hint="default" w:ascii="Times New Roman" w:hAnsi="Times New Roman" w:cs="Times New Roman"/>
                <w:bCs/>
                <w:sz w:val="18"/>
                <w:szCs w:val="18"/>
              </w:rPr>
              <w:t>SSE</w:t>
            </w:r>
          </w:p>
        </w:tc>
        <w:tc>
          <w:tcPr>
            <w:tcW w:w="226" w:type="pct"/>
            <w:tcBorders>
              <w:tl2br w:val="nil"/>
              <w:tr2bl w:val="nil"/>
            </w:tcBorders>
            <w:vAlign w:val="center"/>
          </w:tcPr>
          <w:p>
            <w:pPr>
              <w:pStyle w:val="35"/>
              <w:spacing w:before="156"/>
              <w:rPr>
                <w:rFonts w:hint="default" w:ascii="Times New Roman" w:hAnsi="Times New Roman" w:cs="Times New Roman"/>
                <w:bCs/>
                <w:sz w:val="18"/>
                <w:szCs w:val="18"/>
              </w:rPr>
            </w:pPr>
            <w:r>
              <w:rPr>
                <w:rFonts w:hint="default" w:ascii="Times New Roman" w:hAnsi="Times New Roman" w:cs="Times New Roman"/>
                <w:bCs/>
                <w:sz w:val="18"/>
                <w:szCs w:val="18"/>
              </w:rPr>
              <w:t>S</w:t>
            </w:r>
          </w:p>
        </w:tc>
        <w:tc>
          <w:tcPr>
            <w:tcW w:w="305" w:type="pct"/>
            <w:tcBorders>
              <w:tl2br w:val="nil"/>
              <w:tr2bl w:val="nil"/>
            </w:tcBorders>
            <w:vAlign w:val="center"/>
          </w:tcPr>
          <w:p>
            <w:pPr>
              <w:pStyle w:val="35"/>
              <w:spacing w:before="156"/>
              <w:rPr>
                <w:rFonts w:hint="default" w:ascii="Times New Roman" w:hAnsi="Times New Roman" w:cs="Times New Roman"/>
                <w:bCs/>
                <w:sz w:val="18"/>
                <w:szCs w:val="18"/>
              </w:rPr>
            </w:pPr>
            <w:r>
              <w:rPr>
                <w:rFonts w:hint="default" w:ascii="Times New Roman" w:hAnsi="Times New Roman" w:cs="Times New Roman"/>
                <w:bCs/>
                <w:sz w:val="18"/>
                <w:szCs w:val="18"/>
              </w:rPr>
              <w:t>SSW</w:t>
            </w:r>
          </w:p>
        </w:tc>
        <w:tc>
          <w:tcPr>
            <w:tcW w:w="254" w:type="pct"/>
            <w:tcBorders>
              <w:tl2br w:val="nil"/>
              <w:tr2bl w:val="nil"/>
            </w:tcBorders>
            <w:vAlign w:val="center"/>
          </w:tcPr>
          <w:p>
            <w:pPr>
              <w:pStyle w:val="35"/>
              <w:spacing w:before="156"/>
              <w:rPr>
                <w:rFonts w:hint="default" w:ascii="Times New Roman" w:hAnsi="Times New Roman" w:cs="Times New Roman"/>
                <w:bCs/>
                <w:sz w:val="18"/>
                <w:szCs w:val="18"/>
              </w:rPr>
            </w:pPr>
            <w:r>
              <w:rPr>
                <w:rFonts w:hint="default" w:ascii="Times New Roman" w:hAnsi="Times New Roman" w:cs="Times New Roman"/>
                <w:bCs/>
                <w:sz w:val="18"/>
                <w:szCs w:val="18"/>
              </w:rPr>
              <w:t>SW</w:t>
            </w:r>
          </w:p>
        </w:tc>
        <w:tc>
          <w:tcPr>
            <w:tcW w:w="347" w:type="pct"/>
            <w:tcBorders>
              <w:tl2br w:val="nil"/>
              <w:tr2bl w:val="nil"/>
            </w:tcBorders>
            <w:vAlign w:val="center"/>
          </w:tcPr>
          <w:p>
            <w:pPr>
              <w:pStyle w:val="35"/>
              <w:spacing w:before="156"/>
              <w:rPr>
                <w:rFonts w:hint="default" w:ascii="Times New Roman" w:hAnsi="Times New Roman" w:cs="Times New Roman"/>
                <w:bCs/>
                <w:sz w:val="18"/>
                <w:szCs w:val="18"/>
              </w:rPr>
            </w:pPr>
            <w:r>
              <w:rPr>
                <w:rFonts w:hint="default" w:ascii="Times New Roman" w:hAnsi="Times New Roman" w:cs="Times New Roman"/>
                <w:bCs/>
                <w:sz w:val="18"/>
                <w:szCs w:val="18"/>
              </w:rPr>
              <w:t>WSW</w:t>
            </w:r>
          </w:p>
        </w:tc>
        <w:tc>
          <w:tcPr>
            <w:tcW w:w="226" w:type="pct"/>
            <w:tcBorders>
              <w:tl2br w:val="nil"/>
              <w:tr2bl w:val="nil"/>
            </w:tcBorders>
            <w:vAlign w:val="center"/>
          </w:tcPr>
          <w:p>
            <w:pPr>
              <w:pStyle w:val="35"/>
              <w:spacing w:before="156"/>
              <w:rPr>
                <w:rFonts w:hint="default" w:ascii="Times New Roman" w:hAnsi="Times New Roman" w:cs="Times New Roman"/>
                <w:bCs/>
                <w:sz w:val="18"/>
                <w:szCs w:val="18"/>
              </w:rPr>
            </w:pPr>
            <w:r>
              <w:rPr>
                <w:rFonts w:hint="default" w:ascii="Times New Roman" w:hAnsi="Times New Roman" w:cs="Times New Roman"/>
                <w:bCs/>
                <w:sz w:val="18"/>
                <w:szCs w:val="18"/>
              </w:rPr>
              <w:t>W</w:t>
            </w:r>
          </w:p>
        </w:tc>
        <w:tc>
          <w:tcPr>
            <w:tcW w:w="362" w:type="pct"/>
            <w:tcBorders>
              <w:tl2br w:val="nil"/>
              <w:tr2bl w:val="nil"/>
            </w:tcBorders>
            <w:vAlign w:val="center"/>
          </w:tcPr>
          <w:p>
            <w:pPr>
              <w:pStyle w:val="35"/>
              <w:spacing w:before="156"/>
              <w:rPr>
                <w:rFonts w:hint="default" w:ascii="Times New Roman" w:hAnsi="Times New Roman" w:cs="Times New Roman"/>
                <w:bCs/>
                <w:sz w:val="18"/>
                <w:szCs w:val="18"/>
              </w:rPr>
            </w:pPr>
            <w:r>
              <w:rPr>
                <w:rFonts w:hint="default" w:ascii="Times New Roman" w:hAnsi="Times New Roman" w:cs="Times New Roman"/>
                <w:bCs/>
                <w:sz w:val="18"/>
                <w:szCs w:val="18"/>
              </w:rPr>
              <w:t>WNW</w:t>
            </w:r>
          </w:p>
        </w:tc>
        <w:tc>
          <w:tcPr>
            <w:tcW w:w="269" w:type="pct"/>
            <w:tcBorders>
              <w:tl2br w:val="nil"/>
              <w:tr2bl w:val="nil"/>
            </w:tcBorders>
            <w:vAlign w:val="center"/>
          </w:tcPr>
          <w:p>
            <w:pPr>
              <w:pStyle w:val="35"/>
              <w:spacing w:before="156"/>
              <w:rPr>
                <w:rFonts w:hint="default" w:ascii="Times New Roman" w:hAnsi="Times New Roman" w:cs="Times New Roman"/>
                <w:bCs/>
                <w:sz w:val="18"/>
                <w:szCs w:val="18"/>
              </w:rPr>
            </w:pPr>
            <w:r>
              <w:rPr>
                <w:rFonts w:hint="default" w:ascii="Times New Roman" w:hAnsi="Times New Roman" w:cs="Times New Roman"/>
                <w:bCs/>
                <w:sz w:val="18"/>
                <w:szCs w:val="18"/>
              </w:rPr>
              <w:t>NW</w:t>
            </w:r>
          </w:p>
        </w:tc>
        <w:tc>
          <w:tcPr>
            <w:tcW w:w="336" w:type="pct"/>
            <w:tcBorders>
              <w:tl2br w:val="nil"/>
              <w:tr2bl w:val="nil"/>
            </w:tcBorders>
            <w:vAlign w:val="center"/>
          </w:tcPr>
          <w:p>
            <w:pPr>
              <w:pStyle w:val="35"/>
              <w:spacing w:before="156"/>
              <w:rPr>
                <w:rFonts w:hint="default" w:ascii="Times New Roman" w:hAnsi="Times New Roman" w:cs="Times New Roman"/>
                <w:bCs/>
                <w:sz w:val="18"/>
                <w:szCs w:val="18"/>
              </w:rPr>
            </w:pPr>
            <w:r>
              <w:rPr>
                <w:rFonts w:hint="default" w:ascii="Times New Roman" w:hAnsi="Times New Roman" w:cs="Times New Roman"/>
                <w:bCs/>
                <w:sz w:val="18"/>
                <w:szCs w:val="18"/>
              </w:rPr>
              <w:t>NNW</w:t>
            </w:r>
          </w:p>
        </w:tc>
        <w:tc>
          <w:tcPr>
            <w:tcW w:w="271" w:type="pct"/>
            <w:tcBorders>
              <w:tl2br w:val="nil"/>
              <w:tr2bl w:val="nil"/>
            </w:tcBorders>
            <w:vAlign w:val="center"/>
          </w:tcPr>
          <w:p>
            <w:pPr>
              <w:pStyle w:val="35"/>
              <w:spacing w:before="156"/>
              <w:rPr>
                <w:rFonts w:hint="default" w:ascii="Times New Roman" w:hAnsi="Times New Roman" w:cs="Times New Roman"/>
                <w:bCs/>
                <w:sz w:val="18"/>
                <w:szCs w:val="18"/>
              </w:rPr>
            </w:pPr>
            <w:r>
              <w:rPr>
                <w:rFonts w:hint="default" w:ascii="Times New Roman" w:hAnsi="Times New Roman" w:cs="Times New Roman"/>
                <w:bCs/>
                <w:sz w:val="18"/>
                <w:szCs w:val="18"/>
              </w:rPr>
              <w:t>C</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40" w:hRule="atLeast"/>
        </w:trPr>
        <w:tc>
          <w:tcPr>
            <w:tcW w:w="194" w:type="pct"/>
            <w:tcBorders>
              <w:tl2br w:val="nil"/>
              <w:tr2bl w:val="nil"/>
            </w:tcBorders>
            <w:vAlign w:val="center"/>
          </w:tcPr>
          <w:p>
            <w:pPr>
              <w:pStyle w:val="35"/>
              <w:spacing w:before="156"/>
              <w:rPr>
                <w:rFonts w:hint="default" w:ascii="Times New Roman" w:hAnsi="Times New Roman" w:cs="Times New Roman"/>
                <w:bCs/>
                <w:sz w:val="18"/>
                <w:szCs w:val="18"/>
              </w:rPr>
            </w:pPr>
            <w:r>
              <w:rPr>
                <w:rFonts w:hint="default" w:ascii="Times New Roman" w:hAnsi="Times New Roman" w:cs="Times New Roman"/>
                <w:bCs/>
                <w:sz w:val="18"/>
                <w:szCs w:val="18"/>
              </w:rPr>
              <w:t>全年</w:t>
            </w:r>
          </w:p>
        </w:tc>
        <w:tc>
          <w:tcPr>
            <w:tcW w:w="223" w:type="pct"/>
            <w:tcBorders>
              <w:tl2br w:val="nil"/>
              <w:tr2bl w:val="nil"/>
            </w:tcBorders>
            <w:vAlign w:val="center"/>
          </w:tcPr>
          <w:p>
            <w:pPr>
              <w:pStyle w:val="35"/>
              <w:spacing w:before="156"/>
              <w:rPr>
                <w:rFonts w:hint="default" w:ascii="Times New Roman" w:hAnsi="Times New Roman" w:eastAsia="黑体" w:cs="Times New Roman"/>
                <w:bCs/>
                <w:sz w:val="18"/>
                <w:szCs w:val="18"/>
                <w:lang w:val="en-US" w:eastAsia="zh-CN"/>
              </w:rPr>
            </w:pPr>
            <w:r>
              <w:rPr>
                <w:rFonts w:hint="eastAsia" w:cs="Times New Roman"/>
                <w:bCs/>
                <w:sz w:val="18"/>
                <w:szCs w:val="18"/>
                <w:lang w:val="en-US" w:eastAsia="zh-CN"/>
              </w:rPr>
              <w:t>10.7</w:t>
            </w:r>
          </w:p>
        </w:tc>
        <w:tc>
          <w:tcPr>
            <w:tcW w:w="348" w:type="pct"/>
            <w:tcBorders>
              <w:tl2br w:val="nil"/>
              <w:tr2bl w:val="nil"/>
            </w:tcBorders>
            <w:vAlign w:val="center"/>
          </w:tcPr>
          <w:p>
            <w:pPr>
              <w:pStyle w:val="35"/>
              <w:spacing w:before="156"/>
              <w:rPr>
                <w:rFonts w:hint="default" w:ascii="Times New Roman" w:hAnsi="Times New Roman" w:cs="Times New Roman"/>
                <w:bCs/>
                <w:sz w:val="18"/>
                <w:szCs w:val="18"/>
                <w:lang w:val="en-US" w:eastAsia="zh-CN"/>
              </w:rPr>
            </w:pPr>
            <w:r>
              <w:rPr>
                <w:rFonts w:hint="default" w:ascii="Times New Roman" w:hAnsi="Times New Roman" w:cs="Times New Roman"/>
                <w:bCs/>
                <w:sz w:val="18"/>
                <w:szCs w:val="18"/>
                <w:lang w:val="en-US" w:eastAsia="zh-CN"/>
              </w:rPr>
              <w:t>11.</w:t>
            </w:r>
            <w:r>
              <w:rPr>
                <w:rFonts w:hint="eastAsia" w:cs="Times New Roman"/>
                <w:bCs/>
                <w:sz w:val="18"/>
                <w:szCs w:val="18"/>
                <w:lang w:val="en-US" w:eastAsia="zh-CN"/>
              </w:rPr>
              <w:t>45</w:t>
            </w:r>
          </w:p>
        </w:tc>
        <w:tc>
          <w:tcPr>
            <w:tcW w:w="273" w:type="pct"/>
            <w:tcBorders>
              <w:tl2br w:val="nil"/>
              <w:tr2bl w:val="nil"/>
            </w:tcBorders>
            <w:vAlign w:val="center"/>
          </w:tcPr>
          <w:p>
            <w:pPr>
              <w:pStyle w:val="35"/>
              <w:spacing w:before="156"/>
              <w:rPr>
                <w:rFonts w:hint="default" w:ascii="Times New Roman" w:hAnsi="Times New Roman" w:eastAsia="黑体" w:cs="Times New Roman"/>
                <w:bCs/>
                <w:sz w:val="18"/>
                <w:szCs w:val="18"/>
                <w:lang w:val="en-US" w:eastAsia="zh-CN"/>
              </w:rPr>
            </w:pPr>
            <w:r>
              <w:rPr>
                <w:rFonts w:hint="eastAsia" w:cs="Times New Roman"/>
                <w:bCs/>
                <w:sz w:val="18"/>
                <w:szCs w:val="18"/>
                <w:lang w:val="en-US" w:eastAsia="zh-CN"/>
              </w:rPr>
              <w:t>4.06</w:t>
            </w:r>
          </w:p>
        </w:tc>
        <w:tc>
          <w:tcPr>
            <w:tcW w:w="300" w:type="pct"/>
            <w:tcBorders>
              <w:tl2br w:val="nil"/>
              <w:tr2bl w:val="nil"/>
            </w:tcBorders>
            <w:vAlign w:val="center"/>
          </w:tcPr>
          <w:p>
            <w:pPr>
              <w:pStyle w:val="35"/>
              <w:spacing w:before="156"/>
              <w:rPr>
                <w:rFonts w:hint="default" w:ascii="Times New Roman" w:hAnsi="Times New Roman" w:cs="Times New Roman"/>
                <w:bCs/>
                <w:sz w:val="18"/>
                <w:szCs w:val="18"/>
                <w:lang w:val="en-US" w:eastAsia="zh-CN"/>
              </w:rPr>
            </w:pPr>
            <w:r>
              <w:rPr>
                <w:rFonts w:hint="default" w:ascii="Times New Roman" w:hAnsi="Times New Roman" w:cs="Times New Roman"/>
                <w:bCs/>
                <w:sz w:val="18"/>
                <w:szCs w:val="18"/>
                <w:lang w:val="en-US" w:eastAsia="zh-CN"/>
              </w:rPr>
              <w:t>3.</w:t>
            </w:r>
            <w:r>
              <w:rPr>
                <w:rFonts w:hint="eastAsia" w:cs="Times New Roman"/>
                <w:bCs/>
                <w:sz w:val="18"/>
                <w:szCs w:val="18"/>
                <w:lang w:val="en-US" w:eastAsia="zh-CN"/>
              </w:rPr>
              <w:t>91</w:t>
            </w:r>
          </w:p>
        </w:tc>
        <w:tc>
          <w:tcPr>
            <w:tcW w:w="226" w:type="pct"/>
            <w:tcBorders>
              <w:tl2br w:val="nil"/>
              <w:tr2bl w:val="nil"/>
            </w:tcBorders>
            <w:vAlign w:val="center"/>
          </w:tcPr>
          <w:p>
            <w:pPr>
              <w:pStyle w:val="35"/>
              <w:spacing w:before="156"/>
              <w:rPr>
                <w:rFonts w:hint="default" w:ascii="Times New Roman" w:hAnsi="Times New Roman" w:eastAsia="黑体" w:cs="Times New Roman"/>
                <w:bCs/>
                <w:sz w:val="18"/>
                <w:szCs w:val="18"/>
                <w:lang w:val="en-US" w:eastAsia="zh-CN"/>
              </w:rPr>
            </w:pPr>
            <w:r>
              <w:rPr>
                <w:rFonts w:hint="eastAsia" w:cs="Times New Roman"/>
                <w:bCs/>
                <w:sz w:val="18"/>
                <w:szCs w:val="18"/>
                <w:lang w:val="en-US" w:eastAsia="zh-CN"/>
              </w:rPr>
              <w:t>6.58</w:t>
            </w:r>
          </w:p>
        </w:tc>
        <w:tc>
          <w:tcPr>
            <w:tcW w:w="284" w:type="pct"/>
            <w:tcBorders>
              <w:tl2br w:val="nil"/>
              <w:tr2bl w:val="nil"/>
            </w:tcBorders>
            <w:vAlign w:val="center"/>
          </w:tcPr>
          <w:p>
            <w:pPr>
              <w:pStyle w:val="35"/>
              <w:spacing w:before="156"/>
              <w:rPr>
                <w:rFonts w:hint="default" w:ascii="Times New Roman" w:hAnsi="Times New Roman" w:cs="Times New Roman"/>
                <w:bCs/>
                <w:sz w:val="18"/>
                <w:szCs w:val="18"/>
                <w:lang w:val="en-US" w:eastAsia="zh-CN"/>
              </w:rPr>
            </w:pPr>
            <w:r>
              <w:rPr>
                <w:rFonts w:hint="eastAsia" w:cs="Times New Roman"/>
                <w:bCs/>
                <w:sz w:val="18"/>
                <w:szCs w:val="18"/>
                <w:lang w:val="en-US" w:eastAsia="zh-CN"/>
              </w:rPr>
              <w:t>10.7</w:t>
            </w:r>
          </w:p>
        </w:tc>
        <w:tc>
          <w:tcPr>
            <w:tcW w:w="272" w:type="pct"/>
            <w:tcBorders>
              <w:tl2br w:val="nil"/>
              <w:tr2bl w:val="nil"/>
            </w:tcBorders>
            <w:vAlign w:val="center"/>
          </w:tcPr>
          <w:p>
            <w:pPr>
              <w:pStyle w:val="35"/>
              <w:spacing w:before="156"/>
              <w:rPr>
                <w:rFonts w:hint="default" w:ascii="Times New Roman" w:hAnsi="Times New Roman" w:cs="Times New Roman"/>
                <w:bCs/>
                <w:sz w:val="18"/>
                <w:szCs w:val="18"/>
                <w:lang w:val="en-US" w:eastAsia="zh-CN"/>
              </w:rPr>
            </w:pPr>
            <w:r>
              <w:rPr>
                <w:rFonts w:hint="eastAsia" w:cs="Times New Roman"/>
                <w:bCs/>
                <w:sz w:val="18"/>
                <w:szCs w:val="18"/>
                <w:lang w:val="en-US" w:eastAsia="zh-CN"/>
              </w:rPr>
              <w:t>5.92</w:t>
            </w:r>
          </w:p>
        </w:tc>
        <w:tc>
          <w:tcPr>
            <w:tcW w:w="274" w:type="pct"/>
            <w:tcBorders>
              <w:tl2br w:val="nil"/>
              <w:tr2bl w:val="nil"/>
            </w:tcBorders>
            <w:vAlign w:val="center"/>
          </w:tcPr>
          <w:p>
            <w:pPr>
              <w:pStyle w:val="35"/>
              <w:spacing w:before="156"/>
              <w:rPr>
                <w:rFonts w:hint="default" w:ascii="Times New Roman" w:hAnsi="Times New Roman" w:cs="Times New Roman"/>
                <w:bCs/>
                <w:sz w:val="18"/>
                <w:szCs w:val="18"/>
                <w:lang w:val="en-US" w:eastAsia="zh-CN"/>
              </w:rPr>
            </w:pPr>
            <w:r>
              <w:rPr>
                <w:rFonts w:hint="default" w:ascii="Times New Roman" w:hAnsi="Times New Roman" w:cs="Times New Roman"/>
                <w:bCs/>
                <w:sz w:val="18"/>
                <w:szCs w:val="18"/>
                <w:lang w:val="en-US" w:eastAsia="zh-CN"/>
              </w:rPr>
              <w:t>5.</w:t>
            </w:r>
            <w:r>
              <w:rPr>
                <w:rFonts w:hint="eastAsia" w:cs="Times New Roman"/>
                <w:bCs/>
                <w:sz w:val="18"/>
                <w:szCs w:val="18"/>
                <w:lang w:val="en-US" w:eastAsia="zh-CN"/>
              </w:rPr>
              <w:t>75</w:t>
            </w:r>
          </w:p>
        </w:tc>
        <w:tc>
          <w:tcPr>
            <w:tcW w:w="226" w:type="pct"/>
            <w:tcBorders>
              <w:tl2br w:val="nil"/>
              <w:tr2bl w:val="nil"/>
            </w:tcBorders>
            <w:vAlign w:val="center"/>
          </w:tcPr>
          <w:p>
            <w:pPr>
              <w:pStyle w:val="35"/>
              <w:spacing w:before="156"/>
              <w:rPr>
                <w:rFonts w:hint="default" w:ascii="Times New Roman" w:hAnsi="Times New Roman" w:cs="Times New Roman"/>
                <w:bCs/>
                <w:sz w:val="18"/>
                <w:szCs w:val="18"/>
                <w:lang w:val="en-US" w:eastAsia="zh-CN"/>
              </w:rPr>
            </w:pPr>
            <w:r>
              <w:rPr>
                <w:rFonts w:hint="eastAsia" w:cs="Times New Roman"/>
                <w:bCs/>
                <w:sz w:val="18"/>
                <w:szCs w:val="18"/>
                <w:lang w:val="en-US" w:eastAsia="zh-CN"/>
              </w:rPr>
              <w:t>7.01</w:t>
            </w:r>
          </w:p>
        </w:tc>
        <w:tc>
          <w:tcPr>
            <w:tcW w:w="305" w:type="pct"/>
            <w:tcBorders>
              <w:tl2br w:val="nil"/>
              <w:tr2bl w:val="nil"/>
            </w:tcBorders>
            <w:vAlign w:val="center"/>
          </w:tcPr>
          <w:p>
            <w:pPr>
              <w:pStyle w:val="35"/>
              <w:spacing w:before="156"/>
              <w:rPr>
                <w:rFonts w:hint="default" w:ascii="Times New Roman" w:hAnsi="Times New Roman" w:cs="Times New Roman"/>
                <w:bCs/>
                <w:sz w:val="18"/>
                <w:szCs w:val="18"/>
                <w:lang w:val="en-US" w:eastAsia="zh-CN"/>
              </w:rPr>
            </w:pPr>
            <w:r>
              <w:rPr>
                <w:rFonts w:hint="default" w:ascii="Times New Roman" w:hAnsi="Times New Roman" w:cs="Times New Roman"/>
                <w:bCs/>
                <w:sz w:val="18"/>
                <w:szCs w:val="18"/>
                <w:lang w:val="en-US" w:eastAsia="zh-CN"/>
              </w:rPr>
              <w:t>6.</w:t>
            </w:r>
            <w:r>
              <w:rPr>
                <w:rFonts w:hint="eastAsia" w:cs="Times New Roman"/>
                <w:bCs/>
                <w:sz w:val="18"/>
                <w:szCs w:val="18"/>
                <w:lang w:val="en-US" w:eastAsia="zh-CN"/>
              </w:rPr>
              <w:t>9</w:t>
            </w:r>
          </w:p>
        </w:tc>
        <w:tc>
          <w:tcPr>
            <w:tcW w:w="254" w:type="pct"/>
            <w:tcBorders>
              <w:tl2br w:val="nil"/>
              <w:tr2bl w:val="nil"/>
            </w:tcBorders>
            <w:vAlign w:val="center"/>
          </w:tcPr>
          <w:p>
            <w:pPr>
              <w:pStyle w:val="35"/>
              <w:spacing w:before="156"/>
              <w:rPr>
                <w:rFonts w:hint="default" w:ascii="Times New Roman" w:hAnsi="Times New Roman" w:cs="Times New Roman"/>
                <w:bCs/>
                <w:sz w:val="18"/>
                <w:szCs w:val="18"/>
                <w:lang w:val="en-US" w:eastAsia="zh-CN"/>
              </w:rPr>
            </w:pPr>
            <w:r>
              <w:rPr>
                <w:rFonts w:hint="eastAsia" w:cs="Times New Roman"/>
                <w:bCs/>
                <w:sz w:val="18"/>
                <w:szCs w:val="18"/>
                <w:lang w:val="en-US" w:eastAsia="zh-CN"/>
              </w:rPr>
              <w:t>4.1</w:t>
            </w:r>
          </w:p>
        </w:tc>
        <w:tc>
          <w:tcPr>
            <w:tcW w:w="347" w:type="pct"/>
            <w:tcBorders>
              <w:tl2br w:val="nil"/>
              <w:tr2bl w:val="nil"/>
            </w:tcBorders>
            <w:vAlign w:val="center"/>
          </w:tcPr>
          <w:p>
            <w:pPr>
              <w:pStyle w:val="35"/>
              <w:spacing w:before="156"/>
              <w:rPr>
                <w:rFonts w:hint="default" w:ascii="Times New Roman" w:hAnsi="Times New Roman" w:eastAsia="黑体" w:cs="Times New Roman"/>
                <w:bCs/>
                <w:sz w:val="18"/>
                <w:szCs w:val="18"/>
                <w:lang w:val="en-US" w:eastAsia="zh-CN"/>
              </w:rPr>
            </w:pPr>
            <w:r>
              <w:rPr>
                <w:rFonts w:hint="eastAsia" w:cs="Times New Roman"/>
                <w:bCs/>
                <w:sz w:val="18"/>
                <w:szCs w:val="18"/>
                <w:lang w:val="en-US" w:eastAsia="zh-CN"/>
              </w:rPr>
              <w:t>2.97</w:t>
            </w:r>
          </w:p>
        </w:tc>
        <w:tc>
          <w:tcPr>
            <w:tcW w:w="226" w:type="pct"/>
            <w:tcBorders>
              <w:tl2br w:val="nil"/>
              <w:tr2bl w:val="nil"/>
            </w:tcBorders>
            <w:vAlign w:val="center"/>
          </w:tcPr>
          <w:p>
            <w:pPr>
              <w:pStyle w:val="35"/>
              <w:spacing w:before="156"/>
              <w:rPr>
                <w:rFonts w:hint="default" w:ascii="Times New Roman" w:hAnsi="Times New Roman" w:eastAsia="黑体" w:cs="Times New Roman"/>
                <w:bCs/>
                <w:sz w:val="18"/>
                <w:szCs w:val="18"/>
                <w:lang w:val="en-US" w:eastAsia="zh-CN"/>
              </w:rPr>
            </w:pPr>
            <w:r>
              <w:rPr>
                <w:rFonts w:hint="default" w:ascii="Times New Roman" w:hAnsi="Times New Roman" w:cs="Times New Roman"/>
                <w:bCs/>
                <w:sz w:val="18"/>
                <w:szCs w:val="18"/>
              </w:rPr>
              <w:t>2.</w:t>
            </w:r>
            <w:r>
              <w:rPr>
                <w:rFonts w:hint="eastAsia" w:cs="Times New Roman"/>
                <w:bCs/>
                <w:sz w:val="18"/>
                <w:szCs w:val="18"/>
                <w:lang w:val="en-US" w:eastAsia="zh-CN"/>
              </w:rPr>
              <w:t>37</w:t>
            </w:r>
          </w:p>
        </w:tc>
        <w:tc>
          <w:tcPr>
            <w:tcW w:w="362" w:type="pct"/>
            <w:tcBorders>
              <w:tl2br w:val="nil"/>
              <w:tr2bl w:val="nil"/>
            </w:tcBorders>
            <w:vAlign w:val="center"/>
          </w:tcPr>
          <w:p>
            <w:pPr>
              <w:pStyle w:val="35"/>
              <w:spacing w:before="156"/>
              <w:rPr>
                <w:rFonts w:hint="default" w:ascii="Times New Roman" w:hAnsi="Times New Roman" w:cs="Times New Roman"/>
                <w:bCs/>
                <w:sz w:val="18"/>
                <w:szCs w:val="18"/>
                <w:lang w:val="en-US" w:eastAsia="zh-CN"/>
              </w:rPr>
            </w:pPr>
            <w:r>
              <w:rPr>
                <w:rFonts w:hint="default" w:ascii="Times New Roman" w:hAnsi="Times New Roman" w:cs="Times New Roman"/>
                <w:bCs/>
                <w:sz w:val="18"/>
                <w:szCs w:val="18"/>
                <w:lang w:val="en-US" w:eastAsia="zh-CN"/>
              </w:rPr>
              <w:t>2.</w:t>
            </w:r>
            <w:r>
              <w:rPr>
                <w:rFonts w:hint="eastAsia" w:cs="Times New Roman"/>
                <w:bCs/>
                <w:sz w:val="18"/>
                <w:szCs w:val="18"/>
                <w:lang w:val="en-US" w:eastAsia="zh-CN"/>
              </w:rPr>
              <w:t>24</w:t>
            </w:r>
          </w:p>
        </w:tc>
        <w:tc>
          <w:tcPr>
            <w:tcW w:w="269" w:type="pct"/>
            <w:tcBorders>
              <w:tl2br w:val="nil"/>
              <w:tr2bl w:val="nil"/>
            </w:tcBorders>
            <w:vAlign w:val="center"/>
          </w:tcPr>
          <w:p>
            <w:pPr>
              <w:pStyle w:val="35"/>
              <w:spacing w:before="156"/>
              <w:rPr>
                <w:rFonts w:hint="default" w:ascii="Times New Roman" w:hAnsi="Times New Roman" w:cs="Times New Roman"/>
                <w:bCs/>
                <w:sz w:val="18"/>
                <w:szCs w:val="18"/>
                <w:lang w:val="en-US" w:eastAsia="zh-CN"/>
              </w:rPr>
            </w:pPr>
            <w:r>
              <w:rPr>
                <w:rFonts w:hint="eastAsia" w:cs="Times New Roman"/>
                <w:bCs/>
                <w:sz w:val="18"/>
                <w:szCs w:val="18"/>
                <w:lang w:val="en-US" w:eastAsia="zh-CN"/>
              </w:rPr>
              <w:t>3.37</w:t>
            </w:r>
          </w:p>
        </w:tc>
        <w:tc>
          <w:tcPr>
            <w:tcW w:w="336" w:type="pct"/>
            <w:tcBorders>
              <w:tl2br w:val="nil"/>
              <w:tr2bl w:val="nil"/>
            </w:tcBorders>
            <w:vAlign w:val="center"/>
          </w:tcPr>
          <w:p>
            <w:pPr>
              <w:pStyle w:val="35"/>
              <w:spacing w:before="156"/>
              <w:rPr>
                <w:rFonts w:hint="default" w:ascii="Times New Roman" w:hAnsi="Times New Roman" w:cs="Times New Roman"/>
                <w:bCs/>
                <w:sz w:val="18"/>
                <w:szCs w:val="18"/>
                <w:lang w:val="en-US" w:eastAsia="zh-CN"/>
              </w:rPr>
            </w:pPr>
            <w:r>
              <w:rPr>
                <w:rFonts w:hint="eastAsia" w:cs="Times New Roman"/>
                <w:bCs/>
                <w:sz w:val="18"/>
                <w:szCs w:val="18"/>
                <w:lang w:val="en-US" w:eastAsia="zh-CN"/>
              </w:rPr>
              <w:t>6.41</w:t>
            </w:r>
          </w:p>
        </w:tc>
        <w:tc>
          <w:tcPr>
            <w:tcW w:w="271" w:type="pct"/>
            <w:tcBorders>
              <w:tl2br w:val="nil"/>
              <w:tr2bl w:val="nil"/>
            </w:tcBorders>
            <w:vAlign w:val="center"/>
          </w:tcPr>
          <w:p>
            <w:pPr>
              <w:pStyle w:val="35"/>
              <w:spacing w:before="156"/>
              <w:rPr>
                <w:rFonts w:hint="default" w:ascii="Times New Roman" w:hAnsi="Times New Roman" w:cs="Times New Roman"/>
                <w:bCs/>
                <w:sz w:val="18"/>
                <w:szCs w:val="18"/>
                <w:lang w:val="en-US" w:eastAsia="zh-CN"/>
              </w:rPr>
            </w:pPr>
            <w:r>
              <w:rPr>
                <w:rFonts w:hint="eastAsia" w:cs="Times New Roman"/>
                <w:bCs/>
                <w:sz w:val="18"/>
                <w:szCs w:val="18"/>
                <w:lang w:val="en-US" w:eastAsia="zh-CN"/>
              </w:rPr>
              <w:t>7.3</w:t>
            </w:r>
          </w:p>
        </w:tc>
      </w:tr>
    </w:tbl>
    <w:p>
      <w:pPr>
        <w:pStyle w:val="35"/>
        <w:spacing w:before="156"/>
        <w:rPr>
          <w:rFonts w:cs="Times New Roman"/>
          <w:bCs/>
        </w:rPr>
      </w:pPr>
      <w:r>
        <w:drawing>
          <wp:inline distT="0" distB="0" distL="114300" distR="114300">
            <wp:extent cx="1930400" cy="2038985"/>
            <wp:effectExtent l="0" t="0" r="12700" b="18415"/>
            <wp:docPr id="8"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4"/>
                    <pic:cNvPicPr>
                      <a:picLocks noChangeAspect="1"/>
                    </pic:cNvPicPr>
                  </pic:nvPicPr>
                  <pic:blipFill>
                    <a:blip r:embed="rId30"/>
                    <a:stretch>
                      <a:fillRect/>
                    </a:stretch>
                  </pic:blipFill>
                  <pic:spPr>
                    <a:xfrm>
                      <a:off x="0" y="0"/>
                      <a:ext cx="1930400" cy="2038985"/>
                    </a:xfrm>
                    <a:prstGeom prst="rect">
                      <a:avLst/>
                    </a:prstGeom>
                    <a:noFill/>
                    <a:ln>
                      <a:noFill/>
                    </a:ln>
                  </pic:spPr>
                </pic:pic>
              </a:graphicData>
            </a:graphic>
          </wp:inline>
        </w:drawing>
      </w:r>
    </w:p>
    <w:p>
      <w:pPr>
        <w:pStyle w:val="35"/>
        <w:spacing w:before="156"/>
        <w:rPr>
          <w:rFonts w:cs="Times New Roman"/>
          <w:bCs/>
        </w:rPr>
      </w:pPr>
      <w:r>
        <w:rPr>
          <w:rFonts w:hint="eastAsia" w:cs="Times New Roman"/>
          <w:bCs/>
        </w:rPr>
        <w:t>图</w:t>
      </w:r>
      <w:r>
        <w:rPr>
          <w:rFonts w:hint="eastAsia" w:cs="Times New Roman"/>
          <w:bCs/>
          <w:lang w:val="en-US" w:eastAsia="zh-CN"/>
        </w:rPr>
        <w:t>3-1</w:t>
      </w:r>
      <w:r>
        <w:rPr>
          <w:rFonts w:hint="eastAsia" w:cs="Times New Roman"/>
          <w:bCs/>
        </w:rPr>
        <w:t xml:space="preserve">  莒县</w:t>
      </w:r>
      <w:r>
        <w:rPr>
          <w:rFonts w:cs="Times New Roman"/>
          <w:bCs/>
        </w:rPr>
        <w:t>近20年（</w:t>
      </w:r>
      <w:r>
        <w:rPr>
          <w:rFonts w:hint="eastAsia" w:cs="Times New Roman"/>
          <w:bCs/>
          <w:lang w:val="en-US" w:eastAsia="zh-CN"/>
        </w:rPr>
        <w:t>2000</w:t>
      </w:r>
      <w:r>
        <w:rPr>
          <w:rFonts w:cs="Times New Roman"/>
          <w:bCs/>
        </w:rPr>
        <w:t>～201</w:t>
      </w:r>
      <w:r>
        <w:rPr>
          <w:rFonts w:hint="eastAsia" w:cs="Times New Roman"/>
          <w:bCs/>
          <w:lang w:val="en-US" w:eastAsia="zh-CN"/>
        </w:rPr>
        <w:t>9</w:t>
      </w:r>
      <w:r>
        <w:rPr>
          <w:rFonts w:cs="Times New Roman"/>
          <w:bCs/>
        </w:rPr>
        <w:t>年）风向频率玫瑰图</w:t>
      </w:r>
    </w:p>
    <w:p>
      <w:pPr>
        <w:ind w:firstLine="482"/>
        <w:rPr>
          <w:rFonts w:ascii="宋体" w:hAnsi="宋体" w:cs="宋体"/>
          <w:b/>
          <w:bCs/>
        </w:rPr>
      </w:pPr>
      <w:r>
        <w:rPr>
          <w:rFonts w:hint="eastAsia" w:ascii="宋体" w:hAnsi="宋体" w:cs="宋体"/>
          <w:b/>
          <w:bCs/>
        </w:rPr>
        <w:t>3、地形地貌</w:t>
      </w:r>
      <w:bookmarkEnd w:id="12"/>
    </w:p>
    <w:p>
      <w:pPr>
        <w:ind w:firstLine="480"/>
      </w:pPr>
      <w:bookmarkStart w:id="13" w:name="_Toc219646013"/>
      <w:r>
        <w:rPr>
          <w:rFonts w:hint="eastAsia"/>
        </w:rPr>
        <w:t>根据现场勘查可知，项目场区地形平坦，有少量绿化，无珍稀濒危物种。</w:t>
      </w:r>
    </w:p>
    <w:p>
      <w:pPr>
        <w:ind w:firstLine="482"/>
        <w:rPr>
          <w:rFonts w:ascii="宋体" w:hAnsi="宋体" w:cs="宋体"/>
          <w:b/>
          <w:bCs/>
        </w:rPr>
      </w:pPr>
      <w:r>
        <w:rPr>
          <w:rFonts w:hint="eastAsia" w:ascii="宋体" w:hAnsi="宋体" w:cs="宋体"/>
          <w:b/>
          <w:bCs/>
        </w:rPr>
        <w:t>4、地质构造</w:t>
      </w:r>
      <w:bookmarkEnd w:id="13"/>
    </w:p>
    <w:p>
      <w:pPr>
        <w:ind w:firstLine="480"/>
      </w:pPr>
      <w:bookmarkStart w:id="14" w:name="_Toc219646014"/>
      <w:r>
        <w:rPr>
          <w:rFonts w:hint="eastAsia"/>
        </w:rPr>
        <w:t>单位区位于华北板块（I级）的东部、鲁西地块（II级）的沂沭断裂带（III级）的中部。本区域地质构造以断裂为其主要特征，本区域地质构造以断裂为其主要特征，区域内主要断裂为白芬子-浮来山断裂、安丘-莒县大断裂、孟疃-库山断裂、庄科断裂、昌邑-大店大断裂与墙夼水库断裂等。各断裂基本特征描述如下：</w:t>
      </w:r>
    </w:p>
    <w:p>
      <w:pPr>
        <w:ind w:firstLine="480"/>
      </w:pPr>
      <w:r>
        <w:rPr>
          <w:rFonts w:hint="eastAsia"/>
        </w:rPr>
        <w:t>（1）白芬子-浮来山断裂</w:t>
      </w:r>
    </w:p>
    <w:p>
      <w:pPr>
        <w:ind w:firstLine="480"/>
      </w:pPr>
      <w:r>
        <w:rPr>
          <w:rFonts w:hint="eastAsia"/>
        </w:rPr>
        <w:t>该断裂北起安丘市白芬子镇北偏西约5.0km处，向西南方向延伸，经白芬子、歧山、东莞东、碁山东、洛河东、蒲汪东，止于莒南县石莲子镇东偏北约1.5km 处，断裂全长约130.0km，总体走向</w:t>
      </w:r>
      <w:r>
        <w:t>10°～25°，</w:t>
      </w:r>
      <w:r>
        <w:rPr>
          <w:rFonts w:hint="eastAsia"/>
        </w:rPr>
        <w:t>倾向NW或SE，倾角</w:t>
      </w:r>
      <w:r>
        <w:t>60°～80°。</w:t>
      </w:r>
      <w:r>
        <w:rPr>
          <w:rFonts w:hint="eastAsia"/>
        </w:rPr>
        <w:t>断裂性质为正断层。该断裂为一超壳断裂，最新活动时代为第三纪时期，进入第四纪以来已停止活动，属第四纪不活动断裂。</w:t>
      </w:r>
    </w:p>
    <w:p>
      <w:pPr>
        <w:ind w:firstLine="480"/>
      </w:pPr>
      <w:r>
        <w:rPr>
          <w:rFonts w:hint="eastAsia"/>
        </w:rPr>
        <w:t>（2）安丘-莒县大断裂</w:t>
      </w:r>
    </w:p>
    <w:p>
      <w:pPr>
        <w:ind w:firstLine="480"/>
      </w:pPr>
      <w:r>
        <w:t>该断裂总体走向10°～25°，倾向NW或SE，倾角25°～80°。断裂性质为逆断右走滑。在山东境内长度约330km，该断裂为一超壳断裂，为第四纪活动断裂，断裂南段在第四纪全新世（Q4）时期仍有活动，在该断裂带上发生了1668年8.5级地震。</w:t>
      </w:r>
    </w:p>
    <w:p>
      <w:pPr>
        <w:ind w:firstLine="482"/>
        <w:rPr>
          <w:b/>
          <w:bCs/>
        </w:rPr>
      </w:pPr>
      <w:r>
        <w:rPr>
          <w:b/>
          <w:bCs/>
        </w:rPr>
        <w:t>5、水文</w:t>
      </w:r>
      <w:bookmarkEnd w:id="14"/>
      <w:r>
        <w:rPr>
          <w:b/>
          <w:bCs/>
        </w:rPr>
        <w:t>特征</w:t>
      </w:r>
    </w:p>
    <w:p>
      <w:pPr>
        <w:ind w:firstLine="480"/>
      </w:pPr>
      <w:r>
        <w:rPr>
          <w:rFonts w:hint="eastAsia"/>
        </w:rPr>
        <w:t>莒县属淮河流域，有沭河水系和潍河水系之分。境内主要河流除沭河、潍河之外，尚有绣珍河、茅埠河、袁公河、洛河等26条主要支流。流经莒县城区的河流主要为沭河。项目区域</w:t>
      </w:r>
      <w:r>
        <w:rPr>
          <w:rFonts w:hint="eastAsia"/>
          <w:lang w:eastAsia="zh-CN"/>
        </w:rPr>
        <w:t>主要河流为</w:t>
      </w:r>
      <w:r>
        <w:rPr>
          <w:rFonts w:hint="eastAsia"/>
          <w:lang w:val="en-US" w:eastAsia="zh-CN"/>
        </w:rPr>
        <w:t>淤泥河、</w:t>
      </w:r>
      <w:r>
        <w:rPr>
          <w:rFonts w:hint="eastAsia"/>
          <w:lang w:eastAsia="zh-CN"/>
        </w:rPr>
        <w:t>沭河</w:t>
      </w:r>
      <w:r>
        <w:rPr>
          <w:rFonts w:hint="eastAsia"/>
        </w:rPr>
        <w:t>，</w:t>
      </w:r>
      <w:r>
        <w:rPr>
          <w:rFonts w:hint="eastAsia"/>
          <w:lang w:eastAsia="zh-CN"/>
        </w:rPr>
        <w:t>厂外沟渠</w:t>
      </w:r>
      <w:r>
        <w:rPr>
          <w:rFonts w:hint="eastAsia"/>
        </w:rPr>
        <w:t>无饮用水源地保护区。</w:t>
      </w:r>
    </w:p>
    <w:p>
      <w:pPr>
        <w:ind w:firstLine="480"/>
        <w:rPr>
          <w:bCs/>
        </w:rPr>
      </w:pPr>
      <w:r>
        <w:rPr>
          <w:rFonts w:hint="eastAsia"/>
          <w:lang w:eastAsia="zh-CN"/>
        </w:rPr>
        <w:t>莒山东省日照市莒县经济开发区烟台路6号</w:t>
      </w:r>
      <w:r>
        <w:rPr>
          <w:rFonts w:hint="eastAsia"/>
        </w:rPr>
        <w:t>，通过对单位址外环境的现场调查，</w:t>
      </w:r>
      <w:r>
        <w:rPr>
          <w:rFonts w:hint="eastAsia"/>
          <w:bCs/>
        </w:rPr>
        <w:t>企业周边</w:t>
      </w:r>
      <w:r>
        <w:rPr>
          <w:rFonts w:hint="eastAsia"/>
        </w:rPr>
        <w:t>环境概况如表2-4所示</w:t>
      </w:r>
      <w:r>
        <w:rPr>
          <w:rFonts w:hint="eastAsia"/>
          <w:bCs/>
        </w:rPr>
        <w:t>，环境风险受体分布见</w:t>
      </w:r>
      <w:r>
        <w:rPr>
          <w:rFonts w:hint="eastAsia"/>
          <w:b/>
          <w:bCs/>
        </w:rPr>
        <w:t>附件4</w:t>
      </w:r>
      <w:r>
        <w:rPr>
          <w:rFonts w:hint="eastAsia"/>
          <w:bCs/>
        </w:rPr>
        <w:t>。</w:t>
      </w:r>
    </w:p>
    <w:p>
      <w:pPr>
        <w:pStyle w:val="44"/>
        <w:spacing w:line="240" w:lineRule="auto"/>
        <w:rPr>
          <w:rFonts w:hAnsi="黑体"/>
          <w:color w:val="000000" w:themeColor="text1"/>
        </w:rPr>
      </w:pPr>
      <w:r>
        <w:rPr>
          <w:rFonts w:hAnsi="黑体"/>
          <w:color w:val="000000" w:themeColor="text1"/>
        </w:rPr>
        <w:t>表</w:t>
      </w:r>
      <w:r>
        <w:rPr>
          <w:rFonts w:hint="eastAsia"/>
          <w:color w:val="000000" w:themeColor="text1"/>
        </w:rPr>
        <w:t>2</w:t>
      </w:r>
      <w:r>
        <w:rPr>
          <w:color w:val="000000" w:themeColor="text1"/>
        </w:rPr>
        <w:t>-</w:t>
      </w:r>
      <w:r>
        <w:rPr>
          <w:rFonts w:hint="eastAsia"/>
          <w:color w:val="000000" w:themeColor="text1"/>
        </w:rPr>
        <w:t>4</w:t>
      </w:r>
      <w:r>
        <w:rPr>
          <w:rFonts w:hint="eastAsia"/>
          <w:color w:val="000000" w:themeColor="text1"/>
          <w:lang w:val="en-US" w:eastAsia="zh-CN"/>
        </w:rPr>
        <w:t xml:space="preserve">  </w:t>
      </w:r>
      <w:r>
        <w:rPr>
          <w:rFonts w:hAnsi="黑体"/>
          <w:color w:val="000000" w:themeColor="text1"/>
        </w:rPr>
        <w:t>环境保护目标一览表</w:t>
      </w:r>
    </w:p>
    <w:tbl>
      <w:tblPr>
        <w:tblStyle w:val="26"/>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003"/>
        <w:gridCol w:w="1939"/>
        <w:gridCol w:w="1025"/>
        <w:gridCol w:w="1382"/>
        <w:gridCol w:w="206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5" w:hRule="atLeast"/>
          <w:tblHeader/>
          <w:jc w:val="center"/>
        </w:trPr>
        <w:tc>
          <w:tcPr>
            <w:tcW w:w="648"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b/>
                <w:bCs w:val="0"/>
                <w:sz w:val="21"/>
                <w:szCs w:val="21"/>
              </w:rPr>
            </w:pPr>
            <w:r>
              <w:rPr>
                <w:b/>
                <w:bCs w:val="0"/>
                <w:sz w:val="21"/>
                <w:szCs w:val="21"/>
              </w:rPr>
              <w:t>环境</w:t>
            </w:r>
          </w:p>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b/>
                <w:bCs w:val="0"/>
                <w:sz w:val="21"/>
                <w:szCs w:val="21"/>
              </w:rPr>
            </w:pPr>
            <w:r>
              <w:rPr>
                <w:b/>
                <w:bCs w:val="0"/>
                <w:sz w:val="21"/>
                <w:szCs w:val="21"/>
              </w:rPr>
              <w:t>要素</w:t>
            </w: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b/>
                <w:bCs w:val="0"/>
                <w:sz w:val="21"/>
                <w:szCs w:val="21"/>
              </w:rPr>
            </w:pPr>
            <w:r>
              <w:rPr>
                <w:b/>
                <w:bCs w:val="0"/>
                <w:sz w:val="21"/>
                <w:szCs w:val="21"/>
              </w:rPr>
              <w:t>序号</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b/>
                <w:bCs w:val="0"/>
                <w:sz w:val="21"/>
                <w:szCs w:val="21"/>
              </w:rPr>
            </w:pPr>
            <w:r>
              <w:rPr>
                <w:b/>
                <w:bCs w:val="0"/>
                <w:sz w:val="21"/>
                <w:szCs w:val="21"/>
              </w:rPr>
              <w:t>名称</w:t>
            </w:r>
          </w:p>
        </w:tc>
        <w:tc>
          <w:tcPr>
            <w:tcW w:w="601"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b/>
                <w:bCs w:val="0"/>
                <w:sz w:val="21"/>
                <w:szCs w:val="21"/>
              </w:rPr>
            </w:pPr>
            <w:r>
              <w:rPr>
                <w:b/>
                <w:bCs w:val="0"/>
                <w:sz w:val="21"/>
                <w:szCs w:val="21"/>
              </w:rPr>
              <w:t>相对方位</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b/>
                <w:bCs w:val="0"/>
                <w:sz w:val="21"/>
                <w:szCs w:val="21"/>
              </w:rPr>
            </w:pPr>
            <w:r>
              <w:rPr>
                <w:b/>
                <w:bCs w:val="0"/>
                <w:sz w:val="21"/>
                <w:szCs w:val="21"/>
              </w:rPr>
              <w:t>相对</w:t>
            </w:r>
            <w:r>
              <w:rPr>
                <w:rFonts w:hint="eastAsia"/>
                <w:b/>
                <w:bCs w:val="0"/>
                <w:sz w:val="21"/>
                <w:szCs w:val="21"/>
              </w:rPr>
              <w:t>距离</w:t>
            </w:r>
            <w:r>
              <w:rPr>
                <w:b/>
                <w:bCs w:val="0"/>
                <w:sz w:val="21"/>
                <w:szCs w:val="21"/>
              </w:rPr>
              <w:t>（m）</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b/>
                <w:bCs w:val="0"/>
                <w:sz w:val="21"/>
                <w:szCs w:val="21"/>
              </w:rPr>
            </w:pPr>
            <w:r>
              <w:rPr>
                <w:b/>
                <w:bCs w:val="0"/>
                <w:sz w:val="21"/>
                <w:szCs w:val="21"/>
              </w:rPr>
              <w:t>人口数</w:t>
            </w:r>
            <w:r>
              <w:rPr>
                <w:rFonts w:hint="eastAsia"/>
                <w:b/>
                <w:bCs w:val="0"/>
                <w:sz w:val="21"/>
                <w:szCs w:val="21"/>
              </w:rPr>
              <w:t>（人）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8"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b/>
                <w:sz w:val="21"/>
                <w:szCs w:val="21"/>
              </w:rPr>
            </w:pPr>
            <w:r>
              <w:rPr>
                <w:rFonts w:ascii="宋体" w:hAnsi="宋体" w:eastAsia="宋体"/>
                <w:b/>
                <w:sz w:val="21"/>
                <w:szCs w:val="21"/>
              </w:rPr>
              <w:t>地下水</w:t>
            </w:r>
          </w:p>
        </w:tc>
        <w:tc>
          <w:tcPr>
            <w:tcW w:w="588"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eastAsia="宋体"/>
                <w:sz w:val="21"/>
                <w:szCs w:val="21"/>
              </w:rPr>
            </w:pPr>
            <w:r>
              <w:rPr>
                <w:rFonts w:eastAsia="宋体"/>
                <w:sz w:val="21"/>
                <w:szCs w:val="21"/>
              </w:rPr>
              <w:t>1</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eastAsia="宋体"/>
                <w:b/>
                <w:sz w:val="21"/>
                <w:szCs w:val="21"/>
              </w:rPr>
            </w:pPr>
            <w:r>
              <w:rPr>
                <w:rFonts w:hint="eastAsia" w:eastAsia="宋体"/>
                <w:b/>
                <w:sz w:val="21"/>
                <w:szCs w:val="21"/>
              </w:rPr>
              <w:t>周边浅层地下水</w:t>
            </w:r>
          </w:p>
        </w:tc>
        <w:tc>
          <w:tcPr>
            <w:tcW w:w="601"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r>
              <w:rPr>
                <w:rFonts w:hint="eastAsia"/>
                <w:sz w:val="21"/>
                <w:szCs w:val="21"/>
              </w:rPr>
              <w:t>/</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r>
              <w:rPr>
                <w:rFonts w:hint="eastAsia"/>
                <w:sz w:val="21"/>
                <w:szCs w:val="21"/>
              </w:rPr>
              <w:t>/</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eastAsia="宋体"/>
                <w:sz w:val="21"/>
                <w:szCs w:val="21"/>
              </w:rPr>
            </w:pPr>
            <w:r>
              <w:rPr>
                <w:rFonts w:hint="eastAsia" w:eastAsia="宋体"/>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8" w:type="pct"/>
            <w:vMerge w:val="restar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b/>
                <w:sz w:val="21"/>
                <w:szCs w:val="21"/>
                <w:lang w:val="en-US" w:eastAsia="zh-CN"/>
              </w:rPr>
            </w:pPr>
            <w:r>
              <w:rPr>
                <w:rFonts w:hint="eastAsia" w:ascii="宋体" w:hAnsi="宋体" w:eastAsia="宋体"/>
                <w:b/>
                <w:sz w:val="21"/>
                <w:szCs w:val="21"/>
                <w:lang w:val="en-US" w:eastAsia="zh-CN"/>
              </w:rPr>
              <w:t>环境风险受体</w:t>
            </w:r>
          </w:p>
        </w:tc>
        <w:tc>
          <w:tcPr>
            <w:tcW w:w="588"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eastAsia="宋体"/>
                <w:sz w:val="21"/>
                <w:szCs w:val="21"/>
              </w:rPr>
            </w:pPr>
            <w:r>
              <w:rPr>
                <w:rFonts w:hint="eastAsia" w:eastAsia="宋体"/>
                <w:sz w:val="21"/>
                <w:szCs w:val="21"/>
              </w:rPr>
              <w:t>2</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sz w:val="21"/>
                <w:szCs w:val="21"/>
                <w:lang w:val="en-US" w:eastAsia="zh-CN"/>
              </w:rPr>
            </w:pPr>
            <w:r>
              <w:rPr>
                <w:rFonts w:hint="eastAsia" w:eastAsia="宋体"/>
                <w:sz w:val="21"/>
                <w:szCs w:val="21"/>
                <w:lang w:val="en-US" w:eastAsia="zh-CN"/>
              </w:rPr>
              <w:t xml:space="preserve">七里墩子村 </w:t>
            </w:r>
          </w:p>
        </w:tc>
        <w:tc>
          <w:tcPr>
            <w:tcW w:w="601"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黑体"/>
                <w:sz w:val="21"/>
                <w:szCs w:val="21"/>
                <w:lang w:val="en-US" w:eastAsia="zh-CN"/>
              </w:rPr>
            </w:pPr>
            <w:r>
              <w:rPr>
                <w:rFonts w:hint="eastAsia"/>
                <w:sz w:val="21"/>
                <w:szCs w:val="21"/>
                <w:lang w:val="en-US" w:eastAsia="zh-CN"/>
              </w:rPr>
              <w:t>S</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黑体"/>
                <w:sz w:val="21"/>
                <w:szCs w:val="21"/>
                <w:lang w:val="en-US" w:eastAsia="zh-CN"/>
              </w:rPr>
            </w:pPr>
            <w:r>
              <w:rPr>
                <w:rFonts w:hint="eastAsia" w:eastAsia="黑体"/>
                <w:sz w:val="21"/>
                <w:szCs w:val="21"/>
                <w:lang w:val="en-US" w:eastAsia="zh-CN"/>
              </w:rPr>
              <w:t>紧邻</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sz w:val="21"/>
                <w:szCs w:val="21"/>
                <w:lang w:val="en-US" w:eastAsia="zh-CN"/>
              </w:rPr>
            </w:pPr>
            <w:r>
              <w:rPr>
                <w:rFonts w:hint="eastAsia"/>
                <w:sz w:val="21"/>
                <w:szCs w:val="21"/>
                <w:lang w:val="en-US" w:eastAsia="zh-CN"/>
              </w:rPr>
              <w:t>134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eastAsia="宋体"/>
                <w:sz w:val="21"/>
                <w:szCs w:val="21"/>
              </w:rPr>
            </w:pPr>
            <w:r>
              <w:rPr>
                <w:rFonts w:hint="eastAsia" w:eastAsia="宋体"/>
                <w:sz w:val="21"/>
                <w:szCs w:val="21"/>
              </w:rPr>
              <w:t>3</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锦泰家园小区（在建</w:t>
            </w:r>
          </w:p>
        </w:tc>
        <w:tc>
          <w:tcPr>
            <w:tcW w:w="601"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黑体"/>
                <w:sz w:val="21"/>
                <w:szCs w:val="21"/>
                <w:lang w:val="en-US" w:eastAsia="zh-CN"/>
              </w:rPr>
            </w:pPr>
            <w:r>
              <w:rPr>
                <w:rFonts w:hint="eastAsia"/>
                <w:sz w:val="21"/>
                <w:szCs w:val="21"/>
                <w:lang w:val="en-US" w:eastAsia="zh-CN"/>
              </w:rPr>
              <w:t>E</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sz w:val="21"/>
                <w:szCs w:val="21"/>
                <w:lang w:val="en-US" w:eastAsia="zh-CN"/>
              </w:rPr>
            </w:pPr>
            <w:r>
              <w:rPr>
                <w:rFonts w:hint="eastAsia"/>
                <w:sz w:val="21"/>
                <w:szCs w:val="21"/>
                <w:lang w:val="en-US" w:eastAsia="zh-CN"/>
              </w:rPr>
              <w:t>90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sz w:val="21"/>
                <w:szCs w:val="21"/>
                <w:lang w:val="en-US" w:eastAsia="zh-CN"/>
              </w:rPr>
            </w:pPr>
            <w:r>
              <w:rPr>
                <w:rFonts w:hint="eastAsia"/>
                <w:sz w:val="21"/>
                <w:szCs w:val="21"/>
                <w:lang w:val="en-US" w:eastAsia="zh-CN"/>
              </w:rPr>
              <w:t>580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eastAsia="宋体"/>
                <w:sz w:val="21"/>
                <w:szCs w:val="21"/>
              </w:rPr>
            </w:pPr>
            <w:r>
              <w:rPr>
                <w:rFonts w:hint="eastAsia" w:eastAsia="宋体"/>
                <w:sz w:val="21"/>
                <w:szCs w:val="21"/>
              </w:rPr>
              <w:t>4</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 xml:space="preserve">魏家村 </w:t>
            </w:r>
          </w:p>
        </w:tc>
        <w:tc>
          <w:tcPr>
            <w:tcW w:w="601" w:type="pct"/>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宋体"/>
                <w:sz w:val="21"/>
                <w:szCs w:val="21"/>
                <w:lang w:val="en-US" w:eastAsia="zh-CN"/>
              </w:rPr>
            </w:pPr>
            <w:r>
              <w:rPr>
                <w:rFonts w:hint="eastAsia"/>
                <w:sz w:val="21"/>
                <w:szCs w:val="21"/>
                <w:lang w:val="en-US" w:eastAsia="zh-CN"/>
              </w:rPr>
              <w:t>N</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sz w:val="21"/>
                <w:szCs w:val="21"/>
                <w:lang w:val="en-US" w:eastAsia="zh-CN"/>
              </w:rPr>
            </w:pPr>
            <w:r>
              <w:rPr>
                <w:rFonts w:hint="eastAsia"/>
                <w:sz w:val="21"/>
                <w:szCs w:val="21"/>
                <w:lang w:val="en-US" w:eastAsia="zh-CN"/>
              </w:rPr>
              <w:t>120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sz w:val="21"/>
                <w:szCs w:val="21"/>
                <w:lang w:val="en-US" w:eastAsia="zh-CN"/>
              </w:rPr>
            </w:pPr>
            <w:r>
              <w:rPr>
                <w:rFonts w:hint="eastAsia"/>
                <w:sz w:val="21"/>
                <w:szCs w:val="21"/>
                <w:lang w:val="en-US" w:eastAsia="zh-CN"/>
              </w:rPr>
              <w:t>774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eastAsia="宋体"/>
                <w:sz w:val="21"/>
                <w:szCs w:val="21"/>
              </w:rPr>
            </w:pPr>
            <w:r>
              <w:rPr>
                <w:rFonts w:hint="eastAsia" w:eastAsia="宋体"/>
                <w:sz w:val="21"/>
                <w:szCs w:val="21"/>
              </w:rPr>
              <w:t>5</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 xml:space="preserve">丰家村 </w:t>
            </w:r>
          </w:p>
        </w:tc>
        <w:tc>
          <w:tcPr>
            <w:tcW w:w="601" w:type="pct"/>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宋体"/>
                <w:sz w:val="21"/>
                <w:szCs w:val="21"/>
                <w:lang w:val="en-US" w:eastAsia="zh-CN"/>
              </w:rPr>
            </w:pPr>
            <w:r>
              <w:rPr>
                <w:rFonts w:hint="eastAsia"/>
                <w:sz w:val="21"/>
                <w:szCs w:val="21"/>
                <w:lang w:val="en-US" w:eastAsia="zh-CN"/>
              </w:rPr>
              <w:t>NE</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190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sz w:val="21"/>
                <w:szCs w:val="21"/>
                <w:lang w:val="en-US" w:eastAsia="zh-CN"/>
              </w:rPr>
            </w:pPr>
            <w:r>
              <w:rPr>
                <w:rFonts w:hint="eastAsia"/>
                <w:sz w:val="21"/>
                <w:szCs w:val="21"/>
                <w:lang w:val="en-US" w:eastAsia="zh-CN"/>
              </w:rPr>
              <w:t>260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eastAsia="宋体"/>
                <w:sz w:val="21"/>
                <w:szCs w:val="21"/>
              </w:rPr>
            </w:pPr>
            <w:r>
              <w:rPr>
                <w:rFonts w:hint="eastAsia" w:eastAsia="宋体"/>
                <w:sz w:val="21"/>
                <w:szCs w:val="21"/>
              </w:rPr>
              <w:t>6</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莒县第五实验小学魏家村校区</w:t>
            </w:r>
          </w:p>
        </w:tc>
        <w:tc>
          <w:tcPr>
            <w:tcW w:w="601" w:type="pct"/>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宋体"/>
                <w:sz w:val="21"/>
                <w:szCs w:val="21"/>
                <w:lang w:val="en-US" w:eastAsia="zh-CN"/>
              </w:rPr>
            </w:pPr>
            <w:r>
              <w:rPr>
                <w:rFonts w:hint="eastAsia"/>
                <w:sz w:val="21"/>
                <w:szCs w:val="21"/>
                <w:lang w:val="en-US" w:eastAsia="zh-CN"/>
              </w:rPr>
              <w:t>N</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110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sz w:val="21"/>
                <w:szCs w:val="21"/>
                <w:lang w:val="en-US" w:eastAsia="zh-CN"/>
              </w:rPr>
            </w:pPr>
            <w:r>
              <w:rPr>
                <w:rFonts w:hint="eastAsia"/>
                <w:sz w:val="21"/>
                <w:szCs w:val="21"/>
                <w:lang w:val="en-US" w:eastAsia="zh-CN"/>
              </w:rPr>
              <w:t>640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eastAsia="宋体"/>
                <w:sz w:val="21"/>
                <w:szCs w:val="21"/>
              </w:rPr>
            </w:pPr>
            <w:r>
              <w:rPr>
                <w:rFonts w:hint="eastAsia" w:eastAsia="宋体"/>
                <w:sz w:val="21"/>
                <w:szCs w:val="21"/>
              </w:rPr>
              <w:t>7</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 xml:space="preserve">沭水社区 </w:t>
            </w:r>
          </w:p>
        </w:tc>
        <w:tc>
          <w:tcPr>
            <w:tcW w:w="601"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SE</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4170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1</w:t>
            </w:r>
            <w:r>
              <w:rPr>
                <w:rFonts w:hint="eastAsia"/>
                <w:sz w:val="21"/>
                <w:szCs w:val="21"/>
                <w:lang w:val="en-US" w:eastAsia="zh-CN"/>
              </w:rPr>
              <w:t>370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eastAsia="宋体"/>
                <w:sz w:val="21"/>
                <w:szCs w:val="21"/>
              </w:rPr>
            </w:pPr>
            <w:r>
              <w:rPr>
                <w:rFonts w:hint="eastAsia" w:eastAsia="宋体"/>
                <w:sz w:val="21"/>
                <w:szCs w:val="21"/>
              </w:rPr>
              <w:t>8</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 xml:space="preserve">怡嘉园 </w:t>
            </w:r>
          </w:p>
        </w:tc>
        <w:tc>
          <w:tcPr>
            <w:tcW w:w="601"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S</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530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650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eastAsia="宋体"/>
                <w:color w:val="000000"/>
                <w:sz w:val="21"/>
                <w:szCs w:val="21"/>
              </w:rPr>
            </w:pPr>
            <w:r>
              <w:rPr>
                <w:rFonts w:hint="eastAsia" w:eastAsia="宋体"/>
                <w:color w:val="000000"/>
                <w:sz w:val="21"/>
                <w:szCs w:val="21"/>
              </w:rPr>
              <w:t>9</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 xml:space="preserve">塘子村 </w:t>
            </w:r>
          </w:p>
        </w:tc>
        <w:tc>
          <w:tcPr>
            <w:tcW w:w="601"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S</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820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2160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eastAsia="宋体"/>
                <w:color w:val="000000"/>
                <w:sz w:val="21"/>
                <w:szCs w:val="21"/>
              </w:rPr>
            </w:pPr>
            <w:r>
              <w:rPr>
                <w:rFonts w:hint="eastAsia" w:eastAsia="宋体"/>
                <w:color w:val="000000"/>
                <w:sz w:val="21"/>
                <w:szCs w:val="21"/>
              </w:rPr>
              <w:t>10</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 xml:space="preserve">小桃园村 </w:t>
            </w:r>
          </w:p>
        </w:tc>
        <w:tc>
          <w:tcPr>
            <w:tcW w:w="601"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SW</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1050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1550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eastAsia="宋体"/>
                <w:color w:val="000000"/>
                <w:sz w:val="21"/>
                <w:szCs w:val="21"/>
              </w:rPr>
            </w:pPr>
            <w:r>
              <w:rPr>
                <w:rFonts w:eastAsia="宋体"/>
                <w:color w:val="000000"/>
                <w:sz w:val="21"/>
                <w:szCs w:val="21"/>
              </w:rPr>
              <w:t>1</w:t>
            </w:r>
            <w:r>
              <w:rPr>
                <w:rFonts w:hint="eastAsia" w:eastAsia="宋体"/>
                <w:color w:val="000000"/>
                <w:sz w:val="21"/>
                <w:szCs w:val="21"/>
              </w:rPr>
              <w:t>1</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 xml:space="preserve">盛世城小区 </w:t>
            </w:r>
          </w:p>
        </w:tc>
        <w:tc>
          <w:tcPr>
            <w:tcW w:w="601"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S</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1390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5330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eastAsia="宋体"/>
                <w:color w:val="000000"/>
                <w:sz w:val="21"/>
                <w:szCs w:val="21"/>
              </w:rPr>
            </w:pPr>
            <w:r>
              <w:rPr>
                <w:rFonts w:eastAsia="宋体"/>
                <w:color w:val="000000"/>
                <w:sz w:val="21"/>
                <w:szCs w:val="21"/>
              </w:rPr>
              <w:t>1</w:t>
            </w:r>
            <w:r>
              <w:rPr>
                <w:rFonts w:hint="eastAsia" w:eastAsia="宋体"/>
                <w:color w:val="000000"/>
                <w:sz w:val="21"/>
                <w:szCs w:val="21"/>
              </w:rPr>
              <w:t>2</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 w:val="21"/>
                <w:szCs w:val="21"/>
                <w:lang w:val="en-US" w:eastAsia="zh-CN"/>
              </w:rPr>
              <w:t xml:space="preserve">莒县第五实验小学 </w:t>
            </w:r>
          </w:p>
        </w:tc>
        <w:tc>
          <w:tcPr>
            <w:tcW w:w="601"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SE</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2870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1180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color w:val="000000"/>
                <w:sz w:val="21"/>
                <w:szCs w:val="21"/>
                <w:lang w:eastAsia="zh-CN"/>
              </w:rPr>
            </w:pPr>
            <w:r>
              <w:rPr>
                <w:rFonts w:eastAsia="宋体"/>
                <w:color w:val="000000"/>
                <w:sz w:val="21"/>
                <w:szCs w:val="21"/>
              </w:rPr>
              <w:t>1</w:t>
            </w:r>
            <w:r>
              <w:rPr>
                <w:rFonts w:hint="eastAsia"/>
                <w:color w:val="000000"/>
                <w:sz w:val="21"/>
                <w:szCs w:val="21"/>
                <w:lang w:val="en-US" w:eastAsia="zh-CN"/>
              </w:rPr>
              <w:t>3</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 w:val="21"/>
                <w:szCs w:val="21"/>
                <w:lang w:val="en-US" w:eastAsia="zh-CN"/>
              </w:rPr>
              <w:t xml:space="preserve">沈家村 </w:t>
            </w:r>
          </w:p>
        </w:tc>
        <w:tc>
          <w:tcPr>
            <w:tcW w:w="601"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N</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sz w:val="21"/>
                <w:szCs w:val="21"/>
                <w:lang w:val="en-US" w:eastAsia="zh-CN"/>
              </w:rPr>
              <w:t>885</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1340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color w:val="000000"/>
                <w:sz w:val="21"/>
                <w:szCs w:val="21"/>
                <w:lang w:eastAsia="zh-CN"/>
              </w:rPr>
            </w:pPr>
            <w:r>
              <w:rPr>
                <w:rFonts w:hint="eastAsia" w:eastAsia="宋体"/>
                <w:color w:val="000000"/>
                <w:sz w:val="21"/>
                <w:szCs w:val="21"/>
              </w:rPr>
              <w:t>1</w:t>
            </w:r>
            <w:r>
              <w:rPr>
                <w:rFonts w:hint="eastAsia"/>
                <w:color w:val="000000"/>
                <w:sz w:val="21"/>
                <w:szCs w:val="21"/>
                <w:lang w:val="en-US" w:eastAsia="zh-CN"/>
              </w:rPr>
              <w:t>4</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 w:val="21"/>
                <w:szCs w:val="21"/>
                <w:lang w:val="en-US" w:eastAsia="zh-CN"/>
              </w:rPr>
              <w:t xml:space="preserve">姚家村 </w:t>
            </w:r>
          </w:p>
        </w:tc>
        <w:tc>
          <w:tcPr>
            <w:tcW w:w="601"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N</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1430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1630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color w:val="000000"/>
                <w:sz w:val="21"/>
                <w:szCs w:val="21"/>
                <w:lang w:eastAsia="zh-CN"/>
              </w:rPr>
            </w:pPr>
            <w:r>
              <w:rPr>
                <w:rFonts w:hint="eastAsia" w:eastAsia="宋体"/>
                <w:color w:val="000000"/>
                <w:sz w:val="21"/>
                <w:szCs w:val="21"/>
              </w:rPr>
              <w:t>1</w:t>
            </w:r>
            <w:r>
              <w:rPr>
                <w:rFonts w:hint="eastAsia"/>
                <w:color w:val="000000"/>
                <w:sz w:val="21"/>
                <w:szCs w:val="21"/>
                <w:lang w:val="en-US" w:eastAsia="zh-CN"/>
              </w:rPr>
              <w:t>5</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 w:val="21"/>
                <w:szCs w:val="21"/>
                <w:lang w:val="en-US" w:eastAsia="zh-CN"/>
              </w:rPr>
              <w:t xml:space="preserve">牛家村 </w:t>
            </w:r>
          </w:p>
        </w:tc>
        <w:tc>
          <w:tcPr>
            <w:tcW w:w="601"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NE</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1310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510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val="zh-CN" w:eastAsia="zh-CN"/>
              </w:rPr>
            </w:pPr>
            <w:r>
              <w:rPr>
                <w:rFonts w:hint="eastAsia" w:eastAsia="宋体"/>
                <w:bCs/>
                <w:color w:val="000000"/>
                <w:kern w:val="0"/>
                <w:sz w:val="21"/>
                <w:szCs w:val="21"/>
                <w:lang w:val="zh-CN"/>
              </w:rPr>
              <w:t>1</w:t>
            </w:r>
            <w:r>
              <w:rPr>
                <w:rFonts w:hint="eastAsia"/>
                <w:bCs/>
                <w:color w:val="000000"/>
                <w:kern w:val="0"/>
                <w:sz w:val="21"/>
                <w:szCs w:val="21"/>
                <w:lang w:val="en-US" w:eastAsia="zh-CN"/>
              </w:rPr>
              <w:t>6</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 w:val="21"/>
                <w:szCs w:val="21"/>
                <w:lang w:val="en-US" w:eastAsia="zh-CN"/>
              </w:rPr>
              <w:t xml:space="preserve">付家官庄村 </w:t>
            </w:r>
          </w:p>
        </w:tc>
        <w:tc>
          <w:tcPr>
            <w:tcW w:w="601"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NW</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2265</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462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1</w:t>
            </w:r>
            <w:r>
              <w:rPr>
                <w:rFonts w:hint="eastAsia"/>
                <w:bCs/>
                <w:color w:val="000000"/>
                <w:kern w:val="0"/>
                <w:sz w:val="21"/>
                <w:szCs w:val="21"/>
                <w:lang w:val="en-US" w:eastAsia="zh-CN"/>
              </w:rPr>
              <w:t>7</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 w:val="21"/>
                <w:szCs w:val="21"/>
                <w:lang w:val="en-US" w:eastAsia="zh-CN"/>
              </w:rPr>
              <w:t>潘家屯</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W</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3240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1120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bCs/>
                <w:color w:val="000000"/>
                <w:kern w:val="0"/>
                <w:sz w:val="21"/>
                <w:szCs w:val="21"/>
                <w:lang w:val="en-US" w:eastAsia="zh-CN"/>
              </w:rPr>
            </w:pPr>
            <w:r>
              <w:rPr>
                <w:rFonts w:hint="eastAsia"/>
                <w:bCs/>
                <w:color w:val="000000"/>
                <w:kern w:val="0"/>
                <w:sz w:val="21"/>
                <w:szCs w:val="21"/>
                <w:lang w:val="en-US" w:eastAsia="zh-CN"/>
              </w:rPr>
              <w:t>18</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 w:val="21"/>
                <w:szCs w:val="21"/>
                <w:lang w:val="en-US" w:eastAsia="zh-CN"/>
              </w:rPr>
              <w:t>陈家屯</w:t>
            </w:r>
          </w:p>
        </w:tc>
        <w:tc>
          <w:tcPr>
            <w:tcW w:w="601"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SW</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2800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1980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bCs/>
                <w:color w:val="000000"/>
                <w:kern w:val="0"/>
                <w:sz w:val="21"/>
                <w:szCs w:val="21"/>
                <w:lang w:val="en-US" w:eastAsia="zh-CN"/>
              </w:rPr>
            </w:pPr>
            <w:r>
              <w:rPr>
                <w:rFonts w:hint="eastAsia"/>
                <w:bCs/>
                <w:color w:val="000000"/>
                <w:kern w:val="0"/>
                <w:sz w:val="21"/>
                <w:szCs w:val="21"/>
                <w:lang w:val="en-US" w:eastAsia="zh-CN"/>
              </w:rPr>
              <w:t>19</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Times New Roman" w:asciiTheme="minorEastAsia" w:hAnsiTheme="minorEastAsia" w:eastAsiaTheme="minorEastAsia"/>
                <w:color w:val="000000"/>
                <w:kern w:val="2"/>
                <w:sz w:val="21"/>
                <w:szCs w:val="21"/>
                <w:lang w:val="en-US" w:eastAsia="zh-CN" w:bidi="ar-SA"/>
              </w:rPr>
            </w:pPr>
            <w:r>
              <w:rPr>
                <w:rFonts w:hint="eastAsia" w:asciiTheme="minorEastAsia" w:hAnsiTheme="minorEastAsia" w:eastAsiaTheme="minorEastAsia"/>
                <w:color w:val="000000"/>
                <w:sz w:val="21"/>
                <w:szCs w:val="21"/>
                <w:lang w:val="en-US" w:eastAsia="zh-CN"/>
              </w:rPr>
              <w:t>潘家屯村</w:t>
            </w:r>
          </w:p>
        </w:tc>
        <w:tc>
          <w:tcPr>
            <w:tcW w:w="601"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W</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3300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50000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2</w:t>
            </w:r>
            <w:r>
              <w:rPr>
                <w:rFonts w:hint="eastAsia"/>
                <w:bCs/>
                <w:color w:val="000000"/>
                <w:kern w:val="0"/>
                <w:sz w:val="21"/>
                <w:szCs w:val="21"/>
                <w:lang w:val="en-US" w:eastAsia="zh-CN"/>
              </w:rPr>
              <w:t>0</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 xml:space="preserve">后城子村 </w:t>
            </w:r>
          </w:p>
        </w:tc>
        <w:tc>
          <w:tcPr>
            <w:tcW w:w="601"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W</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3900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940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2</w:t>
            </w:r>
            <w:r>
              <w:rPr>
                <w:rFonts w:hint="eastAsia"/>
                <w:bCs/>
                <w:color w:val="000000"/>
                <w:kern w:val="0"/>
                <w:sz w:val="21"/>
                <w:szCs w:val="21"/>
                <w:lang w:val="en-US" w:eastAsia="zh-CN"/>
              </w:rPr>
              <w:t>1</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莒县县城</w:t>
            </w:r>
          </w:p>
        </w:tc>
        <w:tc>
          <w:tcPr>
            <w:tcW w:w="601"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S</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810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120000万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2</w:t>
            </w:r>
            <w:r>
              <w:rPr>
                <w:rFonts w:hint="eastAsia"/>
                <w:bCs/>
                <w:color w:val="000000"/>
                <w:kern w:val="0"/>
                <w:sz w:val="21"/>
                <w:szCs w:val="21"/>
                <w:lang w:val="en-US" w:eastAsia="zh-CN"/>
              </w:rPr>
              <w:t>2</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马家石槽村  </w:t>
            </w:r>
          </w:p>
        </w:tc>
        <w:tc>
          <w:tcPr>
            <w:tcW w:w="601"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SE</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2080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1420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2</w:t>
            </w:r>
            <w:r>
              <w:rPr>
                <w:rFonts w:hint="eastAsia"/>
                <w:bCs/>
                <w:color w:val="000000"/>
                <w:kern w:val="0"/>
                <w:sz w:val="21"/>
                <w:szCs w:val="21"/>
                <w:lang w:val="en-US" w:eastAsia="zh-CN"/>
              </w:rPr>
              <w:t>3</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范家石槽村  </w:t>
            </w:r>
          </w:p>
        </w:tc>
        <w:tc>
          <w:tcPr>
            <w:tcW w:w="601"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SE</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1920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520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2</w:t>
            </w:r>
            <w:r>
              <w:rPr>
                <w:rFonts w:hint="eastAsia"/>
                <w:bCs/>
                <w:color w:val="000000"/>
                <w:kern w:val="0"/>
                <w:sz w:val="21"/>
                <w:szCs w:val="21"/>
                <w:lang w:val="en-US" w:eastAsia="zh-CN"/>
              </w:rPr>
              <w:t>4</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刘家坪 </w:t>
            </w:r>
          </w:p>
        </w:tc>
        <w:tc>
          <w:tcPr>
            <w:tcW w:w="601"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SE</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3440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750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2</w:t>
            </w:r>
            <w:r>
              <w:rPr>
                <w:rFonts w:hint="eastAsia"/>
                <w:bCs/>
                <w:color w:val="000000"/>
                <w:kern w:val="0"/>
                <w:sz w:val="21"/>
                <w:szCs w:val="21"/>
                <w:lang w:val="en-US" w:eastAsia="zh-CN"/>
              </w:rPr>
              <w:t>5</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杨家庄子</w:t>
            </w:r>
          </w:p>
        </w:tc>
        <w:tc>
          <w:tcPr>
            <w:tcW w:w="601"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SE</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3930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680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2</w:t>
            </w:r>
            <w:r>
              <w:rPr>
                <w:rFonts w:hint="eastAsia"/>
                <w:bCs/>
                <w:color w:val="000000"/>
                <w:kern w:val="0"/>
                <w:sz w:val="21"/>
                <w:szCs w:val="21"/>
                <w:lang w:val="en-US" w:eastAsia="zh-CN"/>
              </w:rPr>
              <w:t>6</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董家城子 </w:t>
            </w:r>
          </w:p>
        </w:tc>
        <w:tc>
          <w:tcPr>
            <w:tcW w:w="601"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E</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2150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810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2</w:t>
            </w:r>
            <w:r>
              <w:rPr>
                <w:rFonts w:hint="eastAsia"/>
                <w:bCs/>
                <w:color w:val="000000"/>
                <w:kern w:val="0"/>
                <w:sz w:val="21"/>
                <w:szCs w:val="21"/>
                <w:lang w:val="en-US" w:eastAsia="zh-CN"/>
              </w:rPr>
              <w:t>7</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徐家城子 </w:t>
            </w:r>
          </w:p>
        </w:tc>
        <w:tc>
          <w:tcPr>
            <w:tcW w:w="601"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E</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1865</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1620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bCs/>
                <w:color w:val="000000"/>
                <w:kern w:val="0"/>
                <w:sz w:val="21"/>
                <w:szCs w:val="21"/>
                <w:lang w:val="en-US" w:eastAsia="zh-CN"/>
              </w:rPr>
            </w:pPr>
            <w:r>
              <w:rPr>
                <w:rFonts w:hint="eastAsia"/>
                <w:bCs/>
                <w:color w:val="000000"/>
                <w:kern w:val="0"/>
                <w:sz w:val="21"/>
                <w:szCs w:val="21"/>
                <w:lang w:val="en-US" w:eastAsia="zh-CN"/>
              </w:rPr>
              <w:t>28</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梁家城子</w:t>
            </w:r>
          </w:p>
        </w:tc>
        <w:tc>
          <w:tcPr>
            <w:tcW w:w="601"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E</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2110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1120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bCs/>
                <w:color w:val="000000"/>
                <w:kern w:val="0"/>
                <w:sz w:val="21"/>
                <w:szCs w:val="21"/>
                <w:lang w:val="en-US" w:eastAsia="zh-CN"/>
              </w:rPr>
            </w:pPr>
            <w:r>
              <w:rPr>
                <w:rFonts w:hint="eastAsia"/>
                <w:bCs/>
                <w:color w:val="000000"/>
                <w:kern w:val="0"/>
                <w:sz w:val="21"/>
                <w:szCs w:val="21"/>
                <w:lang w:val="en-US" w:eastAsia="zh-CN"/>
              </w:rPr>
              <w:t>29</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薛家城子 </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E</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2610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635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3</w:t>
            </w:r>
            <w:r>
              <w:rPr>
                <w:rFonts w:hint="eastAsia"/>
                <w:bCs/>
                <w:color w:val="000000"/>
                <w:kern w:val="0"/>
                <w:sz w:val="21"/>
                <w:szCs w:val="21"/>
                <w:lang w:val="en-US" w:eastAsia="zh-CN"/>
              </w:rPr>
              <w:t>0</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陈家城子</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E</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3190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1210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3</w:t>
            </w:r>
            <w:r>
              <w:rPr>
                <w:rFonts w:hint="eastAsia"/>
                <w:bCs/>
                <w:color w:val="000000"/>
                <w:kern w:val="0"/>
                <w:sz w:val="21"/>
                <w:szCs w:val="21"/>
                <w:lang w:val="en-US" w:eastAsia="zh-CN"/>
              </w:rPr>
              <w:t>1</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李家城子</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E</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3420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1</w:t>
            </w:r>
            <w:r>
              <w:rPr>
                <w:rFonts w:hint="eastAsia"/>
                <w:sz w:val="21"/>
                <w:szCs w:val="21"/>
                <w:lang w:val="en-US" w:eastAsia="zh-CN"/>
              </w:rPr>
              <w:t>360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3</w:t>
            </w:r>
            <w:r>
              <w:rPr>
                <w:rFonts w:hint="eastAsia"/>
                <w:bCs/>
                <w:color w:val="000000"/>
                <w:kern w:val="0"/>
                <w:sz w:val="21"/>
                <w:szCs w:val="21"/>
                <w:lang w:val="en-US" w:eastAsia="zh-CN"/>
              </w:rPr>
              <w:t>2</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bidi="ar-SA"/>
              </w:rPr>
              <w:t xml:space="preserve">胡家村 </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SE</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3745</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965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3</w:t>
            </w:r>
            <w:r>
              <w:rPr>
                <w:rFonts w:hint="eastAsia"/>
                <w:bCs/>
                <w:color w:val="000000"/>
                <w:kern w:val="0"/>
                <w:sz w:val="21"/>
                <w:szCs w:val="21"/>
                <w:lang w:val="en-US" w:eastAsia="zh-CN"/>
              </w:rPr>
              <w:t>3</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唐家村 </w:t>
            </w:r>
          </w:p>
        </w:tc>
        <w:tc>
          <w:tcPr>
            <w:tcW w:w="601"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E</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sz w:val="21"/>
                <w:szCs w:val="21"/>
                <w:lang w:val="en-US" w:eastAsia="zh-CN"/>
              </w:rPr>
              <w:t>4570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93</w:t>
            </w:r>
            <w:r>
              <w:rPr>
                <w:rFonts w:hint="eastAsia"/>
                <w:sz w:val="21"/>
                <w:szCs w:val="21"/>
                <w:lang w:val="en-US" w:eastAsia="zh-CN"/>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3</w:t>
            </w:r>
            <w:r>
              <w:rPr>
                <w:rFonts w:hint="eastAsia"/>
                <w:bCs/>
                <w:color w:val="000000"/>
                <w:kern w:val="0"/>
                <w:sz w:val="21"/>
                <w:szCs w:val="21"/>
                <w:lang w:val="en-US" w:eastAsia="zh-CN"/>
              </w:rPr>
              <w:t>4</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徐家村 </w:t>
            </w:r>
          </w:p>
        </w:tc>
        <w:tc>
          <w:tcPr>
            <w:tcW w:w="601"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E</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sz w:val="21"/>
                <w:szCs w:val="21"/>
                <w:lang w:val="en-US" w:eastAsia="zh-CN"/>
              </w:rPr>
              <w:t>4505</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3</w:t>
            </w:r>
            <w:r>
              <w:rPr>
                <w:rFonts w:hint="eastAsia"/>
                <w:bCs/>
                <w:color w:val="000000"/>
                <w:kern w:val="0"/>
                <w:sz w:val="21"/>
                <w:szCs w:val="21"/>
                <w:lang w:val="en-US" w:eastAsia="zh-CN"/>
              </w:rPr>
              <w:t>5</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马家桥子村 </w:t>
            </w:r>
          </w:p>
        </w:tc>
        <w:tc>
          <w:tcPr>
            <w:tcW w:w="601"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NE</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eastAsia="黑体" w:cs="Times New Roman"/>
                <w:kern w:val="2"/>
                <w:sz w:val="21"/>
                <w:szCs w:val="21"/>
                <w:lang w:val="en-US" w:eastAsia="zh-CN" w:bidi="ar-SA"/>
              </w:rPr>
              <w:t>2090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353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3</w:t>
            </w:r>
            <w:r>
              <w:rPr>
                <w:rFonts w:hint="eastAsia"/>
                <w:bCs/>
                <w:color w:val="000000"/>
                <w:kern w:val="0"/>
                <w:sz w:val="21"/>
                <w:szCs w:val="21"/>
                <w:lang w:val="en-US" w:eastAsia="zh-CN"/>
              </w:rPr>
              <w:t>6</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岔河村 </w:t>
            </w:r>
          </w:p>
        </w:tc>
        <w:tc>
          <w:tcPr>
            <w:tcW w:w="601"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NE</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sz w:val="21"/>
                <w:szCs w:val="21"/>
                <w:lang w:val="en-US" w:eastAsia="zh-CN"/>
              </w:rPr>
              <w:t>2220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1460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3</w:t>
            </w:r>
            <w:r>
              <w:rPr>
                <w:rFonts w:hint="eastAsia"/>
                <w:bCs/>
                <w:color w:val="000000"/>
                <w:kern w:val="0"/>
                <w:sz w:val="21"/>
                <w:szCs w:val="21"/>
                <w:lang w:val="en-US" w:eastAsia="zh-CN"/>
              </w:rPr>
              <w:t>7</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崖头村 </w:t>
            </w:r>
          </w:p>
        </w:tc>
        <w:tc>
          <w:tcPr>
            <w:tcW w:w="601"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NE</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3475</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1320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bCs/>
                <w:color w:val="000000"/>
                <w:kern w:val="0"/>
                <w:sz w:val="21"/>
                <w:szCs w:val="21"/>
                <w:lang w:val="en-US" w:eastAsia="zh-CN"/>
              </w:rPr>
            </w:pPr>
            <w:r>
              <w:rPr>
                <w:rFonts w:hint="eastAsia"/>
                <w:bCs/>
                <w:color w:val="000000"/>
                <w:kern w:val="0"/>
                <w:sz w:val="21"/>
                <w:szCs w:val="21"/>
                <w:lang w:val="en-US" w:eastAsia="zh-CN"/>
              </w:rPr>
              <w:t>38</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莒北嘉园 </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NE</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4220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1650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bCs/>
                <w:color w:val="000000"/>
                <w:kern w:val="0"/>
                <w:sz w:val="21"/>
                <w:szCs w:val="21"/>
                <w:lang w:val="en-US" w:eastAsia="zh-CN"/>
              </w:rPr>
            </w:pPr>
            <w:r>
              <w:rPr>
                <w:rFonts w:hint="eastAsia"/>
                <w:bCs/>
                <w:color w:val="000000"/>
                <w:kern w:val="0"/>
                <w:sz w:val="21"/>
                <w:szCs w:val="21"/>
                <w:lang w:val="en-US" w:eastAsia="zh-CN"/>
              </w:rPr>
              <w:t>39</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王家墩头村 </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NE</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3630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1120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4</w:t>
            </w:r>
            <w:r>
              <w:rPr>
                <w:rFonts w:hint="eastAsia"/>
                <w:bCs/>
                <w:color w:val="000000"/>
                <w:kern w:val="0"/>
                <w:sz w:val="21"/>
                <w:szCs w:val="21"/>
                <w:lang w:val="en-US" w:eastAsia="zh-CN"/>
              </w:rPr>
              <w:t>0</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李家墩头村</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NE</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3850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220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4</w:t>
            </w:r>
            <w:r>
              <w:rPr>
                <w:rFonts w:hint="eastAsia"/>
                <w:bCs/>
                <w:color w:val="000000"/>
                <w:kern w:val="0"/>
                <w:sz w:val="21"/>
                <w:szCs w:val="21"/>
                <w:lang w:val="en-US" w:eastAsia="zh-CN"/>
              </w:rPr>
              <w:t>1</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张家墩头村 </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NE</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3600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810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4</w:t>
            </w:r>
            <w:r>
              <w:rPr>
                <w:rFonts w:hint="eastAsia"/>
                <w:bCs/>
                <w:color w:val="000000"/>
                <w:kern w:val="0"/>
                <w:sz w:val="21"/>
                <w:szCs w:val="21"/>
                <w:lang w:val="en-US" w:eastAsia="zh-CN"/>
              </w:rPr>
              <w:t>2</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张家当门村 </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N</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4180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1350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4</w:t>
            </w:r>
            <w:r>
              <w:rPr>
                <w:rFonts w:hint="eastAsia"/>
                <w:bCs/>
                <w:color w:val="000000"/>
                <w:kern w:val="0"/>
                <w:sz w:val="21"/>
                <w:szCs w:val="21"/>
                <w:lang w:val="en-US" w:eastAsia="zh-CN"/>
              </w:rPr>
              <w:t>3</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杜家当门村 </w:t>
            </w:r>
          </w:p>
        </w:tc>
        <w:tc>
          <w:tcPr>
            <w:tcW w:w="601"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Times New Roman"/>
                <w:kern w:val="2"/>
                <w:sz w:val="21"/>
                <w:szCs w:val="21"/>
                <w:lang w:val="en-US" w:eastAsia="zh-CN" w:bidi="ar-SA"/>
              </w:rPr>
            </w:pPr>
            <w:r>
              <w:rPr>
                <w:rFonts w:hint="eastAsia"/>
                <w:sz w:val="21"/>
                <w:szCs w:val="21"/>
                <w:lang w:val="en-US" w:eastAsia="zh-CN"/>
              </w:rPr>
              <w:t>N</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3600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1180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4</w:t>
            </w:r>
            <w:r>
              <w:rPr>
                <w:rFonts w:hint="eastAsia"/>
                <w:bCs/>
                <w:color w:val="000000"/>
                <w:kern w:val="0"/>
                <w:sz w:val="21"/>
                <w:szCs w:val="21"/>
                <w:lang w:val="en-US" w:eastAsia="zh-CN"/>
              </w:rPr>
              <w:t>4</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大长安坡村 </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黑体" w:cs="Times New Roman"/>
                <w:kern w:val="2"/>
                <w:sz w:val="21"/>
                <w:szCs w:val="21"/>
                <w:lang w:val="en-US" w:eastAsia="zh-CN" w:bidi="ar-SA"/>
              </w:rPr>
            </w:pPr>
            <w:r>
              <w:rPr>
                <w:rFonts w:hint="eastAsia"/>
                <w:sz w:val="21"/>
                <w:szCs w:val="21"/>
                <w:lang w:val="en-US" w:eastAsia="zh-CN"/>
              </w:rPr>
              <w:t>N</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2680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1430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4</w:t>
            </w:r>
            <w:r>
              <w:rPr>
                <w:rFonts w:hint="eastAsia"/>
                <w:bCs/>
                <w:color w:val="000000"/>
                <w:kern w:val="0"/>
                <w:sz w:val="21"/>
                <w:szCs w:val="21"/>
                <w:lang w:val="en-US" w:eastAsia="zh-CN"/>
              </w:rPr>
              <w:t>5</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小长安坡村 </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黑体" w:cs="Times New Roman"/>
                <w:kern w:val="2"/>
                <w:sz w:val="21"/>
                <w:szCs w:val="21"/>
                <w:lang w:val="en-US" w:eastAsia="zh-CN" w:bidi="ar-SA"/>
              </w:rPr>
            </w:pPr>
            <w:r>
              <w:rPr>
                <w:rFonts w:hint="eastAsia"/>
                <w:sz w:val="21"/>
                <w:szCs w:val="21"/>
                <w:lang w:val="en-US" w:eastAsia="zh-CN"/>
              </w:rPr>
              <w:t>N</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2725</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416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4</w:t>
            </w:r>
            <w:r>
              <w:rPr>
                <w:rFonts w:hint="eastAsia"/>
                <w:bCs/>
                <w:color w:val="000000"/>
                <w:kern w:val="0"/>
                <w:sz w:val="21"/>
                <w:szCs w:val="21"/>
                <w:lang w:val="en-US" w:eastAsia="zh-CN"/>
              </w:rPr>
              <w:t>6</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金波苑小学 </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N</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2490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920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4</w:t>
            </w:r>
            <w:r>
              <w:rPr>
                <w:rFonts w:hint="eastAsia"/>
                <w:bCs/>
                <w:color w:val="000000"/>
                <w:kern w:val="0"/>
                <w:sz w:val="21"/>
                <w:szCs w:val="21"/>
                <w:lang w:val="en-US" w:eastAsia="zh-CN"/>
              </w:rPr>
              <w:t>7</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color w:val="000000"/>
                <w:kern w:val="0"/>
                <w:sz w:val="21"/>
                <w:szCs w:val="21"/>
                <w:lang w:val="en-US" w:eastAsia="zh-CN" w:bidi="ar-SA"/>
              </w:rPr>
            </w:pPr>
            <w:r>
              <w:rPr>
                <w:rFonts w:hint="eastAsia"/>
              </w:rPr>
              <w:t xml:space="preserve">金波苑小区 </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N</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eastAsia="黑体" w:cs="Times New Roman"/>
                <w:kern w:val="2"/>
                <w:sz w:val="21"/>
                <w:szCs w:val="21"/>
                <w:lang w:val="en-US" w:eastAsia="zh-CN" w:bidi="ar-SA"/>
              </w:rPr>
              <w:t>2490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1150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bCs/>
                <w:color w:val="000000"/>
                <w:kern w:val="0"/>
                <w:sz w:val="21"/>
                <w:szCs w:val="21"/>
                <w:lang w:val="en-US" w:eastAsia="zh-CN"/>
              </w:rPr>
            </w:pPr>
            <w:r>
              <w:rPr>
                <w:rFonts w:hint="eastAsia"/>
                <w:bCs/>
                <w:color w:val="000000"/>
                <w:kern w:val="0"/>
                <w:sz w:val="21"/>
                <w:szCs w:val="21"/>
                <w:lang w:val="en-US" w:eastAsia="zh-CN"/>
              </w:rPr>
              <w:t>48</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贾马官庄村</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NW</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3950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1210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bCs/>
                <w:color w:val="000000"/>
                <w:kern w:val="0"/>
                <w:sz w:val="21"/>
                <w:szCs w:val="21"/>
                <w:lang w:val="en-US" w:eastAsia="zh-CN"/>
              </w:rPr>
            </w:pPr>
            <w:r>
              <w:rPr>
                <w:rFonts w:hint="eastAsia"/>
                <w:bCs/>
                <w:color w:val="000000"/>
                <w:kern w:val="0"/>
                <w:sz w:val="21"/>
                <w:szCs w:val="21"/>
                <w:lang w:val="en-US" w:eastAsia="zh-CN"/>
              </w:rPr>
              <w:t>49</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韩家官庄村 </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NW</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3830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1110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5</w:t>
            </w:r>
            <w:r>
              <w:rPr>
                <w:rFonts w:hint="eastAsia"/>
                <w:bCs/>
                <w:color w:val="000000"/>
                <w:kern w:val="0"/>
                <w:sz w:val="21"/>
                <w:szCs w:val="21"/>
                <w:lang w:val="en-US" w:eastAsia="zh-CN"/>
              </w:rPr>
              <w:t>0</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周马庄</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NW</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3000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1030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bCs/>
                <w:color w:val="000000"/>
                <w:kern w:val="0"/>
                <w:sz w:val="21"/>
                <w:szCs w:val="21"/>
                <w:lang w:eastAsia="zh-CN"/>
              </w:rPr>
            </w:pPr>
            <w:r>
              <w:rPr>
                <w:rFonts w:hint="eastAsia" w:eastAsia="宋体"/>
                <w:bCs/>
                <w:color w:val="000000"/>
                <w:kern w:val="0"/>
                <w:sz w:val="21"/>
                <w:szCs w:val="21"/>
              </w:rPr>
              <w:t>5</w:t>
            </w:r>
            <w:r>
              <w:rPr>
                <w:rFonts w:hint="eastAsia"/>
                <w:bCs/>
                <w:color w:val="000000"/>
                <w:kern w:val="0"/>
                <w:sz w:val="21"/>
                <w:szCs w:val="21"/>
                <w:lang w:val="en-US" w:eastAsia="zh-CN"/>
              </w:rPr>
              <w:t>1</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建华村</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NW</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eastAsia="黑体" w:cs="Times New Roman"/>
                <w:kern w:val="2"/>
                <w:sz w:val="21"/>
                <w:szCs w:val="21"/>
                <w:lang w:val="en-US" w:eastAsia="zh-CN" w:bidi="ar-SA"/>
              </w:rPr>
              <w:t>3060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1015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bCs/>
                <w:color w:val="000000"/>
                <w:kern w:val="0"/>
                <w:sz w:val="21"/>
                <w:szCs w:val="21"/>
                <w:lang w:val="en-US" w:eastAsia="zh-CN"/>
              </w:rPr>
            </w:pPr>
            <w:r>
              <w:rPr>
                <w:rFonts w:hint="eastAsia" w:eastAsia="宋体"/>
                <w:bCs/>
                <w:color w:val="000000"/>
                <w:kern w:val="0"/>
                <w:sz w:val="21"/>
                <w:szCs w:val="21"/>
                <w:lang w:val="en-US" w:eastAsia="zh-CN"/>
              </w:rPr>
              <w:t>5</w:t>
            </w:r>
            <w:r>
              <w:rPr>
                <w:rFonts w:hint="eastAsia"/>
                <w:bCs/>
                <w:color w:val="000000"/>
                <w:kern w:val="0"/>
                <w:sz w:val="21"/>
                <w:szCs w:val="21"/>
                <w:lang w:val="en-US" w:eastAsia="zh-CN"/>
              </w:rPr>
              <w:t>2</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杨家店子村 </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NE</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1670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1</w:t>
            </w:r>
            <w:r>
              <w:rPr>
                <w:rFonts w:hint="eastAsia"/>
                <w:sz w:val="21"/>
                <w:szCs w:val="21"/>
                <w:lang w:val="en-US" w:eastAsia="zh-CN"/>
              </w:rPr>
              <w:t>520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bCs/>
                <w:color w:val="000000"/>
                <w:kern w:val="0"/>
                <w:sz w:val="21"/>
                <w:szCs w:val="21"/>
                <w:lang w:val="en-US" w:eastAsia="zh-CN"/>
              </w:rPr>
            </w:pPr>
            <w:r>
              <w:rPr>
                <w:rFonts w:hint="eastAsia" w:eastAsia="宋体"/>
                <w:bCs/>
                <w:color w:val="000000"/>
                <w:kern w:val="0"/>
                <w:sz w:val="21"/>
                <w:szCs w:val="21"/>
                <w:lang w:val="en-US" w:eastAsia="zh-CN"/>
              </w:rPr>
              <w:t>5</w:t>
            </w:r>
            <w:r>
              <w:rPr>
                <w:rFonts w:hint="eastAsia"/>
                <w:bCs/>
                <w:color w:val="000000"/>
                <w:kern w:val="0"/>
                <w:sz w:val="21"/>
                <w:szCs w:val="21"/>
                <w:lang w:val="en-US" w:eastAsia="zh-CN"/>
              </w:rPr>
              <w:t>3</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王家朱里村 </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NE</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3590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1220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bCs/>
                <w:color w:val="000000"/>
                <w:kern w:val="0"/>
                <w:sz w:val="21"/>
                <w:szCs w:val="21"/>
                <w:lang w:val="en-US" w:eastAsia="zh-CN"/>
              </w:rPr>
            </w:pPr>
            <w:r>
              <w:rPr>
                <w:rFonts w:hint="eastAsia" w:eastAsia="宋体"/>
                <w:bCs/>
                <w:color w:val="000000"/>
                <w:kern w:val="0"/>
                <w:sz w:val="21"/>
                <w:szCs w:val="21"/>
                <w:lang w:val="en-US" w:eastAsia="zh-CN"/>
              </w:rPr>
              <w:t>5</w:t>
            </w:r>
            <w:r>
              <w:rPr>
                <w:rFonts w:hint="eastAsia"/>
                <w:bCs/>
                <w:color w:val="000000"/>
                <w:kern w:val="0"/>
                <w:sz w:val="21"/>
                <w:szCs w:val="21"/>
                <w:lang w:val="en-US" w:eastAsia="zh-CN"/>
              </w:rPr>
              <w:t>4</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房家朱里村 </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NE</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3390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1</w:t>
            </w:r>
            <w:r>
              <w:rPr>
                <w:rFonts w:hint="eastAsia"/>
                <w:sz w:val="21"/>
                <w:szCs w:val="21"/>
                <w:lang w:val="en-US" w:eastAsia="zh-CN"/>
              </w:rPr>
              <w:t>440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bCs/>
                <w:color w:val="000000"/>
                <w:kern w:val="0"/>
                <w:sz w:val="21"/>
                <w:szCs w:val="21"/>
                <w:lang w:val="en-US" w:eastAsia="zh-CN"/>
              </w:rPr>
            </w:pPr>
            <w:r>
              <w:rPr>
                <w:rFonts w:hint="eastAsia" w:eastAsia="宋体"/>
                <w:bCs/>
                <w:color w:val="000000"/>
                <w:kern w:val="0"/>
                <w:sz w:val="21"/>
                <w:szCs w:val="21"/>
                <w:lang w:val="en-US" w:eastAsia="zh-CN"/>
              </w:rPr>
              <w:t>5</w:t>
            </w:r>
            <w:r>
              <w:rPr>
                <w:rFonts w:hint="eastAsia"/>
                <w:bCs/>
                <w:color w:val="000000"/>
                <w:kern w:val="0"/>
                <w:sz w:val="21"/>
                <w:szCs w:val="21"/>
                <w:lang w:val="en-US" w:eastAsia="zh-CN"/>
              </w:rPr>
              <w:t>5</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薛家朱里村 </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NE</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4180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660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bCs/>
                <w:color w:val="000000"/>
                <w:kern w:val="0"/>
                <w:sz w:val="21"/>
                <w:szCs w:val="21"/>
                <w:lang w:val="en-US" w:eastAsia="zh-CN"/>
              </w:rPr>
            </w:pPr>
            <w:r>
              <w:rPr>
                <w:rFonts w:hint="eastAsia" w:eastAsia="宋体"/>
                <w:bCs/>
                <w:color w:val="000000"/>
                <w:kern w:val="0"/>
                <w:sz w:val="21"/>
                <w:szCs w:val="21"/>
                <w:lang w:val="en-US" w:eastAsia="zh-CN"/>
              </w:rPr>
              <w:t>5</w:t>
            </w:r>
            <w:r>
              <w:rPr>
                <w:rFonts w:hint="eastAsia"/>
                <w:bCs/>
                <w:color w:val="000000"/>
                <w:kern w:val="0"/>
                <w:sz w:val="21"/>
                <w:szCs w:val="21"/>
                <w:lang w:val="en-US" w:eastAsia="zh-CN"/>
              </w:rPr>
              <w:t>6</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朱家朱里村 </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NE</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4400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1</w:t>
            </w:r>
            <w:r>
              <w:rPr>
                <w:rFonts w:hint="eastAsia"/>
                <w:sz w:val="21"/>
                <w:szCs w:val="21"/>
                <w:lang w:val="en-US" w:eastAsia="zh-CN"/>
              </w:rPr>
              <w:t>260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bCs/>
                <w:color w:val="000000"/>
                <w:kern w:val="0"/>
                <w:sz w:val="21"/>
                <w:szCs w:val="21"/>
                <w:lang w:val="en-US" w:eastAsia="zh-CN"/>
              </w:rPr>
            </w:pPr>
            <w:r>
              <w:rPr>
                <w:rFonts w:hint="eastAsia" w:eastAsia="宋体"/>
                <w:bCs/>
                <w:color w:val="000000"/>
                <w:kern w:val="0"/>
                <w:sz w:val="21"/>
                <w:szCs w:val="21"/>
                <w:lang w:val="en-US" w:eastAsia="zh-CN"/>
              </w:rPr>
              <w:t>5</w:t>
            </w:r>
            <w:r>
              <w:rPr>
                <w:rFonts w:hint="eastAsia"/>
                <w:bCs/>
                <w:color w:val="000000"/>
                <w:kern w:val="0"/>
                <w:sz w:val="21"/>
                <w:szCs w:val="21"/>
                <w:lang w:val="en-US" w:eastAsia="zh-CN"/>
              </w:rPr>
              <w:t>7</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西桥村 </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NE</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4740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550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bCs/>
                <w:color w:val="000000"/>
                <w:kern w:val="0"/>
                <w:sz w:val="21"/>
                <w:szCs w:val="21"/>
                <w:lang w:val="en-US" w:eastAsia="zh-CN"/>
              </w:rPr>
            </w:pPr>
            <w:r>
              <w:rPr>
                <w:rFonts w:hint="eastAsia"/>
                <w:bCs/>
                <w:color w:val="000000"/>
                <w:kern w:val="0"/>
                <w:sz w:val="21"/>
                <w:szCs w:val="21"/>
                <w:lang w:val="en-US" w:eastAsia="zh-CN"/>
              </w:rPr>
              <w:t>58</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石槽社区 </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SE</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2440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eastAsia="宋体"/>
                <w:sz w:val="21"/>
                <w:szCs w:val="21"/>
                <w:lang w:val="en-US" w:eastAsia="zh-CN"/>
              </w:rPr>
              <w:t>1520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bCs/>
                <w:color w:val="000000"/>
                <w:kern w:val="0"/>
                <w:sz w:val="21"/>
                <w:szCs w:val="21"/>
                <w:lang w:val="en-US" w:eastAsia="zh-CN"/>
              </w:rPr>
            </w:pPr>
            <w:r>
              <w:rPr>
                <w:rFonts w:hint="eastAsia"/>
                <w:bCs/>
                <w:color w:val="000000"/>
                <w:kern w:val="0"/>
                <w:sz w:val="21"/>
                <w:szCs w:val="21"/>
                <w:lang w:val="en-US" w:eastAsia="zh-CN"/>
              </w:rPr>
              <w:t>59</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东穆家庄子村 </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SE</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3530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1750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bCs/>
                <w:color w:val="000000"/>
                <w:kern w:val="0"/>
                <w:sz w:val="21"/>
                <w:szCs w:val="21"/>
                <w:lang w:val="en-US" w:eastAsia="zh-CN"/>
              </w:rPr>
            </w:pPr>
            <w:r>
              <w:rPr>
                <w:rFonts w:hint="eastAsia" w:eastAsia="宋体"/>
                <w:bCs/>
                <w:color w:val="000000"/>
                <w:kern w:val="0"/>
                <w:sz w:val="21"/>
                <w:szCs w:val="21"/>
                <w:lang w:val="en-US" w:eastAsia="zh-CN"/>
              </w:rPr>
              <w:t>6</w:t>
            </w:r>
            <w:r>
              <w:rPr>
                <w:rFonts w:hint="eastAsia"/>
                <w:bCs/>
                <w:color w:val="000000"/>
                <w:kern w:val="0"/>
                <w:sz w:val="21"/>
                <w:szCs w:val="21"/>
                <w:lang w:val="en-US" w:eastAsia="zh-CN"/>
              </w:rPr>
              <w:t>0</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莒县文心高中 </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SE</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3520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3400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bCs/>
                <w:color w:val="000000"/>
                <w:kern w:val="0"/>
                <w:sz w:val="21"/>
                <w:szCs w:val="21"/>
                <w:lang w:val="en-US" w:eastAsia="zh-CN"/>
              </w:rPr>
            </w:pPr>
            <w:r>
              <w:rPr>
                <w:rFonts w:hint="eastAsia" w:eastAsia="宋体"/>
                <w:bCs/>
                <w:color w:val="000000"/>
                <w:kern w:val="0"/>
                <w:sz w:val="21"/>
                <w:szCs w:val="21"/>
                <w:lang w:val="en-US" w:eastAsia="zh-CN"/>
              </w:rPr>
              <w:t>6</w:t>
            </w:r>
            <w:r>
              <w:rPr>
                <w:rFonts w:hint="eastAsia"/>
                <w:bCs/>
                <w:color w:val="000000"/>
                <w:kern w:val="0"/>
                <w:sz w:val="21"/>
                <w:szCs w:val="21"/>
                <w:lang w:val="en-US" w:eastAsia="zh-CN"/>
              </w:rPr>
              <w:t>1</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东方城 </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SE</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3010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1450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bCs/>
                <w:color w:val="000000"/>
                <w:kern w:val="0"/>
                <w:sz w:val="21"/>
                <w:szCs w:val="21"/>
                <w:lang w:val="en-US" w:eastAsia="zh-CN"/>
              </w:rPr>
            </w:pPr>
            <w:r>
              <w:rPr>
                <w:rFonts w:hint="eastAsia" w:eastAsia="宋体"/>
                <w:bCs/>
                <w:color w:val="000000"/>
                <w:kern w:val="0"/>
                <w:sz w:val="21"/>
                <w:szCs w:val="21"/>
                <w:lang w:val="en-US" w:eastAsia="zh-CN"/>
              </w:rPr>
              <w:t>6</w:t>
            </w:r>
            <w:r>
              <w:rPr>
                <w:rFonts w:hint="eastAsia"/>
                <w:bCs/>
                <w:color w:val="000000"/>
                <w:kern w:val="0"/>
                <w:sz w:val="21"/>
                <w:szCs w:val="21"/>
                <w:lang w:val="en-US" w:eastAsia="zh-CN"/>
              </w:rPr>
              <w:t>2</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莒县为民服务中心 </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SE</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3450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560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bCs/>
                <w:color w:val="000000"/>
                <w:kern w:val="0"/>
                <w:sz w:val="21"/>
                <w:szCs w:val="21"/>
                <w:lang w:val="en-US" w:eastAsia="zh-CN"/>
              </w:rPr>
            </w:pPr>
            <w:r>
              <w:rPr>
                <w:rFonts w:hint="eastAsia" w:eastAsia="宋体"/>
                <w:bCs/>
                <w:color w:val="000000"/>
                <w:kern w:val="0"/>
                <w:sz w:val="21"/>
                <w:szCs w:val="21"/>
                <w:lang w:val="en-US" w:eastAsia="zh-CN"/>
              </w:rPr>
              <w:t>6</w:t>
            </w:r>
            <w:r>
              <w:rPr>
                <w:rFonts w:hint="eastAsia"/>
                <w:bCs/>
                <w:color w:val="000000"/>
                <w:kern w:val="0"/>
                <w:sz w:val="21"/>
                <w:szCs w:val="21"/>
                <w:lang w:val="en-US" w:eastAsia="zh-CN"/>
              </w:rPr>
              <w:t>3</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rPr>
              <w:t xml:space="preserve">后西庄 </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NW</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4260</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465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bCs/>
                <w:color w:val="000000"/>
                <w:kern w:val="0"/>
                <w:sz w:val="21"/>
                <w:szCs w:val="21"/>
                <w:lang w:val="en-US" w:eastAsia="zh-CN"/>
              </w:rPr>
            </w:pPr>
            <w:r>
              <w:rPr>
                <w:rFonts w:hint="eastAsia" w:eastAsia="宋体"/>
                <w:bCs/>
                <w:color w:val="000000"/>
                <w:kern w:val="0"/>
                <w:sz w:val="21"/>
                <w:szCs w:val="21"/>
                <w:lang w:val="en-US" w:eastAsia="zh-CN"/>
              </w:rPr>
              <w:t>6</w:t>
            </w:r>
            <w:r>
              <w:rPr>
                <w:rFonts w:hint="eastAsia"/>
                <w:bCs/>
                <w:color w:val="000000"/>
                <w:kern w:val="0"/>
                <w:sz w:val="21"/>
                <w:szCs w:val="21"/>
                <w:lang w:val="en-US" w:eastAsia="zh-CN"/>
              </w:rPr>
              <w:t>4</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bidi="ar-SA"/>
              </w:rPr>
              <w:t xml:space="preserve">八里庄子村 </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cs="Times New Roman"/>
                <w:kern w:val="2"/>
                <w:sz w:val="21"/>
                <w:szCs w:val="21"/>
                <w:lang w:val="en-US" w:eastAsia="zh-CN" w:bidi="ar-SA"/>
              </w:rPr>
            </w:pPr>
            <w:r>
              <w:rPr>
                <w:rFonts w:hint="eastAsia"/>
                <w:sz w:val="21"/>
                <w:szCs w:val="21"/>
                <w:lang w:val="en-US" w:eastAsia="zh-CN"/>
              </w:rPr>
              <w:t>NW</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2937</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720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21" w:hRule="atLeast"/>
          <w:jc w:val="center"/>
        </w:trPr>
        <w:tc>
          <w:tcPr>
            <w:tcW w:w="648" w:type="pct"/>
            <w:vMerge w:val="continue"/>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sz w:val="21"/>
                <w:szCs w:val="21"/>
              </w:rPr>
            </w:pPr>
          </w:p>
        </w:tc>
        <w:tc>
          <w:tcPr>
            <w:tcW w:w="588" w:type="pct"/>
            <w:tcBorders>
              <w:tl2br w:val="nil"/>
              <w:tr2bl w:val="nil"/>
            </w:tcBorders>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bCs/>
                <w:color w:val="000000"/>
                <w:kern w:val="0"/>
                <w:sz w:val="21"/>
                <w:szCs w:val="21"/>
                <w:lang w:val="en-US" w:eastAsia="zh-CN"/>
              </w:rPr>
            </w:pPr>
            <w:r>
              <w:rPr>
                <w:rFonts w:hint="eastAsia" w:eastAsia="宋体"/>
                <w:bCs/>
                <w:color w:val="000000"/>
                <w:kern w:val="0"/>
                <w:sz w:val="21"/>
                <w:szCs w:val="21"/>
                <w:lang w:val="en-US" w:eastAsia="zh-CN"/>
              </w:rPr>
              <w:t>6</w:t>
            </w:r>
            <w:r>
              <w:rPr>
                <w:rFonts w:hint="eastAsia"/>
                <w:bCs/>
                <w:color w:val="000000"/>
                <w:kern w:val="0"/>
                <w:sz w:val="21"/>
                <w:szCs w:val="21"/>
                <w:lang w:val="en-US" w:eastAsia="zh-CN"/>
              </w:rPr>
              <w:t>5</w:t>
            </w:r>
          </w:p>
        </w:tc>
        <w:tc>
          <w:tcPr>
            <w:tcW w:w="1137"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bCs/>
                <w:color w:val="000000"/>
                <w:kern w:val="0"/>
                <w:sz w:val="21"/>
                <w:szCs w:val="21"/>
                <w:lang w:val="en-US" w:eastAsia="zh-CN" w:bidi="ar-SA"/>
              </w:rPr>
            </w:pPr>
            <w:r>
              <w:rPr>
                <w:rFonts w:hint="eastAsia" w:cs="宋体" w:asciiTheme="minorEastAsia" w:hAnsiTheme="minorEastAsia" w:eastAsiaTheme="minorEastAsia"/>
                <w:bCs/>
                <w:color w:val="000000"/>
                <w:kern w:val="0"/>
                <w:sz w:val="21"/>
                <w:szCs w:val="21"/>
                <w:lang w:val="en-US" w:eastAsia="zh-CN" w:bidi="ar-SA"/>
              </w:rPr>
              <w:t xml:space="preserve">东杨家庄子 </w:t>
            </w:r>
          </w:p>
        </w:tc>
        <w:tc>
          <w:tcPr>
            <w:tcW w:w="6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NW</w:t>
            </w:r>
          </w:p>
        </w:tc>
        <w:tc>
          <w:tcPr>
            <w:tcW w:w="810"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kern w:val="2"/>
                <w:sz w:val="21"/>
                <w:szCs w:val="21"/>
                <w:lang w:val="en-US" w:eastAsia="zh-CN" w:bidi="ar-SA"/>
              </w:rPr>
            </w:pPr>
            <w:r>
              <w:rPr>
                <w:rFonts w:hint="eastAsia" w:cs="Times New Roman"/>
                <w:kern w:val="2"/>
                <w:sz w:val="21"/>
                <w:szCs w:val="21"/>
                <w:lang w:val="en-US" w:eastAsia="zh-CN" w:bidi="ar-SA"/>
              </w:rPr>
              <w:t>4234</w:t>
            </w:r>
          </w:p>
        </w:tc>
        <w:tc>
          <w:tcPr>
            <w:tcW w:w="1213" w:type="pct"/>
            <w:tcBorders>
              <w:tl2br w:val="nil"/>
              <w:tr2bl w:val="nil"/>
            </w:tcBorders>
            <w:vAlign w:val="center"/>
          </w:tcPr>
          <w:p>
            <w:pPr>
              <w:pStyle w:val="4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1650</w:t>
            </w:r>
          </w:p>
        </w:tc>
      </w:tr>
    </w:tbl>
    <w:p>
      <w:pPr>
        <w:pStyle w:val="7"/>
        <w:ind w:firstLine="0" w:firstLineChars="0"/>
      </w:pPr>
      <w:r>
        <w:rPr>
          <w:rFonts w:hint="eastAsia"/>
        </w:rPr>
        <w:t>备注：</w:t>
      </w:r>
      <w:r>
        <w:t>*</w:t>
      </w:r>
      <w:r>
        <w:rPr>
          <w:rFonts w:hint="eastAsia"/>
        </w:rPr>
        <w:t>指单位界到环境保护目标边界的最近距离。</w:t>
      </w:r>
    </w:p>
    <w:p>
      <w:pPr>
        <w:keepNext w:val="0"/>
        <w:keepLines w:val="0"/>
        <w:pageBreakBefore w:val="0"/>
        <w:widowControl w:val="0"/>
        <w:kinsoku/>
        <w:wordWrap/>
        <w:overflowPunct/>
        <w:topLinePunct w:val="0"/>
        <w:autoSpaceDE/>
        <w:autoSpaceDN/>
        <w:bidi w:val="0"/>
        <w:adjustRightInd/>
        <w:snapToGrid/>
        <w:ind w:firstLine="480"/>
        <w:textAlignment w:val="auto"/>
        <w:rPr>
          <w:b w:val="0"/>
          <w:bCs w:val="0"/>
          <w:color w:val="0000FF"/>
        </w:rPr>
      </w:pPr>
      <w:r>
        <w:rPr>
          <w:rFonts w:hint="eastAsia"/>
          <w:color w:val="000000" w:themeColor="text1"/>
        </w:rPr>
        <w:t>由上表可知，企业周边5km范围内主要包括村庄、社区、学校以、医院及其他企业，总人数为</w:t>
      </w:r>
      <w:r>
        <w:rPr>
          <w:rFonts w:hint="eastAsia"/>
          <w:color w:val="000000" w:themeColor="text1"/>
          <w:lang w:val="en-US" w:eastAsia="zh-CN"/>
        </w:rPr>
        <w:t>121944</w:t>
      </w:r>
      <w:r>
        <w:rPr>
          <w:rFonts w:hint="eastAsia"/>
          <w:color w:val="000000" w:themeColor="text1"/>
        </w:rPr>
        <w:t>人，超过了环境风险受体类型 E1临界判别值5万人。企业周边500米范围内有村庄4处</w:t>
      </w:r>
      <w:r>
        <w:rPr>
          <w:rFonts w:hint="eastAsia"/>
          <w:b w:val="0"/>
          <w:bCs w:val="0"/>
          <w:color w:val="000000" w:themeColor="text1"/>
        </w:rPr>
        <w:t>。</w:t>
      </w:r>
    </w:p>
    <w:p>
      <w:pPr>
        <w:pStyle w:val="57"/>
        <w:numPr>
          <w:ilvl w:val="0"/>
          <w:numId w:val="3"/>
        </w:numPr>
        <w:spacing w:beforeLines="0"/>
        <w:jc w:val="left"/>
        <w:rPr>
          <w:rFonts w:eastAsia="宋体" w:cs="Times New Roman"/>
          <w:sz w:val="24"/>
        </w:rPr>
      </w:pPr>
      <w:r>
        <w:rPr>
          <w:rFonts w:eastAsia="宋体" w:cs="Times New Roman"/>
          <w:sz w:val="24"/>
        </w:rPr>
        <w:t>水环境风险受体</w:t>
      </w:r>
    </w:p>
    <w:p>
      <w:pPr>
        <w:pStyle w:val="57"/>
        <w:spacing w:beforeLines="0"/>
        <w:ind w:firstLine="480" w:firstLineChars="200"/>
        <w:jc w:val="left"/>
        <w:rPr>
          <w:rFonts w:eastAsia="宋体" w:cs="Times New Roman"/>
          <w:sz w:val="24"/>
        </w:rPr>
      </w:pPr>
      <w:r>
        <w:rPr>
          <w:rFonts w:hint="eastAsia" w:eastAsia="宋体" w:cs="Times New Roman"/>
          <w:sz w:val="24"/>
        </w:rPr>
        <w:t>项目</w:t>
      </w:r>
      <w:r>
        <w:rPr>
          <w:rFonts w:hint="eastAsia" w:eastAsia="宋体" w:cs="Times New Roman"/>
          <w:sz w:val="24"/>
          <w:lang w:eastAsia="zh-CN"/>
        </w:rPr>
        <w:t>莒山东省日照市莒县经济开发区烟台路6号</w:t>
      </w:r>
      <w:r>
        <w:rPr>
          <w:rFonts w:hint="eastAsia" w:eastAsia="宋体" w:cs="Times New Roman"/>
          <w:sz w:val="24"/>
        </w:rPr>
        <w:t>，厂区已建设</w:t>
      </w:r>
      <w:r>
        <w:rPr>
          <w:rFonts w:eastAsia="宋体" w:cs="Times New Roman"/>
          <w:sz w:val="24"/>
        </w:rPr>
        <w:t>雨水排放口基本情况见表</w:t>
      </w:r>
      <w:r>
        <w:rPr>
          <w:rFonts w:hint="eastAsia" w:eastAsia="宋体" w:cs="Times New Roman"/>
          <w:sz w:val="24"/>
        </w:rPr>
        <w:t>2</w:t>
      </w:r>
      <w:r>
        <w:rPr>
          <w:rFonts w:eastAsia="宋体" w:cs="Times New Roman"/>
          <w:sz w:val="24"/>
        </w:rPr>
        <w:t>-</w:t>
      </w:r>
      <w:r>
        <w:rPr>
          <w:rFonts w:hint="eastAsia" w:eastAsia="宋体" w:cs="Times New Roman"/>
          <w:sz w:val="24"/>
        </w:rPr>
        <w:t>5</w:t>
      </w:r>
      <w:r>
        <w:rPr>
          <w:rFonts w:eastAsia="宋体" w:cs="Times New Roman"/>
          <w:sz w:val="24"/>
        </w:rPr>
        <w:t>。</w:t>
      </w:r>
    </w:p>
    <w:p>
      <w:pPr>
        <w:pStyle w:val="57"/>
        <w:spacing w:before="163" w:line="240" w:lineRule="auto"/>
        <w:rPr>
          <w:rFonts w:hint="eastAsia"/>
        </w:rPr>
      </w:pPr>
      <w:r>
        <w:rPr>
          <w:rFonts w:hint="eastAsia"/>
        </w:rPr>
        <w:t>表2-5  企业排污收纳水体基本情况表</w:t>
      </w:r>
    </w:p>
    <w:tbl>
      <w:tblPr>
        <w:tblStyle w:val="27"/>
        <w:tblW w:w="4998"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1393"/>
        <w:gridCol w:w="1121"/>
        <w:gridCol w:w="1136"/>
        <w:gridCol w:w="1520"/>
        <w:gridCol w:w="1445"/>
        <w:gridCol w:w="191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17" w:type="pct"/>
            <w:vMerge w:val="restart"/>
            <w:tcBorders>
              <w:tl2br w:val="nil"/>
              <w:tr2bl w:val="nil"/>
            </w:tcBorders>
            <w:vAlign w:val="center"/>
          </w:tcPr>
          <w:p>
            <w:pPr>
              <w:pStyle w:val="57"/>
              <w:spacing w:line="240" w:lineRule="auto"/>
              <w:rPr>
                <w:rFonts w:ascii="黑体" w:hAnsi="黑体" w:cs="黑体"/>
              </w:rPr>
            </w:pPr>
            <w:r>
              <w:rPr>
                <w:rFonts w:hint="eastAsia" w:ascii="黑体" w:hAnsi="黑体" w:cs="黑体"/>
              </w:rPr>
              <w:t>分类</w:t>
            </w:r>
          </w:p>
        </w:tc>
        <w:tc>
          <w:tcPr>
            <w:tcW w:w="657" w:type="pct"/>
            <w:vMerge w:val="restart"/>
            <w:tcBorders>
              <w:tl2br w:val="nil"/>
              <w:tr2bl w:val="nil"/>
            </w:tcBorders>
            <w:vAlign w:val="center"/>
          </w:tcPr>
          <w:p>
            <w:pPr>
              <w:pStyle w:val="57"/>
              <w:spacing w:line="240" w:lineRule="auto"/>
              <w:rPr>
                <w:rFonts w:ascii="黑体" w:hAnsi="黑体" w:cs="黑体"/>
              </w:rPr>
            </w:pPr>
            <w:r>
              <w:rPr>
                <w:rFonts w:hint="eastAsia" w:ascii="黑体" w:hAnsi="黑体" w:cs="黑体"/>
              </w:rPr>
              <w:t>排放去向</w:t>
            </w:r>
          </w:p>
        </w:tc>
        <w:tc>
          <w:tcPr>
            <w:tcW w:w="3524" w:type="pct"/>
            <w:gridSpan w:val="4"/>
            <w:tcBorders>
              <w:tl2br w:val="nil"/>
              <w:tr2bl w:val="nil"/>
            </w:tcBorders>
            <w:vAlign w:val="center"/>
          </w:tcPr>
          <w:p>
            <w:pPr>
              <w:pStyle w:val="57"/>
              <w:spacing w:line="240" w:lineRule="auto"/>
              <w:rPr>
                <w:rFonts w:ascii="黑体" w:hAnsi="黑体" w:cs="黑体"/>
              </w:rPr>
            </w:pPr>
            <w:r>
              <w:rPr>
                <w:rFonts w:hint="eastAsia" w:ascii="黑体" w:hAnsi="黑体" w:cs="黑体"/>
              </w:rPr>
              <w:t>受纳水体情况</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17" w:type="pct"/>
            <w:vMerge w:val="continue"/>
            <w:tcBorders>
              <w:tl2br w:val="nil"/>
              <w:tr2bl w:val="nil"/>
            </w:tcBorders>
            <w:vAlign w:val="center"/>
          </w:tcPr>
          <w:p>
            <w:pPr>
              <w:pStyle w:val="57"/>
              <w:spacing w:line="240" w:lineRule="auto"/>
              <w:rPr>
                <w:rFonts w:ascii="黑体" w:hAnsi="黑体" w:cs="黑体"/>
              </w:rPr>
            </w:pPr>
          </w:p>
        </w:tc>
        <w:tc>
          <w:tcPr>
            <w:tcW w:w="657" w:type="pct"/>
            <w:vMerge w:val="continue"/>
            <w:tcBorders>
              <w:tl2br w:val="nil"/>
              <w:tr2bl w:val="nil"/>
            </w:tcBorders>
            <w:vAlign w:val="center"/>
          </w:tcPr>
          <w:p>
            <w:pPr>
              <w:pStyle w:val="57"/>
              <w:spacing w:line="240" w:lineRule="auto"/>
              <w:rPr>
                <w:rFonts w:ascii="黑体" w:hAnsi="黑体" w:cs="黑体"/>
              </w:rPr>
            </w:pPr>
          </w:p>
        </w:tc>
        <w:tc>
          <w:tcPr>
            <w:tcW w:w="666" w:type="pct"/>
            <w:tcBorders>
              <w:tl2br w:val="nil"/>
              <w:tr2bl w:val="nil"/>
            </w:tcBorders>
            <w:vAlign w:val="center"/>
          </w:tcPr>
          <w:p>
            <w:pPr>
              <w:pStyle w:val="57"/>
              <w:spacing w:line="240" w:lineRule="auto"/>
              <w:rPr>
                <w:rFonts w:ascii="黑体" w:hAnsi="黑体" w:cs="黑体"/>
              </w:rPr>
            </w:pPr>
            <w:r>
              <w:rPr>
                <w:rFonts w:hint="eastAsia" w:ascii="黑体" w:hAnsi="黑体" w:cs="黑体"/>
              </w:rPr>
              <w:t>名称</w:t>
            </w:r>
          </w:p>
        </w:tc>
        <w:tc>
          <w:tcPr>
            <w:tcW w:w="891" w:type="pct"/>
            <w:tcBorders>
              <w:tl2br w:val="nil"/>
              <w:tr2bl w:val="nil"/>
            </w:tcBorders>
            <w:vAlign w:val="center"/>
          </w:tcPr>
          <w:p>
            <w:pPr>
              <w:pStyle w:val="57"/>
              <w:spacing w:line="240" w:lineRule="auto"/>
              <w:rPr>
                <w:rFonts w:ascii="黑体" w:hAnsi="黑体" w:cs="黑体"/>
              </w:rPr>
            </w:pPr>
            <w:r>
              <w:rPr>
                <w:rFonts w:hint="eastAsia" w:ascii="黑体" w:hAnsi="黑体" w:cs="黑体"/>
              </w:rPr>
              <w:t>汇入河流</w:t>
            </w:r>
          </w:p>
        </w:tc>
        <w:tc>
          <w:tcPr>
            <w:tcW w:w="847" w:type="pct"/>
            <w:tcBorders>
              <w:tl2br w:val="nil"/>
              <w:tr2bl w:val="nil"/>
            </w:tcBorders>
            <w:vAlign w:val="center"/>
          </w:tcPr>
          <w:p>
            <w:pPr>
              <w:pStyle w:val="57"/>
              <w:spacing w:line="240" w:lineRule="auto"/>
              <w:rPr>
                <w:rFonts w:ascii="黑体" w:hAnsi="黑体" w:cs="黑体"/>
              </w:rPr>
            </w:pPr>
            <w:r>
              <w:rPr>
                <w:rFonts w:hint="eastAsia" w:ascii="黑体" w:hAnsi="黑体" w:cs="黑体"/>
              </w:rPr>
              <w:t>所属水系</w:t>
            </w:r>
          </w:p>
        </w:tc>
        <w:tc>
          <w:tcPr>
            <w:tcW w:w="1119" w:type="pct"/>
            <w:tcBorders>
              <w:tl2br w:val="nil"/>
              <w:tr2bl w:val="nil"/>
            </w:tcBorders>
            <w:vAlign w:val="center"/>
          </w:tcPr>
          <w:p>
            <w:pPr>
              <w:pStyle w:val="57"/>
              <w:spacing w:line="240" w:lineRule="auto"/>
              <w:rPr>
                <w:rFonts w:ascii="黑体" w:hAnsi="黑体" w:cs="黑体"/>
              </w:rPr>
            </w:pPr>
            <w:r>
              <w:rPr>
                <w:rFonts w:hint="eastAsia" w:ascii="黑体" w:hAnsi="黑体" w:cs="黑体"/>
              </w:rPr>
              <w:t>备注</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817" w:type="pct"/>
            <w:tcBorders>
              <w:tl2br w:val="nil"/>
              <w:tr2bl w:val="nil"/>
            </w:tcBorders>
            <w:vAlign w:val="center"/>
          </w:tcPr>
          <w:p>
            <w:pPr>
              <w:pStyle w:val="57"/>
              <w:spacing w:line="240" w:lineRule="auto"/>
              <w:rPr>
                <w:rFonts w:ascii="宋体" w:hAnsi="宋体" w:eastAsia="宋体" w:cs="宋体"/>
              </w:rPr>
            </w:pPr>
            <w:r>
              <w:rPr>
                <w:rFonts w:hint="eastAsia" w:ascii="宋体" w:hAnsi="宋体" w:eastAsia="宋体" w:cs="宋体"/>
              </w:rPr>
              <w:t>雨排水</w:t>
            </w:r>
          </w:p>
        </w:tc>
        <w:tc>
          <w:tcPr>
            <w:tcW w:w="657" w:type="pct"/>
            <w:tcBorders>
              <w:tl2br w:val="nil"/>
              <w:tr2bl w:val="nil"/>
            </w:tcBorders>
            <w:vAlign w:val="center"/>
          </w:tcPr>
          <w:p>
            <w:pPr>
              <w:pStyle w:val="57"/>
              <w:spacing w:line="240" w:lineRule="auto"/>
              <w:rPr>
                <w:rFonts w:ascii="宋体" w:hAnsi="宋体" w:eastAsia="宋体" w:cs="宋体"/>
              </w:rPr>
            </w:pPr>
            <w:r>
              <w:rPr>
                <w:rFonts w:hint="eastAsia" w:ascii="宋体" w:hAnsi="宋体" w:eastAsia="宋体" w:cs="宋体"/>
              </w:rPr>
              <w:t>厂外沟渠</w:t>
            </w:r>
          </w:p>
        </w:tc>
        <w:tc>
          <w:tcPr>
            <w:tcW w:w="666" w:type="pct"/>
            <w:tcBorders>
              <w:tl2br w:val="nil"/>
              <w:tr2bl w:val="nil"/>
            </w:tcBorders>
            <w:vAlign w:val="center"/>
          </w:tcPr>
          <w:p>
            <w:pPr>
              <w:pStyle w:val="57"/>
              <w:spacing w:line="240" w:lineRule="auto"/>
              <w:rPr>
                <w:rFonts w:ascii="宋体" w:hAnsi="宋体" w:eastAsia="宋体" w:cs="宋体"/>
              </w:rPr>
            </w:pPr>
            <w:r>
              <w:rPr>
                <w:rFonts w:hint="eastAsia" w:ascii="宋体" w:hAnsi="宋体" w:eastAsia="宋体" w:cs="宋体"/>
              </w:rPr>
              <w:t>沟渠</w:t>
            </w:r>
          </w:p>
        </w:tc>
        <w:tc>
          <w:tcPr>
            <w:tcW w:w="891" w:type="pct"/>
            <w:tcBorders>
              <w:tl2br w:val="nil"/>
              <w:tr2bl w:val="nil"/>
            </w:tcBorders>
            <w:vAlign w:val="center"/>
          </w:tcPr>
          <w:p>
            <w:pPr>
              <w:pStyle w:val="57"/>
              <w:spacing w:line="240" w:lineRule="auto"/>
              <w:rPr>
                <w:rFonts w:hint="eastAsia" w:ascii="宋体" w:hAnsi="宋体" w:eastAsia="宋体" w:cs="宋体"/>
                <w:lang w:eastAsia="zh-CN"/>
              </w:rPr>
            </w:pPr>
            <w:r>
              <w:rPr>
                <w:rFonts w:hint="eastAsia" w:ascii="宋体" w:hAnsi="宋体" w:eastAsia="宋体" w:cs="宋体"/>
                <w:lang w:val="en-US" w:eastAsia="zh-CN"/>
              </w:rPr>
              <w:t>/</w:t>
            </w:r>
          </w:p>
        </w:tc>
        <w:tc>
          <w:tcPr>
            <w:tcW w:w="847" w:type="pct"/>
            <w:tcBorders>
              <w:tl2br w:val="nil"/>
              <w:tr2bl w:val="nil"/>
            </w:tcBorders>
            <w:vAlign w:val="center"/>
          </w:tcPr>
          <w:p>
            <w:pPr>
              <w:pStyle w:val="57"/>
              <w:spacing w:line="240" w:lineRule="auto"/>
              <w:rPr>
                <w:rFonts w:hint="eastAsia" w:ascii="宋体" w:hAnsi="宋体" w:eastAsia="宋体" w:cs="宋体"/>
                <w:lang w:eastAsia="zh-CN"/>
              </w:rPr>
            </w:pPr>
            <w:r>
              <w:rPr>
                <w:rFonts w:hint="eastAsia" w:ascii="宋体" w:hAnsi="宋体" w:eastAsia="宋体" w:cs="宋体"/>
                <w:lang w:val="en-US" w:eastAsia="zh-CN"/>
              </w:rPr>
              <w:t>/</w:t>
            </w:r>
          </w:p>
        </w:tc>
        <w:tc>
          <w:tcPr>
            <w:tcW w:w="1119" w:type="pct"/>
            <w:tcBorders>
              <w:tl2br w:val="nil"/>
              <w:tr2bl w:val="nil"/>
            </w:tcBorders>
            <w:vAlign w:val="center"/>
          </w:tcPr>
          <w:p>
            <w:pPr>
              <w:pStyle w:val="57"/>
              <w:spacing w:line="240" w:lineRule="auto"/>
              <w:rPr>
                <w:rFonts w:ascii="宋体" w:hAnsi="宋体" w:eastAsia="宋体" w:cs="宋体"/>
              </w:rPr>
            </w:pPr>
            <w:r>
              <w:rPr>
                <w:rFonts w:hint="eastAsia" w:ascii="宋体" w:hAnsi="宋体" w:eastAsia="宋体" w:cs="宋体"/>
              </w:rPr>
              <w:t>/</w:t>
            </w:r>
          </w:p>
        </w:tc>
      </w:tr>
    </w:tbl>
    <w:p>
      <w:pPr>
        <w:pStyle w:val="57"/>
        <w:spacing w:before="163"/>
        <w:ind w:firstLine="480" w:firstLineChars="200"/>
        <w:jc w:val="left"/>
      </w:pPr>
      <w:r>
        <w:rPr>
          <w:rFonts w:hint="eastAsia" w:ascii="宋体" w:hAnsi="宋体" w:eastAsia="宋体" w:cs="宋体"/>
          <w:sz w:val="24"/>
        </w:rPr>
        <w:t>根据资料，</w:t>
      </w:r>
      <w:r>
        <w:rPr>
          <w:rFonts w:hint="eastAsia" w:ascii="宋体" w:hAnsi="宋体" w:eastAsia="宋体" w:cs="宋体"/>
          <w:sz w:val="24"/>
          <w:lang w:eastAsia="zh-CN"/>
        </w:rPr>
        <w:t>厂外沟渠无</w:t>
      </w:r>
      <w:r>
        <w:rPr>
          <w:rFonts w:hint="eastAsia" w:ascii="宋体" w:hAnsi="宋体" w:eastAsia="宋体" w:cs="宋体"/>
          <w:sz w:val="24"/>
        </w:rPr>
        <w:t>集中水源保护区，环境风险</w:t>
      </w:r>
      <w:r>
        <w:rPr>
          <w:rFonts w:hint="eastAsia" w:ascii="宋体" w:hAnsi="宋体" w:eastAsia="宋体" w:cs="宋体"/>
          <w:sz w:val="24"/>
          <w:lang w:eastAsia="zh-CN"/>
        </w:rPr>
        <w:t>不</w:t>
      </w:r>
      <w:r>
        <w:rPr>
          <w:rFonts w:hint="eastAsia" w:ascii="宋体" w:hAnsi="宋体" w:eastAsia="宋体" w:cs="宋体"/>
          <w:sz w:val="24"/>
        </w:rPr>
        <w:t>敏感。</w:t>
      </w:r>
    </w:p>
    <w:p>
      <w:pPr>
        <w:pStyle w:val="5"/>
        <w:spacing w:before="0" w:after="0"/>
        <w:ind w:left="0" w:firstLine="0" w:firstLineChars="0"/>
        <w:rPr>
          <w:rFonts w:eastAsia="宋体" w:cs="Times New Roman"/>
          <w:sz w:val="24"/>
          <w:szCs w:val="24"/>
        </w:rPr>
      </w:pPr>
      <w:r>
        <w:rPr>
          <w:rFonts w:eastAsia="宋体" w:cs="Times New Roman"/>
          <w:sz w:val="24"/>
          <w:szCs w:val="24"/>
        </w:rPr>
        <w:t>环境功能区划及环境质量标准、排放标准</w:t>
      </w:r>
    </w:p>
    <w:p>
      <w:pPr>
        <w:ind w:firstLine="199" w:firstLineChars="83"/>
        <w:rPr>
          <w:rFonts w:ascii="宋体" w:hAnsi="宋体" w:cs="宋体"/>
        </w:rPr>
      </w:pPr>
      <w:r>
        <w:rPr>
          <w:rFonts w:hint="eastAsia" w:ascii="宋体" w:hAnsi="宋体" w:cs="宋体"/>
        </w:rPr>
        <w:t>1、环境功能区划</w:t>
      </w:r>
    </w:p>
    <w:p>
      <w:pPr>
        <w:ind w:firstLine="199" w:firstLineChars="83"/>
      </w:pPr>
      <w:r>
        <w:t>（1）环境空气</w:t>
      </w:r>
    </w:p>
    <w:p>
      <w:pPr>
        <w:ind w:firstLine="480"/>
      </w:pPr>
      <w:r>
        <w:t>根据《日照市环境空气质量功能区划分方案》，日照市行政所辖区域除五莲山风景名胜区及鲁南国家森林公园之外的区域全部划为二类区；因此，本项目所在区域环境空气质量执行《环境空气质量标准》（GB3095-2012）中的二类区标准。</w:t>
      </w:r>
    </w:p>
    <w:p>
      <w:pPr>
        <w:ind w:firstLine="240" w:firstLineChars="100"/>
      </w:pPr>
      <w:r>
        <w:t>（2）声环境</w:t>
      </w:r>
    </w:p>
    <w:p>
      <w:pPr>
        <w:pStyle w:val="64"/>
        <w:spacing w:before="32" w:after="32"/>
        <w:rPr>
          <w:rFonts w:eastAsia="宋体"/>
        </w:rPr>
      </w:pPr>
      <w:r>
        <w:rPr>
          <w:rFonts w:eastAsia="宋体"/>
        </w:rPr>
        <w:t>项目厂界声环境质量应满足《声环境质量标准》（GB3096-2008）</w:t>
      </w:r>
      <w:r>
        <w:rPr>
          <w:rFonts w:hint="eastAsia" w:eastAsia="宋体"/>
          <w:lang w:val="en-US" w:eastAsia="zh-CN"/>
        </w:rPr>
        <w:t>3</w:t>
      </w:r>
      <w:r>
        <w:rPr>
          <w:rFonts w:eastAsia="宋体"/>
        </w:rPr>
        <w:t>类</w:t>
      </w:r>
      <w:r>
        <w:rPr>
          <w:rFonts w:hint="eastAsia" w:eastAsia="宋体"/>
          <w:lang w:eastAsia="zh-CN"/>
        </w:rPr>
        <w:t>和</w:t>
      </w:r>
      <w:r>
        <w:rPr>
          <w:rFonts w:hint="eastAsia" w:eastAsia="宋体"/>
          <w:lang w:val="en-US" w:eastAsia="zh-CN"/>
        </w:rPr>
        <w:t>4类</w:t>
      </w:r>
      <w:r>
        <w:rPr>
          <w:rFonts w:eastAsia="宋体"/>
        </w:rPr>
        <w:t>声环境功能区标准。目前项目厂址声环境质量良好。</w:t>
      </w:r>
    </w:p>
    <w:p>
      <w:pPr>
        <w:ind w:firstLine="240" w:firstLineChars="100"/>
      </w:pPr>
      <w:r>
        <w:t>（3）地表水及地下水环境</w:t>
      </w:r>
    </w:p>
    <w:p>
      <w:pPr>
        <w:ind w:firstLine="480"/>
      </w:pPr>
      <w:r>
        <w:t>1）地表水</w:t>
      </w:r>
    </w:p>
    <w:p>
      <w:pPr>
        <w:ind w:firstLine="480"/>
      </w:pPr>
      <w:r>
        <w:rPr>
          <w:rFonts w:hint="eastAsia"/>
        </w:rPr>
        <w:t>据日照市地表水环境保护功能区划分方案及环境管理部门的要求，</w:t>
      </w:r>
      <w:r>
        <w:rPr>
          <w:rFonts w:hint="eastAsia"/>
          <w:lang w:val="en-US" w:eastAsia="zh-CN"/>
        </w:rPr>
        <w:t>厂外沟渠和沭河</w:t>
      </w:r>
      <w:r>
        <w:rPr>
          <w:rFonts w:hint="eastAsia"/>
        </w:rPr>
        <w:t>地表水水质执行</w:t>
      </w:r>
      <w:r>
        <w:t>《地表水环境质量标准》（GB3838－2002）</w:t>
      </w:r>
      <w:r>
        <w:rPr>
          <w:rFonts w:ascii="仿宋_GB2312"/>
        </w:rPr>
        <w:t>的</w:t>
      </w:r>
      <w:r>
        <w:rPr>
          <w:rFonts w:hint="eastAsia"/>
        </w:rPr>
        <w:t>IV</w:t>
      </w:r>
      <w:r>
        <w:t>类</w:t>
      </w:r>
      <w:r>
        <w:rPr>
          <w:rFonts w:hint="eastAsia"/>
          <w:lang w:eastAsia="zh-CN"/>
        </w:rPr>
        <w:t>和</w:t>
      </w:r>
      <w:r>
        <w:rPr>
          <w:rFonts w:hint="eastAsia"/>
          <w:lang w:val="en-US" w:eastAsia="zh-CN"/>
        </w:rPr>
        <w:t>III</w:t>
      </w:r>
      <w:r>
        <w:t>标准要求</w:t>
      </w:r>
      <w:r>
        <w:rPr>
          <w:rFonts w:hint="eastAsia"/>
        </w:rPr>
        <w:t>。</w:t>
      </w:r>
    </w:p>
    <w:p>
      <w:pPr>
        <w:ind w:firstLine="480"/>
      </w:pPr>
      <w:r>
        <w:t>2）地下水</w:t>
      </w:r>
    </w:p>
    <w:p>
      <w:pPr>
        <w:ind w:firstLine="480"/>
        <w:jc w:val="both"/>
      </w:pPr>
      <w:r>
        <w:rPr>
          <w:rFonts w:hint="eastAsia"/>
        </w:rPr>
        <w:t>项目所在区域地下水主要作为工、农业用水，</w:t>
      </w:r>
      <w:r>
        <w:t>执行</w:t>
      </w:r>
      <w:r>
        <w:rPr>
          <w:bCs/>
        </w:rPr>
        <w:t>《</w:t>
      </w:r>
      <w:r>
        <w:rPr>
          <w:rFonts w:hint="eastAsia"/>
          <w:bCs/>
        </w:rPr>
        <w:t>地下水</w:t>
      </w:r>
      <w:r>
        <w:rPr>
          <w:bCs/>
        </w:rPr>
        <w:t>质量标准》</w:t>
      </w:r>
      <w:r>
        <w:rPr>
          <w:rFonts w:hint="eastAsia"/>
          <w:bCs/>
        </w:rPr>
        <w:t>（</w:t>
      </w:r>
      <w:r>
        <w:rPr>
          <w:bCs/>
        </w:rPr>
        <w:t>GB</w:t>
      </w:r>
      <w:r>
        <w:rPr>
          <w:rFonts w:hint="eastAsia"/>
          <w:bCs/>
        </w:rPr>
        <w:t>/T14848</w:t>
      </w:r>
      <w:r>
        <w:rPr>
          <w:bCs/>
        </w:rPr>
        <w:t>-</w:t>
      </w:r>
      <w:r>
        <w:rPr>
          <w:rFonts w:hint="eastAsia"/>
          <w:bCs/>
        </w:rPr>
        <w:t>2017）</w:t>
      </w:r>
      <w:r>
        <w:t>中的</w:t>
      </w:r>
      <w:r>
        <w:rPr>
          <w:rFonts w:hint="eastAsia"/>
        </w:rPr>
        <w:t>Ⅲ</w:t>
      </w:r>
      <w:r>
        <w:t>类</w:t>
      </w:r>
      <w:r>
        <w:rPr>
          <w:rFonts w:hint="eastAsia"/>
        </w:rPr>
        <w:t>水质</w:t>
      </w:r>
      <w:r>
        <w:t>标准。</w:t>
      </w:r>
    </w:p>
    <w:p>
      <w:pPr>
        <w:ind w:firstLine="199" w:firstLineChars="83"/>
        <w:rPr>
          <w:rFonts w:ascii="宋体" w:hAnsi="宋体" w:cs="宋体"/>
        </w:rPr>
      </w:pPr>
      <w:r>
        <w:rPr>
          <w:rFonts w:hint="eastAsia" w:ascii="宋体" w:hAnsi="宋体" w:cs="宋体"/>
        </w:rPr>
        <w:t>2、环境质量标准</w:t>
      </w:r>
    </w:p>
    <w:p>
      <w:pPr>
        <w:ind w:firstLine="480"/>
      </w:pPr>
      <w:r>
        <w:rPr>
          <w:rFonts w:hint="eastAsia"/>
        </w:rPr>
        <w:t>根据项目所在区域的环境功能区划，要求执行的环境质量标准如表2-3所示，具体标准值如表2-6～表2-10所示。</w:t>
      </w:r>
    </w:p>
    <w:p>
      <w:pPr>
        <w:pStyle w:val="57"/>
        <w:spacing w:before="163"/>
      </w:pPr>
      <w:bookmarkStart w:id="15" w:name="_Ref399484743"/>
      <w:r>
        <w:t>表</w:t>
      </w:r>
      <w:r>
        <w:rPr>
          <w:rFonts w:hint="eastAsia"/>
        </w:rPr>
        <w:t>2</w:t>
      </w:r>
      <w:r>
        <w:noBreakHyphen/>
      </w:r>
      <w:bookmarkEnd w:id="15"/>
      <w:r>
        <w:rPr>
          <w:rFonts w:hint="eastAsia"/>
        </w:rPr>
        <w:t>6</w:t>
      </w:r>
      <w:r>
        <w:rPr>
          <w:rFonts w:hint="eastAsia"/>
          <w:lang w:val="en-US" w:eastAsia="zh-CN"/>
        </w:rPr>
        <w:t xml:space="preserve">  </w:t>
      </w:r>
      <w:r>
        <w:t>环境质量标准</w:t>
      </w:r>
    </w:p>
    <w:tbl>
      <w:tblPr>
        <w:tblStyle w:val="41"/>
        <w:tblW w:w="8528"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shd w:val="clear" w:color="auto" w:fill="FFFFFF" w:themeFill="background1"/>
        <w:tblLayout w:type="fixed"/>
        <w:tblCellMar>
          <w:top w:w="0" w:type="dxa"/>
          <w:left w:w="108" w:type="dxa"/>
          <w:bottom w:w="0" w:type="dxa"/>
          <w:right w:w="108" w:type="dxa"/>
        </w:tblCellMar>
      </w:tblPr>
      <w:tblGrid>
        <w:gridCol w:w="1144"/>
        <w:gridCol w:w="3723"/>
        <w:gridCol w:w="366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shd w:val="clear" w:color="auto" w:fill="FFFFFF" w:themeFill="background1"/>
          <w:tblCellMar>
            <w:top w:w="0" w:type="dxa"/>
            <w:left w:w="108" w:type="dxa"/>
            <w:bottom w:w="0" w:type="dxa"/>
            <w:right w:w="108" w:type="dxa"/>
          </w:tblCellMar>
        </w:tblPrEx>
        <w:trPr>
          <w:trHeight w:val="454" w:hRule="atLeast"/>
        </w:trPr>
        <w:tc>
          <w:tcPr>
            <w:tcW w:w="1144" w:type="dxa"/>
            <w:shd w:val="clear" w:color="auto" w:fill="FFFFFF" w:themeFill="background1"/>
            <w:vAlign w:val="center"/>
          </w:tcPr>
          <w:p>
            <w:pPr>
              <w:pStyle w:val="44"/>
              <w:rPr>
                <w:rFonts w:eastAsia="宋体"/>
                <w:b/>
              </w:rPr>
            </w:pPr>
            <w:bookmarkStart w:id="16" w:name="_Ref399484750"/>
            <w:r>
              <w:rPr>
                <w:rFonts w:eastAsia="宋体"/>
                <w:b/>
              </w:rPr>
              <w:t>项目</w:t>
            </w:r>
          </w:p>
        </w:tc>
        <w:tc>
          <w:tcPr>
            <w:tcW w:w="3723" w:type="dxa"/>
            <w:shd w:val="clear" w:color="auto" w:fill="FFFFFF" w:themeFill="background1"/>
            <w:vAlign w:val="center"/>
          </w:tcPr>
          <w:p>
            <w:pPr>
              <w:pStyle w:val="44"/>
              <w:rPr>
                <w:rFonts w:eastAsia="宋体"/>
                <w:b/>
              </w:rPr>
            </w:pPr>
            <w:r>
              <w:rPr>
                <w:rFonts w:eastAsia="宋体"/>
                <w:b/>
              </w:rPr>
              <w:t>执行标准</w:t>
            </w:r>
          </w:p>
        </w:tc>
        <w:tc>
          <w:tcPr>
            <w:tcW w:w="3661" w:type="dxa"/>
            <w:shd w:val="clear" w:color="auto" w:fill="FFFFFF" w:themeFill="background1"/>
            <w:vAlign w:val="center"/>
          </w:tcPr>
          <w:p>
            <w:pPr>
              <w:pStyle w:val="44"/>
              <w:rPr>
                <w:rFonts w:eastAsia="宋体"/>
                <w:b/>
              </w:rPr>
            </w:pPr>
            <w:r>
              <w:rPr>
                <w:rFonts w:eastAsia="宋体"/>
                <w:b/>
              </w:rPr>
              <w:t>标准分级或分类</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shd w:val="clear" w:color="auto" w:fill="FFFFFF" w:themeFill="background1"/>
          <w:tblCellMar>
            <w:top w:w="0" w:type="dxa"/>
            <w:left w:w="108" w:type="dxa"/>
            <w:bottom w:w="0" w:type="dxa"/>
            <w:right w:w="108" w:type="dxa"/>
          </w:tblCellMar>
        </w:tblPrEx>
        <w:trPr>
          <w:trHeight w:val="454" w:hRule="atLeast"/>
        </w:trPr>
        <w:tc>
          <w:tcPr>
            <w:tcW w:w="1144" w:type="dxa"/>
            <w:shd w:val="clear" w:color="auto" w:fill="FFFFFF" w:themeFill="background1"/>
            <w:vAlign w:val="center"/>
          </w:tcPr>
          <w:p>
            <w:pPr>
              <w:pStyle w:val="44"/>
              <w:spacing w:line="240" w:lineRule="auto"/>
              <w:rPr>
                <w:rFonts w:eastAsia="宋体"/>
              </w:rPr>
            </w:pPr>
            <w:r>
              <w:rPr>
                <w:rFonts w:eastAsia="宋体"/>
              </w:rPr>
              <w:t>环境空气</w:t>
            </w:r>
          </w:p>
        </w:tc>
        <w:tc>
          <w:tcPr>
            <w:tcW w:w="3723" w:type="dxa"/>
            <w:shd w:val="clear" w:color="auto" w:fill="FFFFFF" w:themeFill="background1"/>
            <w:vAlign w:val="center"/>
          </w:tcPr>
          <w:p>
            <w:pPr>
              <w:pStyle w:val="44"/>
              <w:spacing w:line="240" w:lineRule="auto"/>
              <w:rPr>
                <w:rFonts w:eastAsia="宋体"/>
              </w:rPr>
            </w:pPr>
            <w:r>
              <w:rPr>
                <w:rFonts w:eastAsia="宋体"/>
              </w:rPr>
              <w:t>《环境空气质量标准》（GB3095-2012）</w:t>
            </w:r>
          </w:p>
        </w:tc>
        <w:tc>
          <w:tcPr>
            <w:tcW w:w="3661" w:type="dxa"/>
            <w:shd w:val="clear" w:color="auto" w:fill="FFFFFF" w:themeFill="background1"/>
            <w:vAlign w:val="center"/>
          </w:tcPr>
          <w:p>
            <w:pPr>
              <w:pStyle w:val="44"/>
              <w:spacing w:line="240" w:lineRule="auto"/>
              <w:rPr>
                <w:rFonts w:eastAsia="宋体"/>
              </w:rPr>
            </w:pPr>
            <w:r>
              <w:rPr>
                <w:rFonts w:eastAsia="宋体"/>
              </w:rPr>
              <w:t>二级标准</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shd w:val="clear" w:color="auto" w:fill="FFFFFF" w:themeFill="background1"/>
          <w:tblCellMar>
            <w:top w:w="0" w:type="dxa"/>
            <w:left w:w="108" w:type="dxa"/>
            <w:bottom w:w="0" w:type="dxa"/>
            <w:right w:w="108" w:type="dxa"/>
          </w:tblCellMar>
        </w:tblPrEx>
        <w:trPr>
          <w:trHeight w:val="454" w:hRule="atLeast"/>
        </w:trPr>
        <w:tc>
          <w:tcPr>
            <w:tcW w:w="1144" w:type="dxa"/>
            <w:shd w:val="clear" w:color="auto" w:fill="FFFFFF" w:themeFill="background1"/>
            <w:vAlign w:val="center"/>
          </w:tcPr>
          <w:p>
            <w:pPr>
              <w:pStyle w:val="44"/>
              <w:spacing w:line="240" w:lineRule="auto"/>
              <w:rPr>
                <w:rFonts w:eastAsia="宋体"/>
              </w:rPr>
            </w:pPr>
            <w:r>
              <w:rPr>
                <w:rFonts w:eastAsia="宋体"/>
              </w:rPr>
              <w:t>噪声</w:t>
            </w:r>
          </w:p>
        </w:tc>
        <w:tc>
          <w:tcPr>
            <w:tcW w:w="3723" w:type="dxa"/>
            <w:shd w:val="clear" w:color="auto" w:fill="FFFFFF" w:themeFill="background1"/>
            <w:vAlign w:val="center"/>
          </w:tcPr>
          <w:p>
            <w:pPr>
              <w:pStyle w:val="44"/>
              <w:spacing w:line="240" w:lineRule="auto"/>
              <w:rPr>
                <w:rFonts w:eastAsia="宋体"/>
              </w:rPr>
            </w:pPr>
            <w:r>
              <w:rPr>
                <w:rFonts w:eastAsia="宋体"/>
              </w:rPr>
              <w:t>《声环境质量标准》（GB3096-2008）</w:t>
            </w:r>
          </w:p>
        </w:tc>
        <w:tc>
          <w:tcPr>
            <w:tcW w:w="3661" w:type="dxa"/>
            <w:shd w:val="clear" w:color="auto" w:fill="FFFFFF" w:themeFill="background1"/>
            <w:vAlign w:val="center"/>
          </w:tcPr>
          <w:p>
            <w:pPr>
              <w:pStyle w:val="44"/>
              <w:spacing w:line="240" w:lineRule="auto"/>
              <w:rPr>
                <w:rFonts w:eastAsia="宋体"/>
              </w:rPr>
            </w:pPr>
            <w:r>
              <w:rPr>
                <w:rFonts w:hint="eastAsia" w:eastAsia="宋体"/>
                <w:lang w:val="en-US" w:eastAsia="zh-CN"/>
              </w:rPr>
              <w:t>3</w:t>
            </w:r>
            <w:r>
              <w:rPr>
                <w:rFonts w:hint="eastAsia" w:eastAsia="宋体"/>
              </w:rPr>
              <w:t>类</w:t>
            </w:r>
            <w:r>
              <w:rPr>
                <w:rFonts w:hint="eastAsia" w:eastAsia="宋体"/>
                <w:lang w:eastAsia="zh-CN"/>
              </w:rPr>
              <w:t>和</w:t>
            </w:r>
            <w:r>
              <w:rPr>
                <w:rFonts w:hint="eastAsia" w:eastAsia="宋体"/>
                <w:lang w:val="en-US" w:eastAsia="zh-CN"/>
              </w:rPr>
              <w:t>4类</w:t>
            </w:r>
            <w:r>
              <w:rPr>
                <w:rFonts w:eastAsia="宋体"/>
              </w:rPr>
              <w:t>声环境功能区标准</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shd w:val="clear" w:color="auto" w:fill="FFFFFF" w:themeFill="background1"/>
          <w:tblCellMar>
            <w:top w:w="0" w:type="dxa"/>
            <w:left w:w="108" w:type="dxa"/>
            <w:bottom w:w="0" w:type="dxa"/>
            <w:right w:w="108" w:type="dxa"/>
          </w:tblCellMar>
        </w:tblPrEx>
        <w:trPr>
          <w:trHeight w:val="454" w:hRule="atLeast"/>
        </w:trPr>
        <w:tc>
          <w:tcPr>
            <w:tcW w:w="1144" w:type="dxa"/>
            <w:shd w:val="clear" w:color="auto" w:fill="FFFFFF" w:themeFill="background1"/>
            <w:vAlign w:val="center"/>
          </w:tcPr>
          <w:p>
            <w:pPr>
              <w:pStyle w:val="44"/>
              <w:spacing w:line="240" w:lineRule="auto"/>
              <w:rPr>
                <w:rFonts w:eastAsia="宋体"/>
              </w:rPr>
            </w:pPr>
            <w:r>
              <w:rPr>
                <w:rFonts w:eastAsia="宋体"/>
              </w:rPr>
              <w:t>地表水</w:t>
            </w:r>
          </w:p>
        </w:tc>
        <w:tc>
          <w:tcPr>
            <w:tcW w:w="3723" w:type="dxa"/>
            <w:shd w:val="clear" w:color="auto" w:fill="FFFFFF" w:themeFill="background1"/>
            <w:vAlign w:val="center"/>
          </w:tcPr>
          <w:p>
            <w:pPr>
              <w:pStyle w:val="44"/>
              <w:spacing w:line="240" w:lineRule="auto"/>
              <w:rPr>
                <w:rFonts w:eastAsia="宋体"/>
              </w:rPr>
            </w:pPr>
            <w:r>
              <w:rPr>
                <w:rFonts w:eastAsia="宋体"/>
              </w:rPr>
              <w:t>《地表水环境质量标准》(GB3838-2002)</w:t>
            </w:r>
          </w:p>
        </w:tc>
        <w:tc>
          <w:tcPr>
            <w:tcW w:w="3661" w:type="dxa"/>
            <w:shd w:val="clear" w:color="auto" w:fill="FFFFFF" w:themeFill="background1"/>
            <w:vAlign w:val="center"/>
          </w:tcPr>
          <w:p>
            <w:pPr>
              <w:pStyle w:val="44"/>
              <w:spacing w:line="240" w:lineRule="auto"/>
              <w:rPr>
                <w:rFonts w:eastAsia="宋体"/>
              </w:rPr>
            </w:pPr>
            <w:r>
              <w:rPr>
                <w:rFonts w:hint="eastAsia" w:eastAsia="宋体"/>
              </w:rPr>
              <w:t>IV</w:t>
            </w:r>
            <w:r>
              <w:rPr>
                <w:rFonts w:eastAsia="宋体"/>
              </w:rPr>
              <w:t>类</w:t>
            </w:r>
            <w:r>
              <w:rPr>
                <w:rFonts w:hint="eastAsia" w:eastAsia="宋体"/>
                <w:lang w:eastAsia="zh-CN"/>
              </w:rPr>
              <w:t>和</w:t>
            </w:r>
            <w:r>
              <w:rPr>
                <w:rFonts w:hint="eastAsia" w:eastAsia="宋体"/>
                <w:lang w:val="en-US" w:eastAsia="zh-CN"/>
              </w:rPr>
              <w:t>III类</w:t>
            </w:r>
            <w:r>
              <w:rPr>
                <w:rFonts w:eastAsia="宋体"/>
              </w:rPr>
              <w:t>标准</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shd w:val="clear" w:color="auto" w:fill="FFFFFF" w:themeFill="background1"/>
          <w:tblCellMar>
            <w:top w:w="0" w:type="dxa"/>
            <w:left w:w="108" w:type="dxa"/>
            <w:bottom w:w="0" w:type="dxa"/>
            <w:right w:w="108" w:type="dxa"/>
          </w:tblCellMar>
        </w:tblPrEx>
        <w:trPr>
          <w:trHeight w:val="454" w:hRule="atLeast"/>
        </w:trPr>
        <w:tc>
          <w:tcPr>
            <w:tcW w:w="1144" w:type="dxa"/>
            <w:shd w:val="clear" w:color="auto" w:fill="FFFFFF" w:themeFill="background1"/>
            <w:vAlign w:val="center"/>
          </w:tcPr>
          <w:p>
            <w:pPr>
              <w:pStyle w:val="44"/>
              <w:spacing w:line="240" w:lineRule="auto"/>
              <w:rPr>
                <w:rFonts w:eastAsia="宋体"/>
              </w:rPr>
            </w:pPr>
            <w:r>
              <w:rPr>
                <w:rFonts w:eastAsia="宋体"/>
              </w:rPr>
              <w:t>地下水</w:t>
            </w:r>
          </w:p>
        </w:tc>
        <w:tc>
          <w:tcPr>
            <w:tcW w:w="3723" w:type="dxa"/>
            <w:shd w:val="clear" w:color="auto" w:fill="FFFFFF" w:themeFill="background1"/>
            <w:vAlign w:val="center"/>
          </w:tcPr>
          <w:p>
            <w:pPr>
              <w:pStyle w:val="44"/>
              <w:spacing w:line="240" w:lineRule="auto"/>
              <w:rPr>
                <w:rFonts w:eastAsia="宋体"/>
              </w:rPr>
            </w:pPr>
            <w:r>
              <w:rPr>
                <w:rFonts w:eastAsia="宋体"/>
              </w:rPr>
              <w:t>《地下水质量标准》（GB/T14848-</w:t>
            </w:r>
            <w:r>
              <w:rPr>
                <w:rFonts w:hint="eastAsia" w:eastAsia="宋体"/>
              </w:rPr>
              <w:t>2017</w:t>
            </w:r>
            <w:r>
              <w:rPr>
                <w:rFonts w:eastAsia="宋体"/>
              </w:rPr>
              <w:t>）</w:t>
            </w:r>
          </w:p>
        </w:tc>
        <w:tc>
          <w:tcPr>
            <w:tcW w:w="3661" w:type="dxa"/>
            <w:shd w:val="clear" w:color="auto" w:fill="FFFFFF" w:themeFill="background1"/>
            <w:vAlign w:val="center"/>
          </w:tcPr>
          <w:p>
            <w:pPr>
              <w:pStyle w:val="44"/>
              <w:spacing w:line="240" w:lineRule="auto"/>
              <w:rPr>
                <w:rFonts w:eastAsia="宋体"/>
              </w:rPr>
            </w:pPr>
            <w:r>
              <w:rPr>
                <w:rFonts w:eastAsia="宋体"/>
              </w:rPr>
              <w:fldChar w:fldCharType="begin"/>
            </w:r>
            <w:r>
              <w:rPr>
                <w:rFonts w:eastAsia="宋体"/>
              </w:rPr>
              <w:instrText xml:space="preserve"> = 3 \* ROMAN </w:instrText>
            </w:r>
            <w:r>
              <w:rPr>
                <w:rFonts w:eastAsia="宋体"/>
              </w:rPr>
              <w:fldChar w:fldCharType="separate"/>
            </w:r>
            <w:r>
              <w:rPr>
                <w:rFonts w:eastAsia="宋体"/>
              </w:rPr>
              <w:t>III</w:t>
            </w:r>
            <w:r>
              <w:rPr>
                <w:rFonts w:eastAsia="宋体"/>
              </w:rPr>
              <w:fldChar w:fldCharType="end"/>
            </w:r>
            <w:r>
              <w:rPr>
                <w:rFonts w:eastAsia="宋体"/>
              </w:rPr>
              <w:t>类标准</w:t>
            </w:r>
          </w:p>
        </w:tc>
      </w:tr>
    </w:tbl>
    <w:p>
      <w:pPr>
        <w:pStyle w:val="57"/>
        <w:spacing w:before="163"/>
      </w:pPr>
      <w:r>
        <w:t>表</w:t>
      </w:r>
      <w:r>
        <w:rPr>
          <w:rFonts w:hint="eastAsia"/>
        </w:rPr>
        <w:t>2</w:t>
      </w:r>
      <w:r>
        <w:noBreakHyphen/>
      </w:r>
      <w:bookmarkEnd w:id="16"/>
      <w:r>
        <w:rPr>
          <w:rFonts w:hint="eastAsia"/>
        </w:rPr>
        <w:t>7</w:t>
      </w:r>
      <w:r>
        <w:rPr>
          <w:rFonts w:hint="eastAsia"/>
          <w:lang w:val="en-US" w:eastAsia="zh-CN"/>
        </w:rPr>
        <w:t xml:space="preserve">  </w:t>
      </w:r>
      <w:r>
        <w:t>环境空气质量标准</w:t>
      </w:r>
    </w:p>
    <w:tbl>
      <w:tblPr>
        <w:tblStyle w:val="26"/>
        <w:tblW w:w="8528"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161"/>
        <w:gridCol w:w="1194"/>
        <w:gridCol w:w="1061"/>
        <w:gridCol w:w="1327"/>
        <w:gridCol w:w="3785"/>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tblHeader/>
        </w:trPr>
        <w:tc>
          <w:tcPr>
            <w:tcW w:w="1161" w:type="dxa"/>
            <w:vMerge w:val="restart"/>
            <w:vAlign w:val="center"/>
          </w:tcPr>
          <w:p>
            <w:pPr>
              <w:pStyle w:val="44"/>
              <w:jc w:val="both"/>
              <w:rPr>
                <w:rFonts w:eastAsia="宋体"/>
                <w:b/>
              </w:rPr>
            </w:pPr>
            <w:r>
              <w:rPr>
                <w:rFonts w:eastAsia="宋体"/>
                <w:b/>
              </w:rPr>
              <w:t>污染物</w:t>
            </w:r>
          </w:p>
        </w:tc>
        <w:tc>
          <w:tcPr>
            <w:tcW w:w="3582" w:type="dxa"/>
            <w:gridSpan w:val="3"/>
            <w:vAlign w:val="center"/>
          </w:tcPr>
          <w:p>
            <w:pPr>
              <w:pStyle w:val="44"/>
              <w:rPr>
                <w:rFonts w:eastAsia="宋体"/>
                <w:b/>
              </w:rPr>
            </w:pPr>
            <w:r>
              <w:rPr>
                <w:rFonts w:eastAsia="宋体"/>
                <w:b/>
              </w:rPr>
              <w:t>标准限值(mg/m</w:t>
            </w:r>
            <w:r>
              <w:rPr>
                <w:rFonts w:eastAsia="宋体"/>
                <w:b/>
                <w:vertAlign w:val="superscript"/>
              </w:rPr>
              <w:t>3</w:t>
            </w:r>
            <w:r>
              <w:rPr>
                <w:rFonts w:eastAsia="宋体"/>
                <w:b/>
              </w:rPr>
              <w:t>)</w:t>
            </w:r>
          </w:p>
        </w:tc>
        <w:tc>
          <w:tcPr>
            <w:tcW w:w="3785" w:type="dxa"/>
            <w:vMerge w:val="restart"/>
            <w:vAlign w:val="center"/>
          </w:tcPr>
          <w:p>
            <w:pPr>
              <w:pStyle w:val="44"/>
              <w:rPr>
                <w:rFonts w:eastAsia="宋体"/>
                <w:b/>
              </w:rPr>
            </w:pPr>
            <w:r>
              <w:rPr>
                <w:rFonts w:eastAsia="宋体"/>
                <w:b/>
              </w:rPr>
              <w:t>依据</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09" w:hRule="exact"/>
          <w:tblHeader/>
        </w:trPr>
        <w:tc>
          <w:tcPr>
            <w:tcW w:w="1161" w:type="dxa"/>
            <w:vMerge w:val="continue"/>
            <w:vAlign w:val="center"/>
          </w:tcPr>
          <w:p>
            <w:pPr>
              <w:pStyle w:val="44"/>
              <w:rPr>
                <w:rFonts w:eastAsia="宋体"/>
              </w:rPr>
            </w:pPr>
          </w:p>
        </w:tc>
        <w:tc>
          <w:tcPr>
            <w:tcW w:w="1194" w:type="dxa"/>
            <w:vAlign w:val="center"/>
          </w:tcPr>
          <w:p>
            <w:pPr>
              <w:pStyle w:val="44"/>
              <w:rPr>
                <w:rFonts w:eastAsia="宋体"/>
              </w:rPr>
            </w:pPr>
            <w:r>
              <w:rPr>
                <w:rFonts w:eastAsia="宋体"/>
              </w:rPr>
              <w:t>1小时平均</w:t>
            </w:r>
          </w:p>
        </w:tc>
        <w:tc>
          <w:tcPr>
            <w:tcW w:w="1061" w:type="dxa"/>
            <w:vAlign w:val="center"/>
          </w:tcPr>
          <w:p>
            <w:pPr>
              <w:pStyle w:val="44"/>
              <w:rPr>
                <w:rFonts w:eastAsia="宋体"/>
              </w:rPr>
            </w:pPr>
            <w:r>
              <w:rPr>
                <w:rFonts w:eastAsia="宋体"/>
              </w:rPr>
              <w:t>日平均</w:t>
            </w:r>
          </w:p>
        </w:tc>
        <w:tc>
          <w:tcPr>
            <w:tcW w:w="1327" w:type="dxa"/>
            <w:tcBorders>
              <w:bottom w:val="dotted" w:color="auto" w:sz="4" w:space="0"/>
            </w:tcBorders>
            <w:vAlign w:val="center"/>
          </w:tcPr>
          <w:p>
            <w:pPr>
              <w:pStyle w:val="44"/>
              <w:rPr>
                <w:rFonts w:eastAsia="宋体"/>
              </w:rPr>
            </w:pPr>
            <w:r>
              <w:rPr>
                <w:rFonts w:eastAsia="宋体"/>
              </w:rPr>
              <w:t>年平均</w:t>
            </w:r>
          </w:p>
        </w:tc>
        <w:tc>
          <w:tcPr>
            <w:tcW w:w="3785" w:type="dxa"/>
            <w:vMerge w:val="continue"/>
            <w:tcBorders>
              <w:bottom w:val="dotted" w:color="auto" w:sz="4" w:space="0"/>
            </w:tcBorders>
            <w:vAlign w:val="center"/>
          </w:tcPr>
          <w:p>
            <w:pPr>
              <w:pStyle w:val="44"/>
              <w:rPr>
                <w:rFonts w:eastAsia="宋体"/>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trPr>
        <w:tc>
          <w:tcPr>
            <w:tcW w:w="1161" w:type="dxa"/>
            <w:vAlign w:val="center"/>
          </w:tcPr>
          <w:p>
            <w:pPr>
              <w:pStyle w:val="44"/>
              <w:rPr>
                <w:rFonts w:eastAsia="宋体"/>
              </w:rPr>
            </w:pPr>
            <w:r>
              <w:rPr>
                <w:rFonts w:eastAsia="宋体"/>
              </w:rPr>
              <w:t>SO</w:t>
            </w:r>
            <w:r>
              <w:rPr>
                <w:rFonts w:eastAsia="宋体"/>
                <w:vertAlign w:val="subscript"/>
              </w:rPr>
              <w:t>2</w:t>
            </w:r>
          </w:p>
        </w:tc>
        <w:tc>
          <w:tcPr>
            <w:tcW w:w="1194" w:type="dxa"/>
            <w:vAlign w:val="center"/>
          </w:tcPr>
          <w:p>
            <w:pPr>
              <w:pStyle w:val="44"/>
              <w:rPr>
                <w:rFonts w:eastAsia="宋体"/>
              </w:rPr>
            </w:pPr>
            <w:r>
              <w:rPr>
                <w:rFonts w:eastAsia="宋体"/>
              </w:rPr>
              <w:t>0.50</w:t>
            </w:r>
          </w:p>
        </w:tc>
        <w:tc>
          <w:tcPr>
            <w:tcW w:w="1061" w:type="dxa"/>
            <w:vAlign w:val="center"/>
          </w:tcPr>
          <w:p>
            <w:pPr>
              <w:pStyle w:val="44"/>
              <w:rPr>
                <w:rFonts w:eastAsia="宋体"/>
              </w:rPr>
            </w:pPr>
            <w:r>
              <w:rPr>
                <w:rFonts w:eastAsia="宋体"/>
              </w:rPr>
              <w:t>0.15</w:t>
            </w:r>
          </w:p>
        </w:tc>
        <w:tc>
          <w:tcPr>
            <w:tcW w:w="1327" w:type="dxa"/>
            <w:vAlign w:val="center"/>
          </w:tcPr>
          <w:p>
            <w:pPr>
              <w:pStyle w:val="44"/>
              <w:rPr>
                <w:rFonts w:eastAsia="宋体"/>
              </w:rPr>
            </w:pPr>
            <w:r>
              <w:rPr>
                <w:rFonts w:eastAsia="宋体"/>
              </w:rPr>
              <w:t>0.06</w:t>
            </w:r>
          </w:p>
        </w:tc>
        <w:tc>
          <w:tcPr>
            <w:tcW w:w="3785" w:type="dxa"/>
            <w:vMerge w:val="restart"/>
            <w:vAlign w:val="center"/>
          </w:tcPr>
          <w:p>
            <w:pPr>
              <w:pStyle w:val="44"/>
              <w:rPr>
                <w:rFonts w:eastAsia="宋体"/>
              </w:rPr>
            </w:pPr>
            <w:r>
              <w:rPr>
                <w:rFonts w:eastAsia="宋体"/>
              </w:rPr>
              <w:t>《环境空气质量标准》（GB3095-2012）</w:t>
            </w:r>
          </w:p>
          <w:p>
            <w:pPr>
              <w:pStyle w:val="44"/>
              <w:rPr>
                <w:rFonts w:eastAsia="宋体"/>
              </w:rPr>
            </w:pPr>
            <w:r>
              <w:rPr>
                <w:rFonts w:eastAsia="宋体"/>
              </w:rPr>
              <w:t>二级标准要求</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trPr>
        <w:tc>
          <w:tcPr>
            <w:tcW w:w="1161" w:type="dxa"/>
            <w:vAlign w:val="center"/>
          </w:tcPr>
          <w:p>
            <w:pPr>
              <w:pStyle w:val="44"/>
              <w:rPr>
                <w:rFonts w:eastAsia="宋体"/>
              </w:rPr>
            </w:pPr>
            <w:r>
              <w:rPr>
                <w:rFonts w:eastAsia="宋体"/>
              </w:rPr>
              <w:t>NO</w:t>
            </w:r>
            <w:r>
              <w:rPr>
                <w:rFonts w:eastAsia="宋体"/>
                <w:vertAlign w:val="subscript"/>
              </w:rPr>
              <w:t>2</w:t>
            </w:r>
          </w:p>
        </w:tc>
        <w:tc>
          <w:tcPr>
            <w:tcW w:w="1194" w:type="dxa"/>
            <w:vAlign w:val="center"/>
          </w:tcPr>
          <w:p>
            <w:pPr>
              <w:pStyle w:val="44"/>
              <w:rPr>
                <w:rFonts w:eastAsia="宋体"/>
              </w:rPr>
            </w:pPr>
            <w:r>
              <w:rPr>
                <w:rFonts w:eastAsia="宋体"/>
              </w:rPr>
              <w:t>0.2</w:t>
            </w:r>
          </w:p>
        </w:tc>
        <w:tc>
          <w:tcPr>
            <w:tcW w:w="1061" w:type="dxa"/>
            <w:vAlign w:val="center"/>
          </w:tcPr>
          <w:p>
            <w:pPr>
              <w:pStyle w:val="44"/>
              <w:rPr>
                <w:rFonts w:eastAsia="宋体"/>
              </w:rPr>
            </w:pPr>
            <w:r>
              <w:rPr>
                <w:rFonts w:eastAsia="宋体"/>
              </w:rPr>
              <w:t>0.08</w:t>
            </w:r>
          </w:p>
        </w:tc>
        <w:tc>
          <w:tcPr>
            <w:tcW w:w="1327" w:type="dxa"/>
            <w:vAlign w:val="center"/>
          </w:tcPr>
          <w:p>
            <w:pPr>
              <w:pStyle w:val="44"/>
              <w:rPr>
                <w:rFonts w:eastAsia="宋体"/>
              </w:rPr>
            </w:pPr>
            <w:r>
              <w:rPr>
                <w:rFonts w:eastAsia="宋体"/>
              </w:rPr>
              <w:t>0.04</w:t>
            </w:r>
          </w:p>
        </w:tc>
        <w:tc>
          <w:tcPr>
            <w:tcW w:w="3785" w:type="dxa"/>
            <w:vMerge w:val="continue"/>
            <w:vAlign w:val="center"/>
          </w:tcPr>
          <w:p>
            <w:pPr>
              <w:pStyle w:val="44"/>
              <w:rPr>
                <w:rFonts w:eastAsia="宋体"/>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trPr>
        <w:tc>
          <w:tcPr>
            <w:tcW w:w="1161" w:type="dxa"/>
            <w:vAlign w:val="center"/>
          </w:tcPr>
          <w:p>
            <w:pPr>
              <w:pStyle w:val="44"/>
              <w:rPr>
                <w:rFonts w:eastAsia="宋体"/>
              </w:rPr>
            </w:pPr>
            <w:r>
              <w:rPr>
                <w:rFonts w:eastAsia="宋体"/>
              </w:rPr>
              <w:t>PM</w:t>
            </w:r>
            <w:r>
              <w:rPr>
                <w:rFonts w:eastAsia="宋体"/>
                <w:vertAlign w:val="subscript"/>
              </w:rPr>
              <w:t>10</w:t>
            </w:r>
          </w:p>
        </w:tc>
        <w:tc>
          <w:tcPr>
            <w:tcW w:w="1194" w:type="dxa"/>
            <w:vAlign w:val="center"/>
          </w:tcPr>
          <w:p>
            <w:pPr>
              <w:pStyle w:val="44"/>
              <w:rPr>
                <w:rFonts w:eastAsia="宋体"/>
              </w:rPr>
            </w:pPr>
            <w:r>
              <w:rPr>
                <w:rFonts w:eastAsia="宋体"/>
              </w:rPr>
              <w:t>—</w:t>
            </w:r>
          </w:p>
        </w:tc>
        <w:tc>
          <w:tcPr>
            <w:tcW w:w="1061" w:type="dxa"/>
            <w:vAlign w:val="center"/>
          </w:tcPr>
          <w:p>
            <w:pPr>
              <w:pStyle w:val="44"/>
              <w:rPr>
                <w:rFonts w:eastAsia="宋体"/>
              </w:rPr>
            </w:pPr>
            <w:r>
              <w:rPr>
                <w:rFonts w:eastAsia="宋体"/>
              </w:rPr>
              <w:t>0.15</w:t>
            </w:r>
          </w:p>
        </w:tc>
        <w:tc>
          <w:tcPr>
            <w:tcW w:w="1327" w:type="dxa"/>
            <w:vAlign w:val="center"/>
          </w:tcPr>
          <w:p>
            <w:pPr>
              <w:pStyle w:val="44"/>
              <w:rPr>
                <w:rFonts w:eastAsia="宋体"/>
              </w:rPr>
            </w:pPr>
            <w:r>
              <w:rPr>
                <w:rFonts w:eastAsia="宋体"/>
              </w:rPr>
              <w:t>0.10</w:t>
            </w:r>
          </w:p>
        </w:tc>
        <w:tc>
          <w:tcPr>
            <w:tcW w:w="3785" w:type="dxa"/>
            <w:vMerge w:val="continue"/>
            <w:vAlign w:val="center"/>
          </w:tcPr>
          <w:p>
            <w:pPr>
              <w:pStyle w:val="44"/>
              <w:rPr>
                <w:rFonts w:eastAsia="宋体"/>
              </w:rPr>
            </w:pPr>
          </w:p>
        </w:tc>
      </w:tr>
    </w:tbl>
    <w:p>
      <w:pPr>
        <w:pStyle w:val="57"/>
        <w:spacing w:before="163"/>
        <w:ind w:firstLine="480"/>
        <w:rPr>
          <w:rFonts w:eastAsia="方正宋三简体"/>
          <w:sz w:val="24"/>
        </w:rPr>
      </w:pPr>
      <w:r>
        <w:t>表</w:t>
      </w:r>
      <w:r>
        <w:rPr>
          <w:rFonts w:hint="eastAsia"/>
        </w:rPr>
        <w:t>2</w:t>
      </w:r>
      <w:r>
        <w:t>-</w:t>
      </w:r>
      <w:r>
        <w:rPr>
          <w:rFonts w:hint="eastAsia"/>
        </w:rPr>
        <w:t xml:space="preserve">8 </w:t>
      </w:r>
      <w:r>
        <w:rPr>
          <w:rFonts w:hint="eastAsia"/>
          <w:lang w:val="en-US" w:eastAsia="zh-CN"/>
        </w:rPr>
        <w:t xml:space="preserve"> </w:t>
      </w:r>
      <w:r>
        <w:t>声环境质量标准</w:t>
      </w:r>
      <w:r>
        <w:rPr>
          <w:rFonts w:hint="eastAsia"/>
        </w:rPr>
        <w:t>单位</w:t>
      </w:r>
      <w:r>
        <w:rPr>
          <w:rFonts w:eastAsia="宋体"/>
        </w:rPr>
        <w:t>：dB(A)</w:t>
      </w:r>
    </w:p>
    <w:tbl>
      <w:tblPr>
        <w:tblStyle w:val="26"/>
        <w:tblW w:w="8528"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312"/>
        <w:gridCol w:w="2072"/>
        <w:gridCol w:w="2072"/>
        <w:gridCol w:w="207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exact"/>
          <w:jc w:val="center"/>
        </w:trPr>
        <w:tc>
          <w:tcPr>
            <w:tcW w:w="2312" w:type="dxa"/>
            <w:vAlign w:val="center"/>
          </w:tcPr>
          <w:p>
            <w:pPr>
              <w:pStyle w:val="44"/>
              <w:rPr>
                <w:rFonts w:eastAsia="宋体"/>
                <w:b/>
              </w:rPr>
            </w:pPr>
            <w:r>
              <w:rPr>
                <w:rFonts w:eastAsia="宋体"/>
                <w:b/>
              </w:rPr>
              <w:t>标准名称</w:t>
            </w:r>
          </w:p>
        </w:tc>
        <w:tc>
          <w:tcPr>
            <w:tcW w:w="2072" w:type="dxa"/>
            <w:vAlign w:val="center"/>
          </w:tcPr>
          <w:p>
            <w:pPr>
              <w:pStyle w:val="44"/>
              <w:rPr>
                <w:rFonts w:eastAsia="宋体"/>
                <w:b/>
              </w:rPr>
            </w:pPr>
            <w:r>
              <w:rPr>
                <w:rFonts w:eastAsia="宋体"/>
                <w:b/>
              </w:rPr>
              <w:t>类别</w:t>
            </w:r>
          </w:p>
        </w:tc>
        <w:tc>
          <w:tcPr>
            <w:tcW w:w="2072" w:type="dxa"/>
            <w:vAlign w:val="center"/>
          </w:tcPr>
          <w:p>
            <w:pPr>
              <w:pStyle w:val="44"/>
              <w:rPr>
                <w:rFonts w:eastAsia="宋体"/>
                <w:b/>
              </w:rPr>
            </w:pPr>
            <w:r>
              <w:rPr>
                <w:rFonts w:eastAsia="宋体"/>
                <w:b/>
              </w:rPr>
              <w:t>昼间</w:t>
            </w:r>
          </w:p>
        </w:tc>
        <w:tc>
          <w:tcPr>
            <w:tcW w:w="2072" w:type="dxa"/>
            <w:vAlign w:val="center"/>
          </w:tcPr>
          <w:p>
            <w:pPr>
              <w:pStyle w:val="44"/>
              <w:rPr>
                <w:rFonts w:eastAsia="宋体"/>
                <w:b/>
              </w:rPr>
            </w:pPr>
            <w:r>
              <w:rPr>
                <w:rFonts w:eastAsia="宋体"/>
                <w:b/>
              </w:rPr>
              <w:t>夜间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288" w:hRule="exact"/>
          <w:jc w:val="center"/>
        </w:trPr>
        <w:tc>
          <w:tcPr>
            <w:tcW w:w="2312" w:type="dxa"/>
            <w:vMerge w:val="restart"/>
            <w:vAlign w:val="center"/>
          </w:tcPr>
          <w:p>
            <w:pPr>
              <w:pStyle w:val="44"/>
              <w:rPr>
                <w:rFonts w:eastAsia="宋体"/>
              </w:rPr>
            </w:pPr>
            <w:r>
              <w:rPr>
                <w:rFonts w:eastAsia="宋体"/>
              </w:rPr>
              <w:t>《声环境质量标准》</w:t>
            </w:r>
          </w:p>
        </w:tc>
        <w:tc>
          <w:tcPr>
            <w:tcW w:w="2072" w:type="dxa"/>
            <w:vAlign w:val="center"/>
          </w:tcPr>
          <w:p>
            <w:pPr>
              <w:pStyle w:val="44"/>
              <w:rPr>
                <w:rFonts w:hint="eastAsia" w:eastAsia="宋体"/>
                <w:lang w:eastAsia="zh-CN"/>
              </w:rPr>
            </w:pPr>
            <w:r>
              <w:rPr>
                <w:rFonts w:hint="eastAsia" w:eastAsia="宋体"/>
                <w:lang w:val="en-US" w:eastAsia="zh-CN"/>
              </w:rPr>
              <w:t>3</w:t>
            </w:r>
          </w:p>
        </w:tc>
        <w:tc>
          <w:tcPr>
            <w:tcW w:w="2072" w:type="dxa"/>
            <w:vAlign w:val="center"/>
          </w:tcPr>
          <w:p>
            <w:pPr>
              <w:pStyle w:val="44"/>
              <w:rPr>
                <w:rFonts w:hint="default" w:eastAsia="宋体"/>
                <w:lang w:val="en-US" w:eastAsia="zh-CN"/>
              </w:rPr>
            </w:pPr>
            <w:r>
              <w:rPr>
                <w:rFonts w:hint="eastAsia" w:eastAsia="宋体"/>
                <w:lang w:val="en-US" w:eastAsia="zh-CN"/>
              </w:rPr>
              <w:t>65</w:t>
            </w:r>
          </w:p>
        </w:tc>
        <w:tc>
          <w:tcPr>
            <w:tcW w:w="2072" w:type="dxa"/>
            <w:vAlign w:val="center"/>
          </w:tcPr>
          <w:p>
            <w:pPr>
              <w:pStyle w:val="44"/>
              <w:rPr>
                <w:rFonts w:hint="default" w:eastAsia="宋体"/>
                <w:lang w:val="en-US" w:eastAsia="zh-CN"/>
              </w:rPr>
            </w:pPr>
            <w:r>
              <w:rPr>
                <w:rFonts w:hint="eastAsia" w:eastAsia="宋体"/>
                <w:lang w:val="en-US" w:eastAsia="zh-CN"/>
              </w:rPr>
              <w:t>55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288" w:hRule="exact"/>
          <w:jc w:val="center"/>
        </w:trPr>
        <w:tc>
          <w:tcPr>
            <w:tcW w:w="2312" w:type="dxa"/>
            <w:vMerge w:val="continue"/>
            <w:vAlign w:val="center"/>
          </w:tcPr>
          <w:p>
            <w:pPr>
              <w:pStyle w:val="44"/>
              <w:rPr>
                <w:rFonts w:eastAsia="宋体"/>
              </w:rPr>
            </w:pPr>
          </w:p>
        </w:tc>
        <w:tc>
          <w:tcPr>
            <w:tcW w:w="2072" w:type="dxa"/>
            <w:vAlign w:val="center"/>
          </w:tcPr>
          <w:p>
            <w:pPr>
              <w:pStyle w:val="44"/>
              <w:rPr>
                <w:rFonts w:hint="default" w:eastAsia="宋体"/>
                <w:lang w:val="en-US" w:eastAsia="zh-CN"/>
              </w:rPr>
            </w:pPr>
            <w:r>
              <w:rPr>
                <w:rFonts w:hint="eastAsia" w:eastAsia="宋体"/>
                <w:lang w:val="en-US" w:eastAsia="zh-CN"/>
              </w:rPr>
              <w:t>4</w:t>
            </w:r>
          </w:p>
        </w:tc>
        <w:tc>
          <w:tcPr>
            <w:tcW w:w="2072" w:type="dxa"/>
            <w:vAlign w:val="center"/>
          </w:tcPr>
          <w:p>
            <w:pPr>
              <w:pStyle w:val="44"/>
              <w:rPr>
                <w:rFonts w:hint="default" w:eastAsia="宋体"/>
                <w:lang w:val="en-US" w:eastAsia="zh-CN"/>
              </w:rPr>
            </w:pPr>
            <w:r>
              <w:rPr>
                <w:rFonts w:hint="eastAsia" w:eastAsia="宋体"/>
                <w:lang w:val="en-US" w:eastAsia="zh-CN"/>
              </w:rPr>
              <w:t>70</w:t>
            </w:r>
          </w:p>
        </w:tc>
        <w:tc>
          <w:tcPr>
            <w:tcW w:w="2072" w:type="dxa"/>
            <w:vAlign w:val="center"/>
          </w:tcPr>
          <w:p>
            <w:pPr>
              <w:pStyle w:val="44"/>
              <w:rPr>
                <w:rFonts w:hint="default" w:eastAsia="宋体"/>
                <w:lang w:val="en-US" w:eastAsia="zh-CN"/>
              </w:rPr>
            </w:pPr>
            <w:r>
              <w:rPr>
                <w:rFonts w:hint="eastAsia" w:eastAsia="宋体"/>
                <w:lang w:val="en-US" w:eastAsia="zh-CN"/>
              </w:rPr>
              <w:t>55</w:t>
            </w:r>
          </w:p>
        </w:tc>
      </w:tr>
    </w:tbl>
    <w:p>
      <w:pPr>
        <w:pStyle w:val="57"/>
        <w:spacing w:before="163"/>
      </w:pPr>
      <w:r>
        <w:t>表</w:t>
      </w:r>
      <w:r>
        <w:rPr>
          <w:rFonts w:hint="eastAsia"/>
        </w:rPr>
        <w:t>2</w:t>
      </w:r>
      <w:r>
        <w:noBreakHyphen/>
      </w:r>
      <w:r>
        <w:rPr>
          <w:rFonts w:hint="eastAsia"/>
        </w:rPr>
        <w:t>9</w:t>
      </w:r>
      <w:r>
        <w:rPr>
          <w:rFonts w:hint="eastAsia"/>
          <w:lang w:val="en-US" w:eastAsia="zh-CN"/>
        </w:rPr>
        <w:t xml:space="preserve">  </w:t>
      </w:r>
      <w:r>
        <w:t>地表水质量标准</w:t>
      </w:r>
    </w:p>
    <w:tbl>
      <w:tblPr>
        <w:tblStyle w:val="26"/>
        <w:tblW w:w="4998"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2491"/>
        <w:gridCol w:w="3017"/>
        <w:gridCol w:w="301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461" w:type="pct"/>
          </w:tcPr>
          <w:p>
            <w:pPr>
              <w:pStyle w:val="44"/>
              <w:rPr>
                <w:rFonts w:eastAsia="宋体"/>
                <w:b/>
              </w:rPr>
            </w:pPr>
            <w:r>
              <w:rPr>
                <w:rFonts w:eastAsia="宋体"/>
                <w:b/>
              </w:rPr>
              <w:t>指标</w:t>
            </w:r>
          </w:p>
        </w:tc>
        <w:tc>
          <w:tcPr>
            <w:tcW w:w="1769" w:type="pct"/>
          </w:tcPr>
          <w:p>
            <w:pPr>
              <w:pStyle w:val="44"/>
              <w:rPr>
                <w:rFonts w:eastAsia="宋体"/>
                <w:b/>
              </w:rPr>
            </w:pPr>
            <w:r>
              <w:rPr>
                <w:rFonts w:eastAsia="宋体"/>
                <w:b/>
              </w:rPr>
              <w:t>IV类标准限值（mg/L）</w:t>
            </w:r>
          </w:p>
        </w:tc>
        <w:tc>
          <w:tcPr>
            <w:tcW w:w="3017" w:type="dxa"/>
            <w:vAlign w:val="top"/>
          </w:tcPr>
          <w:p>
            <w:pPr>
              <w:pStyle w:val="44"/>
              <w:ind w:firstLine="0" w:firstLineChars="0"/>
              <w:rPr>
                <w:rFonts w:eastAsia="宋体"/>
                <w:b/>
              </w:rPr>
            </w:pPr>
            <w:r>
              <w:rPr>
                <w:rFonts w:hint="eastAsia" w:eastAsia="宋体"/>
                <w:b/>
                <w:lang w:val="en-US" w:eastAsia="zh-CN"/>
              </w:rPr>
              <w:t>III</w:t>
            </w:r>
            <w:r>
              <w:rPr>
                <w:rFonts w:eastAsia="宋体"/>
                <w:b/>
              </w:rPr>
              <w:t>类标准限值（mg/L）</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461" w:type="pct"/>
            <w:vAlign w:val="center"/>
          </w:tcPr>
          <w:p>
            <w:pPr>
              <w:pStyle w:val="44"/>
              <w:rPr>
                <w:rFonts w:eastAsia="宋体"/>
              </w:rPr>
            </w:pPr>
            <w:r>
              <w:rPr>
                <w:rFonts w:eastAsia="宋体"/>
              </w:rPr>
              <w:t>pH值</w:t>
            </w:r>
          </w:p>
        </w:tc>
        <w:tc>
          <w:tcPr>
            <w:tcW w:w="1769" w:type="pct"/>
            <w:vAlign w:val="center"/>
          </w:tcPr>
          <w:p>
            <w:pPr>
              <w:pStyle w:val="44"/>
              <w:rPr>
                <w:rFonts w:eastAsia="宋体"/>
              </w:rPr>
            </w:pPr>
            <w:r>
              <w:rPr>
                <w:rFonts w:eastAsia="宋体"/>
              </w:rPr>
              <w:t>6~9</w:t>
            </w:r>
          </w:p>
        </w:tc>
        <w:tc>
          <w:tcPr>
            <w:tcW w:w="3017" w:type="dxa"/>
            <w:vAlign w:val="center"/>
          </w:tcPr>
          <w:p>
            <w:pPr>
              <w:pStyle w:val="44"/>
              <w:ind w:firstLine="0" w:firstLineChars="0"/>
              <w:rPr>
                <w:rFonts w:eastAsia="宋体"/>
                <w:color w:val="FF0000"/>
              </w:rPr>
            </w:pPr>
            <w:r>
              <w:rPr>
                <w:rFonts w:eastAsia="宋体"/>
                <w:color w:val="FF0000"/>
              </w:rPr>
              <w:t>6~9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461" w:type="pct"/>
            <w:vAlign w:val="center"/>
          </w:tcPr>
          <w:p>
            <w:pPr>
              <w:pStyle w:val="44"/>
              <w:rPr>
                <w:rFonts w:eastAsia="宋体"/>
              </w:rPr>
            </w:pPr>
            <w:r>
              <w:rPr>
                <w:rFonts w:eastAsia="宋体"/>
              </w:rPr>
              <w:t>溶解氧</w:t>
            </w:r>
          </w:p>
        </w:tc>
        <w:tc>
          <w:tcPr>
            <w:tcW w:w="1769" w:type="pct"/>
            <w:vAlign w:val="center"/>
          </w:tcPr>
          <w:p>
            <w:pPr>
              <w:pStyle w:val="44"/>
              <w:rPr>
                <w:rFonts w:eastAsia="宋体"/>
              </w:rPr>
            </w:pPr>
            <w:r>
              <w:rPr>
                <w:rFonts w:eastAsia="宋体"/>
              </w:rPr>
              <w:t>3</w:t>
            </w:r>
          </w:p>
        </w:tc>
        <w:tc>
          <w:tcPr>
            <w:tcW w:w="3017" w:type="dxa"/>
            <w:vAlign w:val="center"/>
          </w:tcPr>
          <w:p>
            <w:pPr>
              <w:pStyle w:val="44"/>
              <w:ind w:firstLine="0" w:firstLineChars="0"/>
              <w:rPr>
                <w:rFonts w:eastAsia="宋体"/>
                <w:color w:val="FF0000"/>
              </w:rPr>
            </w:pPr>
            <w:r>
              <w:rPr>
                <w:rFonts w:eastAsia="宋体"/>
                <w:color w:val="FF0000"/>
              </w:rPr>
              <w:t>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461" w:type="pct"/>
            <w:vAlign w:val="center"/>
          </w:tcPr>
          <w:p>
            <w:pPr>
              <w:pStyle w:val="44"/>
              <w:rPr>
                <w:rFonts w:eastAsia="宋体"/>
              </w:rPr>
            </w:pPr>
            <w:r>
              <w:rPr>
                <w:rFonts w:eastAsia="宋体"/>
              </w:rPr>
              <w:t>高锰酸盐指数</w:t>
            </w:r>
          </w:p>
        </w:tc>
        <w:tc>
          <w:tcPr>
            <w:tcW w:w="1769" w:type="pct"/>
            <w:vAlign w:val="center"/>
          </w:tcPr>
          <w:p>
            <w:pPr>
              <w:pStyle w:val="44"/>
              <w:rPr>
                <w:rFonts w:eastAsia="宋体"/>
              </w:rPr>
            </w:pPr>
            <w:r>
              <w:rPr>
                <w:rFonts w:eastAsia="宋体"/>
              </w:rPr>
              <w:t>10</w:t>
            </w:r>
          </w:p>
        </w:tc>
        <w:tc>
          <w:tcPr>
            <w:tcW w:w="3017" w:type="dxa"/>
            <w:vAlign w:val="center"/>
          </w:tcPr>
          <w:p>
            <w:pPr>
              <w:pStyle w:val="44"/>
              <w:ind w:firstLine="0" w:firstLineChars="0"/>
              <w:rPr>
                <w:rFonts w:eastAsia="宋体"/>
                <w:color w:val="FF0000"/>
              </w:rPr>
            </w:pPr>
            <w:r>
              <w:rPr>
                <w:rFonts w:eastAsia="宋体"/>
                <w:color w:val="FF0000"/>
              </w:rPr>
              <w:t>10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461" w:type="pct"/>
            <w:vAlign w:val="center"/>
          </w:tcPr>
          <w:p>
            <w:pPr>
              <w:pStyle w:val="44"/>
              <w:rPr>
                <w:rFonts w:eastAsia="宋体"/>
              </w:rPr>
            </w:pPr>
            <w:r>
              <w:rPr>
                <w:rFonts w:eastAsia="宋体"/>
              </w:rPr>
              <w:t>生化需氧量</w:t>
            </w:r>
          </w:p>
        </w:tc>
        <w:tc>
          <w:tcPr>
            <w:tcW w:w="1769" w:type="pct"/>
            <w:vAlign w:val="center"/>
          </w:tcPr>
          <w:p>
            <w:pPr>
              <w:pStyle w:val="44"/>
              <w:rPr>
                <w:rFonts w:eastAsia="宋体"/>
              </w:rPr>
            </w:pPr>
            <w:r>
              <w:rPr>
                <w:rFonts w:eastAsia="宋体"/>
              </w:rPr>
              <w:t>6</w:t>
            </w:r>
          </w:p>
        </w:tc>
        <w:tc>
          <w:tcPr>
            <w:tcW w:w="3017" w:type="dxa"/>
            <w:vAlign w:val="center"/>
          </w:tcPr>
          <w:p>
            <w:pPr>
              <w:pStyle w:val="44"/>
              <w:ind w:firstLine="0" w:firstLineChars="0"/>
              <w:rPr>
                <w:rFonts w:eastAsia="宋体"/>
                <w:color w:val="FF0000"/>
              </w:rPr>
            </w:pPr>
            <w:r>
              <w:rPr>
                <w:rFonts w:eastAsia="宋体"/>
                <w:color w:val="FF0000"/>
              </w:rPr>
              <w:t>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3" w:hRule="atLeast"/>
          <w:jc w:val="center"/>
        </w:trPr>
        <w:tc>
          <w:tcPr>
            <w:tcW w:w="1461" w:type="pct"/>
            <w:vAlign w:val="center"/>
          </w:tcPr>
          <w:p>
            <w:pPr>
              <w:pStyle w:val="44"/>
              <w:rPr>
                <w:rFonts w:eastAsia="宋体"/>
              </w:rPr>
            </w:pPr>
            <w:r>
              <w:rPr>
                <w:rFonts w:eastAsia="宋体"/>
              </w:rPr>
              <w:t>氨氮</w:t>
            </w:r>
          </w:p>
        </w:tc>
        <w:tc>
          <w:tcPr>
            <w:tcW w:w="1769" w:type="pct"/>
            <w:vAlign w:val="center"/>
          </w:tcPr>
          <w:p>
            <w:pPr>
              <w:pStyle w:val="44"/>
              <w:rPr>
                <w:rFonts w:eastAsia="宋体"/>
              </w:rPr>
            </w:pPr>
            <w:r>
              <w:rPr>
                <w:rFonts w:eastAsia="宋体"/>
              </w:rPr>
              <w:t>1.5</w:t>
            </w:r>
          </w:p>
        </w:tc>
        <w:tc>
          <w:tcPr>
            <w:tcW w:w="3017" w:type="dxa"/>
            <w:vAlign w:val="center"/>
          </w:tcPr>
          <w:p>
            <w:pPr>
              <w:pStyle w:val="44"/>
              <w:ind w:firstLine="0" w:firstLineChars="0"/>
              <w:rPr>
                <w:rFonts w:eastAsia="宋体"/>
                <w:color w:val="FF0000"/>
              </w:rPr>
            </w:pPr>
            <w:r>
              <w:rPr>
                <w:rFonts w:eastAsia="宋体"/>
                <w:color w:val="FF0000"/>
              </w:rPr>
              <w:t>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461" w:type="pct"/>
            <w:vAlign w:val="center"/>
          </w:tcPr>
          <w:p>
            <w:pPr>
              <w:pStyle w:val="44"/>
              <w:rPr>
                <w:rFonts w:eastAsia="宋体"/>
              </w:rPr>
            </w:pPr>
            <w:r>
              <w:rPr>
                <w:rFonts w:eastAsia="宋体"/>
              </w:rPr>
              <w:t>总磷（以P计）</w:t>
            </w:r>
          </w:p>
        </w:tc>
        <w:tc>
          <w:tcPr>
            <w:tcW w:w="1769" w:type="pct"/>
            <w:vAlign w:val="center"/>
          </w:tcPr>
          <w:p>
            <w:pPr>
              <w:pStyle w:val="44"/>
              <w:rPr>
                <w:rFonts w:eastAsia="宋体"/>
              </w:rPr>
            </w:pPr>
            <w:r>
              <w:rPr>
                <w:rFonts w:eastAsia="宋体"/>
              </w:rPr>
              <w:t>0.3</w:t>
            </w:r>
          </w:p>
        </w:tc>
        <w:tc>
          <w:tcPr>
            <w:tcW w:w="3017" w:type="dxa"/>
            <w:vAlign w:val="center"/>
          </w:tcPr>
          <w:p>
            <w:pPr>
              <w:pStyle w:val="44"/>
              <w:ind w:firstLine="0" w:firstLineChars="0"/>
              <w:rPr>
                <w:rFonts w:eastAsia="宋体"/>
                <w:color w:val="FF0000"/>
              </w:rPr>
            </w:pPr>
            <w:r>
              <w:rPr>
                <w:rFonts w:eastAsia="宋体"/>
                <w:color w:val="FF0000"/>
              </w:rPr>
              <w:t>0.3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461" w:type="pct"/>
            <w:vAlign w:val="center"/>
          </w:tcPr>
          <w:p>
            <w:pPr>
              <w:pStyle w:val="44"/>
              <w:rPr>
                <w:rFonts w:eastAsia="宋体"/>
              </w:rPr>
            </w:pPr>
            <w:r>
              <w:rPr>
                <w:rFonts w:eastAsia="宋体"/>
              </w:rPr>
              <w:t>总氮</w:t>
            </w:r>
          </w:p>
        </w:tc>
        <w:tc>
          <w:tcPr>
            <w:tcW w:w="1769" w:type="pct"/>
            <w:vAlign w:val="center"/>
          </w:tcPr>
          <w:p>
            <w:pPr>
              <w:pStyle w:val="44"/>
              <w:rPr>
                <w:rFonts w:eastAsia="宋体"/>
              </w:rPr>
            </w:pPr>
            <w:r>
              <w:rPr>
                <w:rFonts w:eastAsia="宋体"/>
              </w:rPr>
              <w:t>1.5</w:t>
            </w:r>
          </w:p>
        </w:tc>
        <w:tc>
          <w:tcPr>
            <w:tcW w:w="3017" w:type="dxa"/>
            <w:vAlign w:val="center"/>
          </w:tcPr>
          <w:p>
            <w:pPr>
              <w:pStyle w:val="44"/>
              <w:ind w:firstLine="0" w:firstLineChars="0"/>
              <w:rPr>
                <w:rFonts w:eastAsia="宋体"/>
                <w:color w:val="FF0000"/>
              </w:rPr>
            </w:pPr>
            <w:r>
              <w:rPr>
                <w:rFonts w:eastAsia="宋体"/>
                <w:color w:val="FF0000"/>
              </w:rPr>
              <w:t>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461" w:type="pct"/>
            <w:vAlign w:val="center"/>
          </w:tcPr>
          <w:p>
            <w:pPr>
              <w:pStyle w:val="44"/>
              <w:rPr>
                <w:rFonts w:eastAsia="宋体"/>
              </w:rPr>
            </w:pPr>
            <w:r>
              <w:rPr>
                <w:rFonts w:eastAsia="宋体"/>
              </w:rPr>
              <w:t>铜</w:t>
            </w:r>
          </w:p>
        </w:tc>
        <w:tc>
          <w:tcPr>
            <w:tcW w:w="1769" w:type="pct"/>
            <w:vAlign w:val="center"/>
          </w:tcPr>
          <w:p>
            <w:pPr>
              <w:pStyle w:val="44"/>
              <w:rPr>
                <w:rFonts w:eastAsia="宋体"/>
              </w:rPr>
            </w:pPr>
            <w:r>
              <w:rPr>
                <w:rFonts w:eastAsia="宋体"/>
              </w:rPr>
              <w:t>1.5</w:t>
            </w:r>
          </w:p>
        </w:tc>
        <w:tc>
          <w:tcPr>
            <w:tcW w:w="3017" w:type="dxa"/>
            <w:vAlign w:val="center"/>
          </w:tcPr>
          <w:p>
            <w:pPr>
              <w:pStyle w:val="44"/>
              <w:ind w:firstLine="0" w:firstLineChars="0"/>
              <w:rPr>
                <w:rFonts w:eastAsia="宋体"/>
                <w:color w:val="FF0000"/>
              </w:rPr>
            </w:pPr>
            <w:r>
              <w:rPr>
                <w:rFonts w:eastAsia="宋体"/>
                <w:color w:val="FF0000"/>
              </w:rPr>
              <w:t>1.5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461" w:type="pct"/>
            <w:vAlign w:val="center"/>
          </w:tcPr>
          <w:p>
            <w:pPr>
              <w:pStyle w:val="44"/>
              <w:rPr>
                <w:rFonts w:eastAsia="宋体"/>
              </w:rPr>
            </w:pPr>
            <w:r>
              <w:rPr>
                <w:rFonts w:eastAsia="宋体"/>
              </w:rPr>
              <w:t>六价铬</w:t>
            </w:r>
          </w:p>
        </w:tc>
        <w:tc>
          <w:tcPr>
            <w:tcW w:w="1769" w:type="pct"/>
            <w:vAlign w:val="center"/>
          </w:tcPr>
          <w:p>
            <w:pPr>
              <w:pStyle w:val="44"/>
              <w:rPr>
                <w:rFonts w:eastAsia="宋体"/>
              </w:rPr>
            </w:pPr>
            <w:r>
              <w:rPr>
                <w:rFonts w:eastAsia="宋体"/>
              </w:rPr>
              <w:t>0.05</w:t>
            </w:r>
          </w:p>
        </w:tc>
        <w:tc>
          <w:tcPr>
            <w:tcW w:w="3017" w:type="dxa"/>
            <w:vAlign w:val="center"/>
          </w:tcPr>
          <w:p>
            <w:pPr>
              <w:pStyle w:val="44"/>
              <w:ind w:firstLine="0" w:firstLineChars="0"/>
              <w:rPr>
                <w:rFonts w:eastAsia="宋体"/>
                <w:color w:val="FF0000"/>
              </w:rPr>
            </w:pPr>
            <w:r>
              <w:rPr>
                <w:rFonts w:eastAsia="宋体"/>
                <w:color w:val="FF0000"/>
              </w:rPr>
              <w:t>0.05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461" w:type="pct"/>
            <w:vAlign w:val="center"/>
          </w:tcPr>
          <w:p>
            <w:pPr>
              <w:pStyle w:val="44"/>
              <w:rPr>
                <w:rFonts w:eastAsia="宋体"/>
              </w:rPr>
            </w:pPr>
            <w:r>
              <w:rPr>
                <w:rFonts w:eastAsia="宋体"/>
              </w:rPr>
              <w:t>石油类</w:t>
            </w:r>
          </w:p>
        </w:tc>
        <w:tc>
          <w:tcPr>
            <w:tcW w:w="1769" w:type="pct"/>
            <w:vAlign w:val="center"/>
          </w:tcPr>
          <w:p>
            <w:pPr>
              <w:pStyle w:val="44"/>
              <w:rPr>
                <w:rFonts w:eastAsia="宋体"/>
              </w:rPr>
            </w:pPr>
            <w:r>
              <w:rPr>
                <w:rFonts w:eastAsia="宋体"/>
              </w:rPr>
              <w:t>0.5</w:t>
            </w:r>
          </w:p>
        </w:tc>
        <w:tc>
          <w:tcPr>
            <w:tcW w:w="3017" w:type="dxa"/>
            <w:vAlign w:val="center"/>
          </w:tcPr>
          <w:p>
            <w:pPr>
              <w:pStyle w:val="44"/>
              <w:ind w:firstLine="0" w:firstLineChars="0"/>
              <w:rPr>
                <w:rFonts w:eastAsia="宋体"/>
                <w:color w:val="FF0000"/>
              </w:rPr>
            </w:pPr>
            <w:r>
              <w:rPr>
                <w:rFonts w:eastAsia="宋体"/>
                <w:color w:val="FF0000"/>
              </w:rPr>
              <w:t>0.5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461" w:type="pct"/>
            <w:vAlign w:val="center"/>
          </w:tcPr>
          <w:p>
            <w:pPr>
              <w:pStyle w:val="44"/>
              <w:rPr>
                <w:rFonts w:eastAsia="宋体"/>
              </w:rPr>
            </w:pPr>
            <w:r>
              <w:rPr>
                <w:rFonts w:eastAsia="宋体"/>
              </w:rPr>
              <w:t>化学需氧量</w:t>
            </w:r>
          </w:p>
        </w:tc>
        <w:tc>
          <w:tcPr>
            <w:tcW w:w="1769" w:type="pct"/>
            <w:vAlign w:val="center"/>
          </w:tcPr>
          <w:p>
            <w:pPr>
              <w:pStyle w:val="44"/>
              <w:rPr>
                <w:rFonts w:eastAsia="宋体"/>
              </w:rPr>
            </w:pPr>
            <w:r>
              <w:rPr>
                <w:rFonts w:eastAsia="宋体"/>
              </w:rPr>
              <w:t>30</w:t>
            </w:r>
          </w:p>
        </w:tc>
        <w:tc>
          <w:tcPr>
            <w:tcW w:w="3017" w:type="dxa"/>
            <w:vAlign w:val="center"/>
          </w:tcPr>
          <w:p>
            <w:pPr>
              <w:pStyle w:val="44"/>
              <w:ind w:firstLine="0" w:firstLineChars="0"/>
              <w:rPr>
                <w:rFonts w:eastAsia="宋体"/>
                <w:color w:val="FF0000"/>
              </w:rPr>
            </w:pPr>
            <w:r>
              <w:rPr>
                <w:rFonts w:eastAsia="宋体"/>
                <w:color w:val="FF0000"/>
              </w:rPr>
              <w:t>30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461" w:type="pct"/>
            <w:vAlign w:val="center"/>
          </w:tcPr>
          <w:p>
            <w:pPr>
              <w:pStyle w:val="44"/>
              <w:rPr>
                <w:rFonts w:eastAsia="宋体"/>
              </w:rPr>
            </w:pPr>
            <w:r>
              <w:rPr>
                <w:rFonts w:eastAsia="宋体"/>
              </w:rPr>
              <w:t>粪大肠菌群</w:t>
            </w:r>
          </w:p>
        </w:tc>
        <w:tc>
          <w:tcPr>
            <w:tcW w:w="1769" w:type="pct"/>
            <w:vAlign w:val="center"/>
          </w:tcPr>
          <w:p>
            <w:pPr>
              <w:pStyle w:val="44"/>
              <w:rPr>
                <w:rFonts w:eastAsia="宋体"/>
              </w:rPr>
            </w:pPr>
            <w:r>
              <w:rPr>
                <w:rFonts w:eastAsia="宋体"/>
              </w:rPr>
              <w:t>20000</w:t>
            </w:r>
          </w:p>
        </w:tc>
        <w:tc>
          <w:tcPr>
            <w:tcW w:w="3017" w:type="dxa"/>
            <w:vAlign w:val="center"/>
          </w:tcPr>
          <w:p>
            <w:pPr>
              <w:pStyle w:val="44"/>
              <w:ind w:firstLine="0" w:firstLineChars="0"/>
              <w:rPr>
                <w:rFonts w:eastAsia="宋体"/>
                <w:color w:val="FF0000"/>
              </w:rPr>
            </w:pPr>
            <w:r>
              <w:rPr>
                <w:rFonts w:eastAsia="宋体"/>
                <w:color w:val="FF0000"/>
              </w:rPr>
              <w:t>20000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461" w:type="pct"/>
            <w:vAlign w:val="center"/>
          </w:tcPr>
          <w:p>
            <w:pPr>
              <w:pStyle w:val="44"/>
              <w:rPr>
                <w:rFonts w:eastAsia="宋体"/>
              </w:rPr>
            </w:pPr>
            <w:r>
              <w:rPr>
                <w:rFonts w:eastAsia="宋体"/>
              </w:rPr>
              <w:t>锌</w:t>
            </w:r>
          </w:p>
        </w:tc>
        <w:tc>
          <w:tcPr>
            <w:tcW w:w="1769" w:type="pct"/>
            <w:vAlign w:val="center"/>
          </w:tcPr>
          <w:p>
            <w:pPr>
              <w:pStyle w:val="44"/>
              <w:rPr>
                <w:rFonts w:eastAsia="宋体"/>
              </w:rPr>
            </w:pPr>
            <w:r>
              <w:rPr>
                <w:rFonts w:eastAsia="宋体"/>
              </w:rPr>
              <w:t>2.0</w:t>
            </w:r>
          </w:p>
        </w:tc>
        <w:tc>
          <w:tcPr>
            <w:tcW w:w="1769" w:type="pct"/>
            <w:vAlign w:val="center"/>
          </w:tcPr>
          <w:p>
            <w:pPr>
              <w:pStyle w:val="44"/>
              <w:rPr>
                <w:rFonts w:eastAsia="宋体"/>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1461" w:type="pct"/>
            <w:vAlign w:val="center"/>
          </w:tcPr>
          <w:p>
            <w:pPr>
              <w:pStyle w:val="44"/>
              <w:rPr>
                <w:rFonts w:eastAsia="宋体"/>
              </w:rPr>
            </w:pPr>
            <w:r>
              <w:rPr>
                <w:rFonts w:eastAsia="宋体"/>
              </w:rPr>
              <w:t>镍*</w:t>
            </w:r>
          </w:p>
        </w:tc>
        <w:tc>
          <w:tcPr>
            <w:tcW w:w="1769" w:type="pct"/>
            <w:vAlign w:val="center"/>
          </w:tcPr>
          <w:p>
            <w:pPr>
              <w:pStyle w:val="44"/>
              <w:rPr>
                <w:rFonts w:eastAsia="宋体"/>
              </w:rPr>
            </w:pPr>
            <w:r>
              <w:rPr>
                <w:rFonts w:eastAsia="宋体"/>
              </w:rPr>
              <w:t>0.02</w:t>
            </w:r>
          </w:p>
        </w:tc>
        <w:tc>
          <w:tcPr>
            <w:tcW w:w="1769" w:type="pct"/>
            <w:vAlign w:val="center"/>
          </w:tcPr>
          <w:p>
            <w:pPr>
              <w:pStyle w:val="44"/>
              <w:rPr>
                <w:rFonts w:eastAsia="宋体"/>
              </w:rPr>
            </w:pPr>
          </w:p>
        </w:tc>
      </w:tr>
    </w:tbl>
    <w:p>
      <w:pPr>
        <w:pStyle w:val="57"/>
        <w:spacing w:before="163"/>
        <w:ind w:firstLine="480"/>
      </w:pPr>
      <w:bookmarkStart w:id="17" w:name="_Ref399484759"/>
      <w:r>
        <w:t>表</w:t>
      </w:r>
      <w:r>
        <w:rPr>
          <w:rFonts w:hint="eastAsia"/>
        </w:rPr>
        <w:t>2</w:t>
      </w:r>
      <w:r>
        <w:noBreakHyphen/>
      </w:r>
      <w:bookmarkEnd w:id="17"/>
      <w:r>
        <w:rPr>
          <w:rFonts w:hint="eastAsia"/>
        </w:rPr>
        <w:t>10</w:t>
      </w:r>
      <w:r>
        <w:rPr>
          <w:rFonts w:hint="eastAsia"/>
          <w:lang w:val="en-US" w:eastAsia="zh-CN"/>
        </w:rPr>
        <w:t xml:space="preserve">  </w:t>
      </w:r>
      <w:r>
        <w:t>地下水质量标准     单位：mg/L，pH除外</w:t>
      </w:r>
    </w:p>
    <w:tbl>
      <w:tblPr>
        <w:tblStyle w:val="26"/>
        <w:tblW w:w="8528"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134"/>
        <w:gridCol w:w="2132"/>
        <w:gridCol w:w="2132"/>
        <w:gridCol w:w="213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134" w:type="dxa"/>
            <w:vAlign w:val="center"/>
          </w:tcPr>
          <w:p>
            <w:pPr>
              <w:pStyle w:val="44"/>
              <w:rPr>
                <w:rFonts w:eastAsia="宋体"/>
                <w:b/>
              </w:rPr>
            </w:pPr>
            <w:r>
              <w:rPr>
                <w:rFonts w:eastAsia="宋体"/>
                <w:b/>
              </w:rPr>
              <w:t>项目</w:t>
            </w:r>
          </w:p>
        </w:tc>
        <w:tc>
          <w:tcPr>
            <w:tcW w:w="2132" w:type="dxa"/>
            <w:vAlign w:val="center"/>
          </w:tcPr>
          <w:p>
            <w:pPr>
              <w:pStyle w:val="44"/>
              <w:rPr>
                <w:rFonts w:eastAsia="宋体"/>
                <w:b/>
              </w:rPr>
            </w:pPr>
            <w:r>
              <w:rPr>
                <w:rFonts w:eastAsia="宋体"/>
                <w:b/>
              </w:rPr>
              <w:t>标准值</w:t>
            </w:r>
          </w:p>
        </w:tc>
        <w:tc>
          <w:tcPr>
            <w:tcW w:w="2132" w:type="dxa"/>
            <w:vAlign w:val="center"/>
          </w:tcPr>
          <w:p>
            <w:pPr>
              <w:pStyle w:val="44"/>
              <w:rPr>
                <w:rFonts w:eastAsia="宋体"/>
                <w:b/>
              </w:rPr>
            </w:pPr>
            <w:r>
              <w:rPr>
                <w:rFonts w:eastAsia="宋体"/>
                <w:b/>
              </w:rPr>
              <w:t>项目</w:t>
            </w:r>
          </w:p>
        </w:tc>
        <w:tc>
          <w:tcPr>
            <w:tcW w:w="2130" w:type="dxa"/>
            <w:vAlign w:val="center"/>
          </w:tcPr>
          <w:p>
            <w:pPr>
              <w:pStyle w:val="44"/>
              <w:rPr>
                <w:rFonts w:eastAsia="宋体"/>
                <w:b/>
              </w:rPr>
            </w:pPr>
            <w:r>
              <w:rPr>
                <w:rFonts w:eastAsia="宋体"/>
                <w:b/>
              </w:rPr>
              <w:t>标准值</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134" w:type="dxa"/>
            <w:vAlign w:val="center"/>
          </w:tcPr>
          <w:p>
            <w:pPr>
              <w:pStyle w:val="44"/>
              <w:rPr>
                <w:rFonts w:eastAsia="宋体"/>
              </w:rPr>
            </w:pPr>
            <w:r>
              <w:rPr>
                <w:rFonts w:eastAsia="宋体"/>
              </w:rPr>
              <w:t>pH</w:t>
            </w:r>
          </w:p>
        </w:tc>
        <w:tc>
          <w:tcPr>
            <w:tcW w:w="2132" w:type="dxa"/>
            <w:vAlign w:val="center"/>
          </w:tcPr>
          <w:p>
            <w:pPr>
              <w:pStyle w:val="44"/>
              <w:rPr>
                <w:rFonts w:eastAsia="宋体"/>
              </w:rPr>
            </w:pPr>
            <w:r>
              <w:rPr>
                <w:rFonts w:eastAsia="宋体"/>
              </w:rPr>
              <w:t>6.5～8.5</w:t>
            </w:r>
          </w:p>
        </w:tc>
        <w:tc>
          <w:tcPr>
            <w:tcW w:w="2132" w:type="dxa"/>
            <w:vAlign w:val="center"/>
          </w:tcPr>
          <w:p>
            <w:pPr>
              <w:pStyle w:val="44"/>
              <w:rPr>
                <w:rFonts w:eastAsia="宋体"/>
              </w:rPr>
            </w:pPr>
            <w:r>
              <w:rPr>
                <w:rFonts w:eastAsia="宋体"/>
              </w:rPr>
              <w:t>高锰酸盐指数</w:t>
            </w:r>
          </w:p>
        </w:tc>
        <w:tc>
          <w:tcPr>
            <w:tcW w:w="2130" w:type="dxa"/>
            <w:vAlign w:val="center"/>
          </w:tcPr>
          <w:p>
            <w:pPr>
              <w:pStyle w:val="44"/>
              <w:rPr>
                <w:rFonts w:eastAsia="宋体"/>
              </w:rPr>
            </w:pPr>
            <w:r>
              <w:rPr>
                <w:rFonts w:eastAsia="宋体"/>
              </w:rPr>
              <w:t>≤3.0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134" w:type="dxa"/>
            <w:vAlign w:val="center"/>
          </w:tcPr>
          <w:p>
            <w:pPr>
              <w:pStyle w:val="44"/>
              <w:rPr>
                <w:rFonts w:eastAsia="宋体"/>
              </w:rPr>
            </w:pPr>
            <w:r>
              <w:rPr>
                <w:rFonts w:eastAsia="宋体"/>
              </w:rPr>
              <w:t>硝酸盐</w:t>
            </w:r>
          </w:p>
        </w:tc>
        <w:tc>
          <w:tcPr>
            <w:tcW w:w="2132" w:type="dxa"/>
            <w:vAlign w:val="center"/>
          </w:tcPr>
          <w:p>
            <w:pPr>
              <w:pStyle w:val="44"/>
              <w:rPr>
                <w:rFonts w:eastAsia="宋体"/>
              </w:rPr>
            </w:pPr>
            <w:r>
              <w:rPr>
                <w:rFonts w:eastAsia="宋体"/>
              </w:rPr>
              <w:t>≤20</w:t>
            </w:r>
          </w:p>
        </w:tc>
        <w:tc>
          <w:tcPr>
            <w:tcW w:w="2132" w:type="dxa"/>
            <w:vAlign w:val="center"/>
          </w:tcPr>
          <w:p>
            <w:pPr>
              <w:pStyle w:val="44"/>
              <w:rPr>
                <w:rFonts w:eastAsia="宋体"/>
              </w:rPr>
            </w:pPr>
            <w:r>
              <w:rPr>
                <w:rFonts w:eastAsia="宋体"/>
              </w:rPr>
              <w:t>六价铬</w:t>
            </w:r>
          </w:p>
        </w:tc>
        <w:tc>
          <w:tcPr>
            <w:tcW w:w="2130" w:type="dxa"/>
            <w:vAlign w:val="center"/>
          </w:tcPr>
          <w:p>
            <w:pPr>
              <w:pStyle w:val="44"/>
              <w:rPr>
                <w:rFonts w:eastAsia="宋体"/>
              </w:rPr>
            </w:pPr>
            <w:r>
              <w:rPr>
                <w:rFonts w:eastAsia="宋体"/>
              </w:rPr>
              <w:t>≤0.05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134" w:type="dxa"/>
            <w:vAlign w:val="center"/>
          </w:tcPr>
          <w:p>
            <w:pPr>
              <w:pStyle w:val="44"/>
              <w:rPr>
                <w:rFonts w:eastAsia="宋体"/>
              </w:rPr>
            </w:pPr>
            <w:r>
              <w:rPr>
                <w:rFonts w:eastAsia="宋体"/>
              </w:rPr>
              <w:t>总大肠菌群（个/L）</w:t>
            </w:r>
          </w:p>
        </w:tc>
        <w:tc>
          <w:tcPr>
            <w:tcW w:w="2132" w:type="dxa"/>
            <w:vAlign w:val="center"/>
          </w:tcPr>
          <w:p>
            <w:pPr>
              <w:pStyle w:val="44"/>
              <w:rPr>
                <w:rFonts w:eastAsia="宋体"/>
              </w:rPr>
            </w:pPr>
            <w:r>
              <w:rPr>
                <w:rFonts w:eastAsia="宋体"/>
              </w:rPr>
              <w:t>≤3.0</w:t>
            </w:r>
          </w:p>
        </w:tc>
        <w:tc>
          <w:tcPr>
            <w:tcW w:w="2132" w:type="dxa"/>
            <w:vAlign w:val="center"/>
          </w:tcPr>
          <w:p>
            <w:pPr>
              <w:pStyle w:val="44"/>
              <w:rPr>
                <w:rFonts w:eastAsia="宋体"/>
              </w:rPr>
            </w:pPr>
            <w:r>
              <w:rPr>
                <w:rFonts w:eastAsia="宋体"/>
              </w:rPr>
              <w:t>铜</w:t>
            </w:r>
          </w:p>
        </w:tc>
        <w:tc>
          <w:tcPr>
            <w:tcW w:w="2130" w:type="dxa"/>
            <w:vAlign w:val="center"/>
          </w:tcPr>
          <w:p>
            <w:pPr>
              <w:pStyle w:val="44"/>
              <w:rPr>
                <w:rFonts w:eastAsia="宋体"/>
              </w:rPr>
            </w:pPr>
            <w:r>
              <w:rPr>
                <w:rFonts w:eastAsia="宋体"/>
              </w:rPr>
              <w:t>≤1.0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134" w:type="dxa"/>
            <w:vAlign w:val="center"/>
          </w:tcPr>
          <w:p>
            <w:pPr>
              <w:pStyle w:val="44"/>
              <w:rPr>
                <w:rFonts w:eastAsia="宋体"/>
              </w:rPr>
            </w:pPr>
            <w:r>
              <w:rPr>
                <w:rFonts w:eastAsia="宋体"/>
              </w:rPr>
              <w:t>硫酸盐</w:t>
            </w:r>
          </w:p>
        </w:tc>
        <w:tc>
          <w:tcPr>
            <w:tcW w:w="2132" w:type="dxa"/>
            <w:vAlign w:val="center"/>
          </w:tcPr>
          <w:p>
            <w:pPr>
              <w:pStyle w:val="44"/>
              <w:rPr>
                <w:rFonts w:eastAsia="宋体"/>
              </w:rPr>
            </w:pPr>
            <w:r>
              <w:rPr>
                <w:rFonts w:eastAsia="宋体"/>
              </w:rPr>
              <w:t>≤250</w:t>
            </w:r>
          </w:p>
        </w:tc>
        <w:tc>
          <w:tcPr>
            <w:tcW w:w="2132" w:type="dxa"/>
            <w:vAlign w:val="center"/>
          </w:tcPr>
          <w:p>
            <w:pPr>
              <w:pStyle w:val="44"/>
              <w:rPr>
                <w:rFonts w:eastAsia="宋体"/>
              </w:rPr>
            </w:pPr>
            <w:r>
              <w:rPr>
                <w:rFonts w:eastAsia="宋体"/>
              </w:rPr>
              <w:t>镍</w:t>
            </w:r>
          </w:p>
        </w:tc>
        <w:tc>
          <w:tcPr>
            <w:tcW w:w="2130" w:type="dxa"/>
            <w:vAlign w:val="center"/>
          </w:tcPr>
          <w:p>
            <w:pPr>
              <w:pStyle w:val="44"/>
              <w:rPr>
                <w:rFonts w:eastAsia="宋体"/>
              </w:rPr>
            </w:pPr>
            <w:r>
              <w:rPr>
                <w:rFonts w:eastAsia="宋体"/>
              </w:rPr>
              <w:t>≤0.05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134" w:type="dxa"/>
            <w:vAlign w:val="center"/>
          </w:tcPr>
          <w:p>
            <w:pPr>
              <w:pStyle w:val="44"/>
              <w:rPr>
                <w:rFonts w:eastAsia="宋体"/>
              </w:rPr>
            </w:pPr>
            <w:r>
              <w:rPr>
                <w:rFonts w:eastAsia="宋体"/>
              </w:rPr>
              <w:t>氯化物</w:t>
            </w:r>
          </w:p>
        </w:tc>
        <w:tc>
          <w:tcPr>
            <w:tcW w:w="2132" w:type="dxa"/>
            <w:vAlign w:val="center"/>
          </w:tcPr>
          <w:p>
            <w:pPr>
              <w:pStyle w:val="44"/>
              <w:rPr>
                <w:rFonts w:eastAsia="宋体"/>
              </w:rPr>
            </w:pPr>
            <w:r>
              <w:rPr>
                <w:rFonts w:eastAsia="宋体"/>
              </w:rPr>
              <w:t>≤250</w:t>
            </w:r>
          </w:p>
        </w:tc>
        <w:tc>
          <w:tcPr>
            <w:tcW w:w="2132" w:type="dxa"/>
            <w:vAlign w:val="center"/>
          </w:tcPr>
          <w:p>
            <w:pPr>
              <w:pStyle w:val="44"/>
              <w:rPr>
                <w:rFonts w:eastAsia="宋体"/>
              </w:rPr>
            </w:pPr>
            <w:r>
              <w:rPr>
                <w:rFonts w:eastAsia="宋体"/>
              </w:rPr>
              <w:t>铁</w:t>
            </w:r>
          </w:p>
        </w:tc>
        <w:tc>
          <w:tcPr>
            <w:tcW w:w="2130" w:type="dxa"/>
            <w:vAlign w:val="center"/>
          </w:tcPr>
          <w:p>
            <w:pPr>
              <w:pStyle w:val="44"/>
              <w:rPr>
                <w:rFonts w:eastAsia="宋体"/>
              </w:rPr>
            </w:pPr>
            <w:r>
              <w:rPr>
                <w:rFonts w:eastAsia="宋体"/>
              </w:rPr>
              <w:t>≤0.3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134" w:type="dxa"/>
            <w:vAlign w:val="center"/>
          </w:tcPr>
          <w:p>
            <w:pPr>
              <w:pStyle w:val="44"/>
              <w:rPr>
                <w:rFonts w:eastAsia="宋体"/>
              </w:rPr>
            </w:pPr>
            <w:r>
              <w:rPr>
                <w:rFonts w:eastAsia="宋体"/>
              </w:rPr>
              <w:t>锰</w:t>
            </w:r>
          </w:p>
        </w:tc>
        <w:tc>
          <w:tcPr>
            <w:tcW w:w="2132" w:type="dxa"/>
            <w:vAlign w:val="center"/>
          </w:tcPr>
          <w:p>
            <w:pPr>
              <w:pStyle w:val="44"/>
              <w:rPr>
                <w:rFonts w:eastAsia="宋体"/>
              </w:rPr>
            </w:pPr>
            <w:r>
              <w:rPr>
                <w:rFonts w:eastAsia="宋体"/>
              </w:rPr>
              <w:t>≤0.1</w:t>
            </w:r>
          </w:p>
        </w:tc>
        <w:tc>
          <w:tcPr>
            <w:tcW w:w="2132" w:type="dxa"/>
            <w:vAlign w:val="center"/>
          </w:tcPr>
          <w:p>
            <w:pPr>
              <w:pStyle w:val="44"/>
              <w:rPr>
                <w:rFonts w:eastAsia="宋体"/>
              </w:rPr>
            </w:pPr>
            <w:r>
              <w:rPr>
                <w:rFonts w:eastAsia="宋体"/>
              </w:rPr>
              <w:t>氨氮</w:t>
            </w:r>
          </w:p>
        </w:tc>
        <w:tc>
          <w:tcPr>
            <w:tcW w:w="2130" w:type="dxa"/>
            <w:vAlign w:val="center"/>
          </w:tcPr>
          <w:p>
            <w:pPr>
              <w:pStyle w:val="44"/>
              <w:rPr>
                <w:rFonts w:eastAsia="宋体"/>
              </w:rPr>
            </w:pPr>
            <w:r>
              <w:rPr>
                <w:rFonts w:eastAsia="宋体"/>
              </w:rPr>
              <w:t>≤0.2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2134" w:type="dxa"/>
            <w:vAlign w:val="center"/>
          </w:tcPr>
          <w:p>
            <w:pPr>
              <w:pStyle w:val="44"/>
              <w:rPr>
                <w:rFonts w:eastAsia="宋体"/>
              </w:rPr>
            </w:pPr>
            <w:r>
              <w:rPr>
                <w:rFonts w:eastAsia="宋体"/>
              </w:rPr>
              <w:t>总硬度</w:t>
            </w:r>
          </w:p>
        </w:tc>
        <w:tc>
          <w:tcPr>
            <w:tcW w:w="2132" w:type="dxa"/>
            <w:vAlign w:val="center"/>
          </w:tcPr>
          <w:p>
            <w:pPr>
              <w:pStyle w:val="44"/>
              <w:rPr>
                <w:rFonts w:eastAsia="宋体"/>
              </w:rPr>
            </w:pPr>
            <w:r>
              <w:rPr>
                <w:rFonts w:eastAsia="宋体"/>
              </w:rPr>
              <w:t>≤450</w:t>
            </w:r>
          </w:p>
        </w:tc>
        <w:tc>
          <w:tcPr>
            <w:tcW w:w="2132" w:type="dxa"/>
            <w:vAlign w:val="center"/>
          </w:tcPr>
          <w:p>
            <w:pPr>
              <w:pStyle w:val="44"/>
              <w:rPr>
                <w:rFonts w:eastAsia="宋体"/>
              </w:rPr>
            </w:pPr>
            <w:r>
              <w:rPr>
                <w:rFonts w:eastAsia="宋体"/>
              </w:rPr>
              <w:t>溶解性总固体</w:t>
            </w:r>
          </w:p>
        </w:tc>
        <w:tc>
          <w:tcPr>
            <w:tcW w:w="2130" w:type="dxa"/>
            <w:vAlign w:val="center"/>
          </w:tcPr>
          <w:p>
            <w:pPr>
              <w:pStyle w:val="44"/>
              <w:rPr>
                <w:rFonts w:eastAsia="宋体"/>
              </w:rPr>
            </w:pPr>
            <w:r>
              <w:rPr>
                <w:rFonts w:eastAsia="宋体"/>
              </w:rPr>
              <w:t>≤1000</w:t>
            </w:r>
          </w:p>
        </w:tc>
      </w:tr>
    </w:tbl>
    <w:p>
      <w:pPr>
        <w:ind w:firstLine="199" w:firstLineChars="83"/>
        <w:rPr>
          <w:rFonts w:hint="default" w:ascii="Times New Roman" w:hAnsi="Times New Roman" w:cs="Times New Roman"/>
        </w:rPr>
      </w:pPr>
      <w:r>
        <w:rPr>
          <w:rFonts w:hint="default" w:ascii="Times New Roman" w:hAnsi="Times New Roman" w:cs="Times New Roman"/>
        </w:rPr>
        <w:t>3、污染物排放标准</w:t>
      </w:r>
    </w:p>
    <w:p>
      <w:pPr>
        <w:ind w:firstLine="480"/>
      </w:pPr>
      <w:r>
        <w:rPr>
          <w:rFonts w:hint="eastAsia"/>
        </w:rPr>
        <w:t>（1）废水</w:t>
      </w:r>
    </w:p>
    <w:p>
      <w:pPr>
        <w:pStyle w:val="73"/>
        <w:snapToGrid w:val="0"/>
        <w:spacing w:line="440" w:lineRule="exact"/>
        <w:ind w:right="2" w:rightChars="1"/>
        <w:rPr>
          <w:rFonts w:ascii="Times New Roman" w:hAnsi="Times New Roman"/>
          <w:kern w:val="24"/>
          <w:lang w:val="zh-CN"/>
        </w:rPr>
      </w:pPr>
      <w:r>
        <w:rPr>
          <w:rFonts w:hint="eastAsia" w:ascii="Times New Roman" w:hAnsi="Times New Roman"/>
          <w:kern w:val="24"/>
          <w:lang w:val="zh-CN"/>
        </w:rPr>
        <w:t>项目废水产生情况：生产废水、酸雾吸收塔废水、地面冲洗废水、软水制备排水和生活污水。项目废水处理排放情况：等离子切割废水经沉淀池沉淀后、喷漆废水经循环水池过滤后与其他工艺废水、酸雾吸收塔废水、地面冲洗废水、软水制备排水经厂区污水处理站，采用隔离分离预处理、絮凝沉淀、气浮沉淀工艺处理。设计规模为300m³/d。处理后与生活污水混合均质后，沿园区污水管网送入莒县城北污水处理厂处理，处理达标后排入柳青河。</w:t>
      </w:r>
    </w:p>
    <w:p>
      <w:pPr>
        <w:ind w:firstLine="480"/>
      </w:pPr>
      <w:r>
        <w:rPr>
          <w:rFonts w:hint="eastAsia"/>
        </w:rPr>
        <w:t>（2）废气</w:t>
      </w:r>
    </w:p>
    <w:p>
      <w:pPr>
        <w:ind w:firstLine="480"/>
        <w:rPr>
          <w:rFonts w:hint="eastAsia"/>
          <w:color w:val="000000" w:themeColor="text1"/>
          <w:lang w:eastAsia="zh-CN"/>
        </w:rPr>
      </w:pPr>
      <w:r>
        <w:rPr>
          <w:rFonts w:hint="eastAsia" w:ascii="Times New Roman" w:hAnsi="Times New Roman"/>
          <w:sz w:val="24"/>
          <w:szCs w:val="24"/>
        </w:rPr>
        <w:t>本项目</w:t>
      </w:r>
      <w:r>
        <w:rPr>
          <w:rFonts w:hint="eastAsia"/>
          <w:sz w:val="24"/>
          <w:szCs w:val="24"/>
          <w:lang w:eastAsia="zh-CN"/>
        </w:rPr>
        <w:t>焊接产生的</w:t>
      </w:r>
      <w:r>
        <w:rPr>
          <w:rFonts w:hint="eastAsia" w:ascii="Times New Roman" w:hAnsi="Times New Roman"/>
          <w:sz w:val="24"/>
          <w:szCs w:val="24"/>
        </w:rPr>
        <w:t>颗粒物有组织排放浓度能够达到《区域性大气污染物综合排放标准》（DB372376-2013）中表2重点控制区标准要求（10mg/Nm</w:t>
      </w:r>
      <w:r>
        <w:rPr>
          <w:rFonts w:hint="eastAsia" w:ascii="Times New Roman" w:hAnsi="Times New Roman"/>
          <w:sz w:val="24"/>
          <w:szCs w:val="24"/>
          <w:vertAlign w:val="superscript"/>
        </w:rPr>
        <w:t>3</w:t>
      </w:r>
      <w:r>
        <w:rPr>
          <w:rFonts w:hint="eastAsia" w:ascii="Times New Roman" w:hAnsi="Times New Roman"/>
          <w:sz w:val="24"/>
          <w:szCs w:val="24"/>
        </w:rPr>
        <w:t>）；排放速率能够达到《大气污染物综合排放标准》（GB16297-1996）中相关标准（排气筒高度15m，二级标准颗粒物有组织排放最高允许排放速率为3.5kg/h）；酸洗废气</w:t>
      </w:r>
      <w:r>
        <w:rPr>
          <w:rFonts w:hint="eastAsia"/>
          <w:sz w:val="24"/>
          <w:szCs w:val="24"/>
          <w:lang w:eastAsia="zh-CN"/>
        </w:rPr>
        <w:t>经</w:t>
      </w:r>
      <w:r>
        <w:rPr>
          <w:rFonts w:hint="eastAsia" w:ascii="Times New Roman" w:hAnsi="Times New Roman"/>
          <w:sz w:val="24"/>
          <w:szCs w:val="24"/>
        </w:rPr>
        <w:t>酸雾抑制剂+酸雾吸收塔+15m排气筒</w:t>
      </w:r>
      <w:r>
        <w:rPr>
          <w:rFonts w:hint="eastAsia"/>
          <w:sz w:val="24"/>
          <w:szCs w:val="24"/>
          <w:lang w:eastAsia="zh-CN"/>
        </w:rPr>
        <w:t>排放；脱脂加热槽燃气废气经低氮燃烧器+15m排气筒排放；酸洗加热槽燃气废气经低氮燃烧器+15m 排气筒排放；电泳烘干废气经低氮燃烧器密闭收集+活性炭吸附+15m排气筒排放；打磨粉尘经密闭+布袋除尘+15m排气筒排放；喷漆室有机废气经水旋喷漆房+岩棉过滤+水洗塔+三级过滤棉过滤+碳纤维吸附浓缩+RCO+20m 排气筒排放；搽室含尘废气经密闭收集+旋风除尘器+15m 排气筒排放。 未收集的烟尘、硫酸雾、挥发性有机物车间强制通风以无组织的形式排放</w:t>
      </w:r>
      <w:r>
        <w:rPr>
          <w:rFonts w:hint="eastAsia"/>
          <w:color w:val="000000" w:themeColor="text1"/>
          <w:lang w:eastAsia="zh-CN"/>
        </w:rPr>
        <w:t>。</w:t>
      </w:r>
    </w:p>
    <w:p>
      <w:pPr>
        <w:ind w:firstLine="480"/>
      </w:pPr>
      <w:r>
        <w:rPr>
          <w:rFonts w:hint="eastAsia"/>
        </w:rPr>
        <w:t>（3）噪声</w:t>
      </w:r>
    </w:p>
    <w:p>
      <w:pPr>
        <w:ind w:firstLine="480"/>
      </w:pPr>
      <w:r>
        <w:rPr>
          <w:rFonts w:hint="eastAsia"/>
        </w:rPr>
        <w:t>企业噪声排放标准如表2-1</w:t>
      </w:r>
      <w:r>
        <w:rPr>
          <w:rFonts w:hint="eastAsia"/>
          <w:lang w:val="en-US" w:eastAsia="zh-CN"/>
        </w:rPr>
        <w:t>1</w:t>
      </w:r>
      <w:r>
        <w:rPr>
          <w:rFonts w:hint="eastAsia"/>
        </w:rPr>
        <w:t>所示。</w:t>
      </w:r>
    </w:p>
    <w:p>
      <w:pPr>
        <w:pStyle w:val="57"/>
        <w:spacing w:beforeLines="0"/>
        <w:rPr>
          <w:kern w:val="21"/>
        </w:rPr>
      </w:pPr>
      <w:r>
        <w:rPr>
          <w:kern w:val="21"/>
        </w:rPr>
        <w:t>表</w:t>
      </w:r>
      <w:r>
        <w:rPr>
          <w:rFonts w:hint="eastAsia"/>
          <w:kern w:val="21"/>
        </w:rPr>
        <w:t>2</w:t>
      </w:r>
      <w:r>
        <w:rPr>
          <w:kern w:val="21"/>
        </w:rPr>
        <w:t>-</w:t>
      </w:r>
      <w:r>
        <w:rPr>
          <w:rFonts w:hint="eastAsia"/>
          <w:kern w:val="21"/>
        </w:rPr>
        <w:t>1</w:t>
      </w:r>
      <w:r>
        <w:rPr>
          <w:rFonts w:hint="eastAsia"/>
          <w:kern w:val="21"/>
          <w:lang w:val="en-US" w:eastAsia="zh-CN"/>
        </w:rPr>
        <w:t>1</w:t>
      </w:r>
      <w:r>
        <w:rPr>
          <w:kern w:val="21"/>
        </w:rPr>
        <w:t xml:space="preserve">  环境噪声排放标准     等效声级L</w:t>
      </w:r>
      <w:r>
        <w:rPr>
          <w:kern w:val="21"/>
          <w:vertAlign w:val="subscript"/>
        </w:rPr>
        <w:t>Aeq</w:t>
      </w:r>
      <w:r>
        <w:rPr>
          <w:kern w:val="21"/>
        </w:rPr>
        <w:t>：dB(A)</w:t>
      </w:r>
    </w:p>
    <w:tbl>
      <w:tblPr>
        <w:tblStyle w:val="26"/>
        <w:tblW w:w="8528"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950"/>
        <w:gridCol w:w="3399"/>
        <w:gridCol w:w="1095"/>
        <w:gridCol w:w="1542"/>
        <w:gridCol w:w="154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jc w:val="center"/>
        </w:trPr>
        <w:tc>
          <w:tcPr>
            <w:tcW w:w="950" w:type="dxa"/>
            <w:vAlign w:val="center"/>
          </w:tcPr>
          <w:p>
            <w:pPr>
              <w:pStyle w:val="44"/>
              <w:rPr>
                <w:rFonts w:ascii="黑体" w:hAnsi="黑体" w:cs="黑体"/>
                <w:bCs/>
              </w:rPr>
            </w:pPr>
            <w:r>
              <w:rPr>
                <w:rFonts w:hint="eastAsia" w:ascii="黑体" w:hAnsi="黑体" w:cs="黑体"/>
                <w:bCs/>
              </w:rPr>
              <w:t>时段</w:t>
            </w:r>
          </w:p>
        </w:tc>
        <w:tc>
          <w:tcPr>
            <w:tcW w:w="3399" w:type="dxa"/>
            <w:vAlign w:val="center"/>
          </w:tcPr>
          <w:p>
            <w:pPr>
              <w:pStyle w:val="44"/>
              <w:rPr>
                <w:rFonts w:ascii="黑体" w:hAnsi="黑体" w:cs="黑体"/>
                <w:bCs/>
              </w:rPr>
            </w:pPr>
            <w:r>
              <w:rPr>
                <w:rFonts w:hint="eastAsia" w:ascii="黑体" w:hAnsi="黑体" w:cs="黑体"/>
                <w:bCs/>
              </w:rPr>
              <w:t>标准名称</w:t>
            </w:r>
          </w:p>
        </w:tc>
        <w:tc>
          <w:tcPr>
            <w:tcW w:w="1095" w:type="dxa"/>
            <w:vAlign w:val="center"/>
          </w:tcPr>
          <w:p>
            <w:pPr>
              <w:pStyle w:val="44"/>
              <w:rPr>
                <w:rFonts w:ascii="黑体" w:hAnsi="黑体" w:cs="黑体"/>
                <w:bCs/>
              </w:rPr>
            </w:pPr>
            <w:r>
              <w:rPr>
                <w:rFonts w:hint="eastAsia" w:ascii="黑体" w:hAnsi="黑体" w:cs="黑体"/>
                <w:bCs/>
              </w:rPr>
              <w:t>类别</w:t>
            </w:r>
          </w:p>
        </w:tc>
        <w:tc>
          <w:tcPr>
            <w:tcW w:w="1542" w:type="dxa"/>
            <w:vAlign w:val="center"/>
          </w:tcPr>
          <w:p>
            <w:pPr>
              <w:pStyle w:val="44"/>
              <w:rPr>
                <w:rFonts w:ascii="黑体" w:hAnsi="黑体" w:cs="黑体"/>
                <w:bCs/>
              </w:rPr>
            </w:pPr>
            <w:r>
              <w:rPr>
                <w:rFonts w:hint="eastAsia" w:ascii="黑体" w:hAnsi="黑体" w:cs="黑体"/>
                <w:bCs/>
              </w:rPr>
              <w:t>昼间</w:t>
            </w:r>
          </w:p>
        </w:tc>
        <w:tc>
          <w:tcPr>
            <w:tcW w:w="1542" w:type="dxa"/>
            <w:vAlign w:val="center"/>
          </w:tcPr>
          <w:p>
            <w:pPr>
              <w:pStyle w:val="44"/>
              <w:rPr>
                <w:rFonts w:ascii="黑体" w:hAnsi="黑体" w:cs="黑体"/>
                <w:bCs/>
              </w:rPr>
            </w:pPr>
            <w:r>
              <w:rPr>
                <w:rFonts w:hint="eastAsia" w:ascii="黑体" w:hAnsi="黑体" w:cs="黑体"/>
                <w:bCs/>
              </w:rPr>
              <w:t>夜间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03" w:hRule="atLeast"/>
          <w:jc w:val="center"/>
        </w:trPr>
        <w:tc>
          <w:tcPr>
            <w:tcW w:w="950" w:type="dxa"/>
            <w:vMerge w:val="restart"/>
            <w:vAlign w:val="center"/>
          </w:tcPr>
          <w:p>
            <w:pPr>
              <w:pStyle w:val="44"/>
              <w:rPr>
                <w:rFonts w:eastAsia="宋体"/>
              </w:rPr>
            </w:pPr>
            <w:r>
              <w:rPr>
                <w:rFonts w:eastAsia="宋体"/>
              </w:rPr>
              <w:t>营运期</w:t>
            </w:r>
          </w:p>
        </w:tc>
        <w:tc>
          <w:tcPr>
            <w:tcW w:w="3399" w:type="dxa"/>
            <w:vMerge w:val="restart"/>
            <w:vAlign w:val="center"/>
          </w:tcPr>
          <w:p>
            <w:pPr>
              <w:pStyle w:val="44"/>
              <w:rPr>
                <w:rFonts w:eastAsia="宋体"/>
              </w:rPr>
            </w:pPr>
            <w:r>
              <w:rPr>
                <w:rFonts w:eastAsia="宋体"/>
              </w:rPr>
              <w:t>工业企业</w:t>
            </w:r>
            <w:r>
              <w:rPr>
                <w:rFonts w:hint="eastAsia" w:eastAsia="宋体"/>
              </w:rPr>
              <w:t>单位</w:t>
            </w:r>
            <w:r>
              <w:rPr>
                <w:rFonts w:eastAsia="宋体"/>
              </w:rPr>
              <w:t>界环境噪声</w:t>
            </w:r>
          </w:p>
          <w:p>
            <w:pPr>
              <w:pStyle w:val="44"/>
              <w:rPr>
                <w:rFonts w:eastAsia="宋体"/>
              </w:rPr>
            </w:pPr>
            <w:r>
              <w:rPr>
                <w:rFonts w:eastAsia="宋体"/>
              </w:rPr>
              <w:t>排放标准</w:t>
            </w:r>
          </w:p>
        </w:tc>
        <w:tc>
          <w:tcPr>
            <w:tcW w:w="1095" w:type="dxa"/>
            <w:vAlign w:val="center"/>
          </w:tcPr>
          <w:p>
            <w:pPr>
              <w:pStyle w:val="44"/>
              <w:rPr>
                <w:rFonts w:hint="eastAsia" w:eastAsia="宋体"/>
                <w:lang w:eastAsia="zh-CN"/>
              </w:rPr>
            </w:pPr>
            <w:r>
              <w:rPr>
                <w:rFonts w:hint="eastAsia" w:eastAsia="宋体"/>
                <w:lang w:val="en-US" w:eastAsia="zh-CN"/>
              </w:rPr>
              <w:t>3</w:t>
            </w:r>
          </w:p>
        </w:tc>
        <w:tc>
          <w:tcPr>
            <w:tcW w:w="1542" w:type="dxa"/>
            <w:vAlign w:val="center"/>
          </w:tcPr>
          <w:p>
            <w:pPr>
              <w:pStyle w:val="44"/>
              <w:rPr>
                <w:rFonts w:hint="default" w:eastAsia="宋体"/>
                <w:lang w:val="en-US" w:eastAsia="zh-CN"/>
              </w:rPr>
            </w:pPr>
            <w:r>
              <w:rPr>
                <w:rFonts w:hint="eastAsia" w:eastAsia="宋体"/>
                <w:lang w:val="en-US" w:eastAsia="zh-CN"/>
              </w:rPr>
              <w:t>65</w:t>
            </w:r>
          </w:p>
        </w:tc>
        <w:tc>
          <w:tcPr>
            <w:tcW w:w="1542" w:type="dxa"/>
            <w:vAlign w:val="center"/>
          </w:tcPr>
          <w:p>
            <w:pPr>
              <w:pStyle w:val="44"/>
              <w:rPr>
                <w:rFonts w:hint="default" w:eastAsia="宋体"/>
                <w:lang w:val="en-US" w:eastAsia="zh-CN"/>
              </w:rPr>
            </w:pPr>
            <w:r>
              <w:rPr>
                <w:rFonts w:hint="eastAsia" w:eastAsia="宋体"/>
                <w:lang w:val="en-US" w:eastAsia="zh-CN"/>
              </w:rPr>
              <w:t>55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34" w:hRule="atLeast"/>
          <w:jc w:val="center"/>
        </w:trPr>
        <w:tc>
          <w:tcPr>
            <w:tcW w:w="950" w:type="dxa"/>
            <w:vMerge w:val="continue"/>
            <w:vAlign w:val="center"/>
          </w:tcPr>
          <w:p>
            <w:pPr>
              <w:pStyle w:val="44"/>
              <w:rPr>
                <w:rFonts w:eastAsia="宋体"/>
              </w:rPr>
            </w:pPr>
          </w:p>
        </w:tc>
        <w:tc>
          <w:tcPr>
            <w:tcW w:w="3399" w:type="dxa"/>
            <w:vMerge w:val="continue"/>
            <w:vAlign w:val="center"/>
          </w:tcPr>
          <w:p>
            <w:pPr>
              <w:pStyle w:val="44"/>
              <w:rPr>
                <w:rFonts w:eastAsia="宋体"/>
              </w:rPr>
            </w:pPr>
          </w:p>
        </w:tc>
        <w:tc>
          <w:tcPr>
            <w:tcW w:w="1095" w:type="dxa"/>
            <w:vAlign w:val="center"/>
          </w:tcPr>
          <w:p>
            <w:pPr>
              <w:pStyle w:val="44"/>
              <w:rPr>
                <w:rFonts w:hint="default" w:eastAsia="宋体"/>
                <w:lang w:val="en-US" w:eastAsia="zh-CN"/>
              </w:rPr>
            </w:pPr>
            <w:r>
              <w:rPr>
                <w:rFonts w:hint="eastAsia" w:eastAsia="宋体"/>
                <w:lang w:val="en-US" w:eastAsia="zh-CN"/>
              </w:rPr>
              <w:t>4</w:t>
            </w:r>
          </w:p>
        </w:tc>
        <w:tc>
          <w:tcPr>
            <w:tcW w:w="1542" w:type="dxa"/>
            <w:vAlign w:val="center"/>
          </w:tcPr>
          <w:p>
            <w:pPr>
              <w:pStyle w:val="44"/>
              <w:rPr>
                <w:rFonts w:hint="default" w:eastAsia="宋体"/>
                <w:lang w:val="en-US" w:eastAsia="zh-CN"/>
              </w:rPr>
            </w:pPr>
            <w:r>
              <w:rPr>
                <w:rFonts w:hint="eastAsia" w:eastAsia="宋体"/>
                <w:lang w:val="en-US" w:eastAsia="zh-CN"/>
              </w:rPr>
              <w:t>70</w:t>
            </w:r>
          </w:p>
        </w:tc>
        <w:tc>
          <w:tcPr>
            <w:tcW w:w="1542" w:type="dxa"/>
            <w:vAlign w:val="center"/>
          </w:tcPr>
          <w:p>
            <w:pPr>
              <w:pStyle w:val="44"/>
              <w:rPr>
                <w:rFonts w:hint="default" w:eastAsia="宋体"/>
                <w:lang w:val="en-US" w:eastAsia="zh-CN"/>
              </w:rPr>
            </w:pPr>
            <w:r>
              <w:rPr>
                <w:rFonts w:hint="eastAsia" w:eastAsia="宋体"/>
                <w:lang w:val="en-US" w:eastAsia="zh-CN"/>
              </w:rPr>
              <w:t>55</w:t>
            </w:r>
          </w:p>
        </w:tc>
      </w:tr>
    </w:tbl>
    <w:p>
      <w:pPr>
        <w:ind w:firstLine="480"/>
      </w:pPr>
      <w:r>
        <w:rPr>
          <w:rFonts w:hint="eastAsia"/>
        </w:rPr>
        <w:t>（4）固体废物</w:t>
      </w:r>
    </w:p>
    <w:p>
      <w:pPr>
        <w:ind w:firstLine="480"/>
      </w:pPr>
      <w:r>
        <w:t>一般固废暂存执行《</w:t>
      </w:r>
      <w:r>
        <w:rPr>
          <w:rFonts w:hint="eastAsia"/>
        </w:rPr>
        <w:t>一般工业固体废物贮存和填埋污染控制标准》（GB 18599-2020）</w:t>
      </w:r>
      <w:r>
        <w:t>。</w:t>
      </w:r>
      <w:r>
        <w:rPr>
          <w:rFonts w:hint="eastAsia"/>
        </w:rPr>
        <w:t>危险废物执行《危险废物贮存污染控制标准》（GB18597-2001）及其修改单要求。</w:t>
      </w:r>
    </w:p>
    <w:p>
      <w:pPr>
        <w:ind w:firstLine="480"/>
        <w:sectPr>
          <w:headerReference r:id="rId13" w:type="default"/>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26" w:charSpace="0"/>
        </w:sectPr>
      </w:pPr>
    </w:p>
    <w:p>
      <w:pPr>
        <w:pStyle w:val="3"/>
        <w:rPr>
          <w:rFonts w:ascii="宋体" w:eastAsia="宋体" w:cs="宋体"/>
          <w:sz w:val="32"/>
          <w:szCs w:val="32"/>
        </w:rPr>
      </w:pPr>
      <w:bookmarkStart w:id="18" w:name="_Toc9910"/>
      <w:r>
        <w:rPr>
          <w:rFonts w:hint="eastAsia" w:ascii="宋体" w:eastAsia="宋体" w:cs="宋体"/>
          <w:sz w:val="32"/>
          <w:szCs w:val="32"/>
        </w:rPr>
        <w:t>环境风险评价</w:t>
      </w:r>
      <w:bookmarkEnd w:id="18"/>
    </w:p>
    <w:p>
      <w:pPr>
        <w:pStyle w:val="4"/>
        <w:ind w:left="0" w:firstLine="0" w:firstLineChars="0"/>
        <w:rPr>
          <w:rFonts w:eastAsia="宋体" w:cs="Times New Roman"/>
          <w:sz w:val="28"/>
          <w:szCs w:val="28"/>
        </w:rPr>
      </w:pPr>
      <w:bookmarkStart w:id="19" w:name="_Toc9084"/>
      <w:r>
        <w:rPr>
          <w:rFonts w:eastAsia="宋体" w:cs="Times New Roman"/>
          <w:sz w:val="28"/>
          <w:szCs w:val="28"/>
        </w:rPr>
        <w:t>原辅材料用量及产品方案</w:t>
      </w:r>
      <w:bookmarkEnd w:id="19"/>
    </w:p>
    <w:p>
      <w:pPr>
        <w:snapToGrid w:val="0"/>
        <w:ind w:firstLine="504"/>
        <w:rPr>
          <w:color w:val="000000"/>
          <w:spacing w:val="6"/>
        </w:rPr>
      </w:pPr>
      <w:r>
        <w:rPr>
          <w:rFonts w:hint="eastAsia"/>
          <w:color w:val="000000"/>
          <w:spacing w:val="6"/>
        </w:rPr>
        <w:t>本</w:t>
      </w:r>
      <w:r>
        <w:rPr>
          <w:color w:val="000000"/>
          <w:spacing w:val="6"/>
        </w:rPr>
        <w:t>项目主要原辅材料消耗情况</w:t>
      </w:r>
      <w:r>
        <w:rPr>
          <w:rFonts w:hint="eastAsia"/>
          <w:color w:val="000000"/>
          <w:spacing w:val="6"/>
        </w:rPr>
        <w:t>及产品方案</w:t>
      </w:r>
      <w:r>
        <w:rPr>
          <w:color w:val="000000"/>
          <w:spacing w:val="6"/>
        </w:rPr>
        <w:t>详见</w:t>
      </w:r>
      <w:r>
        <w:rPr>
          <w:rFonts w:hint="eastAsia"/>
          <w:color w:val="000000"/>
          <w:spacing w:val="6"/>
        </w:rPr>
        <w:t>表3-1。</w:t>
      </w:r>
    </w:p>
    <w:p>
      <w:pPr>
        <w:pStyle w:val="57"/>
        <w:spacing w:beforeLines="0"/>
      </w:pPr>
      <w:bookmarkStart w:id="20" w:name="_Ref407883935"/>
      <w:r>
        <w:t>表3</w:t>
      </w:r>
      <w:r>
        <w:noBreakHyphen/>
      </w:r>
      <w:r>
        <w:t>1</w:t>
      </w:r>
      <w:r>
        <w:rPr>
          <w:rFonts w:hint="eastAsia"/>
        </w:rPr>
        <w:t xml:space="preserve">  </w:t>
      </w:r>
      <w:r>
        <w:t>主要原辅材料及消耗情况</w:t>
      </w:r>
    </w:p>
    <w:tbl>
      <w:tblPr>
        <w:tblStyle w:val="26"/>
        <w:tblW w:w="4997"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 w:type="dxa"/>
          <w:bottom w:w="0" w:type="dxa"/>
          <w:right w:w="10" w:type="dxa"/>
        </w:tblCellMar>
      </w:tblPr>
      <w:tblGrid>
        <w:gridCol w:w="602"/>
        <w:gridCol w:w="1572"/>
        <w:gridCol w:w="930"/>
        <w:gridCol w:w="957"/>
        <w:gridCol w:w="1100"/>
        <w:gridCol w:w="1368"/>
        <w:gridCol w:w="1798"/>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76" w:hRule="exact"/>
          <w:jc w:val="center"/>
        </w:trPr>
        <w:tc>
          <w:tcPr>
            <w:tcW w:w="361" w:type="pct"/>
            <w:tcBorders>
              <w:tl2br w:val="nil"/>
              <w:tr2bl w:val="nil"/>
            </w:tcBorders>
            <w:shd w:val="clear" w:color="auto" w:fill="FFFFFF"/>
            <w:vAlign w:val="bottom"/>
          </w:tcPr>
          <w:p>
            <w:pPr>
              <w:pStyle w:val="89"/>
              <w:keepNext w:val="0"/>
              <w:keepLines w:val="0"/>
              <w:widowControl w:val="0"/>
              <w:shd w:val="clear" w:color="auto" w:fill="auto"/>
              <w:bidi w:val="0"/>
              <w:spacing w:before="0" w:after="0" w:line="240" w:lineRule="auto"/>
              <w:ind w:left="0" w:leftChars="0" w:right="0" w:firstLine="0" w:firstLineChars="0"/>
              <w:jc w:val="left"/>
              <w:rPr>
                <w:rFonts w:hint="default" w:ascii="Times New Roman" w:hAnsi="Times New Roman" w:cs="Times New Roman"/>
                <w:b/>
                <w:bCs/>
                <w:sz w:val="21"/>
                <w:szCs w:val="21"/>
              </w:rPr>
            </w:pPr>
            <w:r>
              <w:rPr>
                <w:rFonts w:hint="default" w:ascii="Times New Roman" w:hAnsi="Times New Roman" w:cs="Times New Roman"/>
                <w:b/>
                <w:bCs/>
                <w:color w:val="000000"/>
                <w:spacing w:val="0"/>
                <w:w w:val="100"/>
                <w:position w:val="0"/>
                <w:sz w:val="21"/>
                <w:szCs w:val="21"/>
              </w:rPr>
              <w:t>序号</w:t>
            </w:r>
          </w:p>
        </w:tc>
        <w:tc>
          <w:tcPr>
            <w:tcW w:w="943" w:type="pct"/>
            <w:tcBorders>
              <w:tl2br w:val="nil"/>
              <w:tr2bl w:val="nil"/>
            </w:tcBorders>
            <w:shd w:val="clear" w:color="auto" w:fill="FFFFFF"/>
            <w:vAlign w:val="bottom"/>
          </w:tcPr>
          <w:p>
            <w:pPr>
              <w:pStyle w:val="89"/>
              <w:keepNext w:val="0"/>
              <w:keepLines w:val="0"/>
              <w:widowControl w:val="0"/>
              <w:shd w:val="clear" w:color="auto" w:fill="auto"/>
              <w:bidi w:val="0"/>
              <w:spacing w:before="0" w:after="0" w:line="240" w:lineRule="auto"/>
              <w:ind w:left="0" w:right="0" w:firstLine="300"/>
              <w:jc w:val="left"/>
              <w:rPr>
                <w:rFonts w:hint="default" w:ascii="Times New Roman" w:hAnsi="Times New Roman" w:cs="Times New Roman"/>
                <w:b/>
                <w:bCs/>
                <w:sz w:val="21"/>
                <w:szCs w:val="21"/>
              </w:rPr>
            </w:pPr>
            <w:r>
              <w:rPr>
                <w:rFonts w:hint="default" w:ascii="Times New Roman" w:hAnsi="Times New Roman" w:cs="Times New Roman"/>
                <w:b/>
                <w:bCs/>
                <w:color w:val="000000"/>
                <w:spacing w:val="0"/>
                <w:w w:val="100"/>
                <w:position w:val="0"/>
                <w:sz w:val="21"/>
                <w:szCs w:val="21"/>
              </w:rPr>
              <w:t>原辅料名称</w:t>
            </w:r>
          </w:p>
        </w:tc>
        <w:tc>
          <w:tcPr>
            <w:tcW w:w="558" w:type="pct"/>
            <w:tcBorders>
              <w:tl2br w:val="nil"/>
              <w:tr2bl w:val="nil"/>
            </w:tcBorders>
            <w:shd w:val="clear" w:color="auto" w:fill="FFFFFF"/>
            <w:vAlign w:val="bottom"/>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b/>
                <w:bCs/>
                <w:sz w:val="21"/>
                <w:szCs w:val="21"/>
              </w:rPr>
            </w:pPr>
            <w:r>
              <w:rPr>
                <w:rFonts w:hint="default" w:ascii="Times New Roman" w:hAnsi="Times New Roman" w:cs="Times New Roman"/>
                <w:b/>
                <w:bCs/>
                <w:color w:val="000000"/>
                <w:spacing w:val="0"/>
                <w:w w:val="100"/>
                <w:position w:val="0"/>
                <w:sz w:val="21"/>
                <w:szCs w:val="21"/>
              </w:rPr>
              <w:t>单位</w:t>
            </w:r>
          </w:p>
        </w:tc>
        <w:tc>
          <w:tcPr>
            <w:tcW w:w="574" w:type="pct"/>
            <w:tcBorders>
              <w:tl2br w:val="nil"/>
              <w:tr2bl w:val="nil"/>
            </w:tcBorders>
            <w:shd w:val="clear" w:color="auto" w:fill="FFFFFF"/>
            <w:vAlign w:val="bottom"/>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b/>
                <w:bCs/>
                <w:sz w:val="21"/>
                <w:szCs w:val="21"/>
              </w:rPr>
            </w:pPr>
            <w:r>
              <w:rPr>
                <w:rFonts w:hint="default" w:ascii="Times New Roman" w:hAnsi="Times New Roman" w:cs="Times New Roman"/>
                <w:b/>
                <w:bCs/>
                <w:color w:val="000000"/>
                <w:spacing w:val="0"/>
                <w:w w:val="100"/>
                <w:position w:val="0"/>
                <w:sz w:val="21"/>
                <w:szCs w:val="21"/>
              </w:rPr>
              <w:t>年消耗量</w:t>
            </w:r>
          </w:p>
        </w:tc>
        <w:tc>
          <w:tcPr>
            <w:tcW w:w="660" w:type="pct"/>
            <w:tcBorders>
              <w:tl2br w:val="nil"/>
              <w:tr2bl w:val="nil"/>
            </w:tcBorders>
            <w:shd w:val="clear" w:color="auto" w:fill="FFFFFF"/>
            <w:vAlign w:val="bottom"/>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b/>
                <w:bCs/>
                <w:sz w:val="21"/>
                <w:szCs w:val="21"/>
              </w:rPr>
            </w:pPr>
            <w:r>
              <w:rPr>
                <w:rFonts w:hint="default" w:ascii="Times New Roman" w:hAnsi="Times New Roman" w:cs="Times New Roman"/>
                <w:b/>
                <w:bCs/>
                <w:color w:val="000000"/>
                <w:spacing w:val="0"/>
                <w:w w:val="100"/>
                <w:position w:val="0"/>
                <w:sz w:val="21"/>
                <w:szCs w:val="21"/>
              </w:rPr>
              <w:t>最大存储量</w:t>
            </w:r>
          </w:p>
        </w:tc>
        <w:tc>
          <w:tcPr>
            <w:tcW w:w="821" w:type="pct"/>
            <w:tcBorders>
              <w:tl2br w:val="nil"/>
              <w:tr2bl w:val="nil"/>
            </w:tcBorders>
            <w:shd w:val="clear" w:color="auto" w:fill="FFFFFF"/>
            <w:vAlign w:val="bottom"/>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b/>
                <w:bCs/>
                <w:sz w:val="21"/>
                <w:szCs w:val="21"/>
              </w:rPr>
            </w:pPr>
            <w:r>
              <w:rPr>
                <w:rFonts w:hint="default" w:ascii="Times New Roman" w:hAnsi="Times New Roman" w:cs="Times New Roman"/>
                <w:b/>
                <w:bCs/>
                <w:color w:val="000000"/>
                <w:spacing w:val="0"/>
                <w:w w:val="100"/>
                <w:position w:val="0"/>
                <w:sz w:val="21"/>
                <w:szCs w:val="21"/>
              </w:rPr>
              <w:t>存储介质</w:t>
            </w:r>
          </w:p>
        </w:tc>
        <w:tc>
          <w:tcPr>
            <w:tcW w:w="1079" w:type="pct"/>
            <w:tcBorders>
              <w:tl2br w:val="nil"/>
              <w:tr2bl w:val="nil"/>
            </w:tcBorders>
            <w:shd w:val="clear" w:color="auto" w:fill="FFFFFF"/>
            <w:vAlign w:val="bottom"/>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b/>
                <w:bCs/>
                <w:sz w:val="21"/>
                <w:szCs w:val="21"/>
              </w:rPr>
            </w:pPr>
            <w:r>
              <w:rPr>
                <w:rFonts w:hint="default" w:ascii="Times New Roman" w:hAnsi="Times New Roman" w:cs="Times New Roman"/>
                <w:b/>
                <w:bCs/>
                <w:color w:val="000000"/>
                <w:spacing w:val="0"/>
                <w:w w:val="100"/>
                <w:position w:val="0"/>
                <w:sz w:val="21"/>
                <w:szCs w:val="21"/>
              </w:rPr>
              <w:t>存储位置</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50" w:hRule="exact"/>
          <w:jc w:val="center"/>
        </w:trPr>
        <w:tc>
          <w:tcPr>
            <w:tcW w:w="361"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eastAsia="宋体" w:cs="Times New Roman"/>
                <w:sz w:val="21"/>
                <w:szCs w:val="21"/>
                <w:lang w:eastAsia="zh-CN"/>
              </w:rPr>
            </w:pPr>
            <w:r>
              <w:rPr>
                <w:rFonts w:hint="default" w:ascii="Times New Roman" w:hAnsi="Times New Roman" w:cs="Times New Roman"/>
                <w:color w:val="000000"/>
                <w:spacing w:val="0"/>
                <w:w w:val="100"/>
                <w:position w:val="0"/>
                <w:sz w:val="21"/>
                <w:szCs w:val="21"/>
                <w:lang w:val="en-US" w:eastAsia="zh-CN"/>
              </w:rPr>
              <w:t>1</w:t>
            </w:r>
          </w:p>
        </w:tc>
        <w:tc>
          <w:tcPr>
            <w:tcW w:w="943"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right="0" w:firstLine="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钢管</w:t>
            </w:r>
          </w:p>
        </w:tc>
        <w:tc>
          <w:tcPr>
            <w:tcW w:w="558"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吨/年</w:t>
            </w:r>
          </w:p>
        </w:tc>
        <w:tc>
          <w:tcPr>
            <w:tcW w:w="574"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10000</w:t>
            </w:r>
          </w:p>
        </w:tc>
        <w:tc>
          <w:tcPr>
            <w:tcW w:w="660"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3500</w:t>
            </w:r>
          </w:p>
        </w:tc>
        <w:tc>
          <w:tcPr>
            <w:tcW w:w="821"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w:t>
            </w:r>
          </w:p>
        </w:tc>
        <w:tc>
          <w:tcPr>
            <w:tcW w:w="1079"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left"/>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焊接车间板材区</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63" w:hRule="exact"/>
          <w:jc w:val="center"/>
        </w:trPr>
        <w:tc>
          <w:tcPr>
            <w:tcW w:w="361"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2</w:t>
            </w:r>
          </w:p>
        </w:tc>
        <w:tc>
          <w:tcPr>
            <w:tcW w:w="943"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right="0" w:firstLine="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冷板</w:t>
            </w:r>
          </w:p>
        </w:tc>
        <w:tc>
          <w:tcPr>
            <w:tcW w:w="558"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吨/年</w:t>
            </w:r>
          </w:p>
        </w:tc>
        <w:tc>
          <w:tcPr>
            <w:tcW w:w="574"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10000</w:t>
            </w:r>
          </w:p>
        </w:tc>
        <w:tc>
          <w:tcPr>
            <w:tcW w:w="660"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3500</w:t>
            </w:r>
          </w:p>
        </w:tc>
        <w:tc>
          <w:tcPr>
            <w:tcW w:w="821"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w:t>
            </w:r>
          </w:p>
        </w:tc>
        <w:tc>
          <w:tcPr>
            <w:tcW w:w="1079"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left"/>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焊接车间板材区</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50" w:hRule="exact"/>
          <w:jc w:val="center"/>
        </w:trPr>
        <w:tc>
          <w:tcPr>
            <w:tcW w:w="361"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3</w:t>
            </w:r>
          </w:p>
        </w:tc>
        <w:tc>
          <w:tcPr>
            <w:tcW w:w="943"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right="0" w:firstLine="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焊丝</w:t>
            </w:r>
          </w:p>
        </w:tc>
        <w:tc>
          <w:tcPr>
            <w:tcW w:w="558"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吨/年</w:t>
            </w:r>
          </w:p>
        </w:tc>
        <w:tc>
          <w:tcPr>
            <w:tcW w:w="574"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10</w:t>
            </w:r>
          </w:p>
        </w:tc>
        <w:tc>
          <w:tcPr>
            <w:tcW w:w="660"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2</w:t>
            </w:r>
          </w:p>
        </w:tc>
        <w:tc>
          <w:tcPr>
            <w:tcW w:w="821"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w:t>
            </w:r>
          </w:p>
        </w:tc>
        <w:tc>
          <w:tcPr>
            <w:tcW w:w="1079"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left"/>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焊接车间板材区</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50" w:hRule="exact"/>
          <w:jc w:val="center"/>
        </w:trPr>
        <w:tc>
          <w:tcPr>
            <w:tcW w:w="361" w:type="pct"/>
            <w:tcBorders>
              <w:tl2br w:val="nil"/>
              <w:tr2bl w:val="nil"/>
            </w:tcBorders>
            <w:shd w:val="clear" w:color="auto" w:fill="FFFFFF"/>
            <w:vAlign w:val="top"/>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4</w:t>
            </w:r>
          </w:p>
        </w:tc>
        <w:tc>
          <w:tcPr>
            <w:tcW w:w="943" w:type="pct"/>
            <w:tcBorders>
              <w:tl2br w:val="nil"/>
              <w:tr2bl w:val="nil"/>
            </w:tcBorders>
            <w:shd w:val="clear" w:color="auto" w:fill="FFFFFF"/>
            <w:vAlign w:val="top"/>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丙烯酸面漆</w:t>
            </w:r>
          </w:p>
        </w:tc>
        <w:tc>
          <w:tcPr>
            <w:tcW w:w="558" w:type="pct"/>
            <w:tcBorders>
              <w:tl2br w:val="nil"/>
              <w:tr2bl w:val="nil"/>
            </w:tcBorders>
            <w:shd w:val="clear" w:color="auto" w:fill="FFFFFF"/>
            <w:vAlign w:val="top"/>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吨/年</w:t>
            </w:r>
          </w:p>
        </w:tc>
        <w:tc>
          <w:tcPr>
            <w:tcW w:w="574" w:type="pct"/>
            <w:tcBorders>
              <w:tl2br w:val="nil"/>
              <w:tr2bl w:val="nil"/>
            </w:tcBorders>
            <w:shd w:val="clear" w:color="auto" w:fill="FFFFFF"/>
            <w:vAlign w:val="top"/>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90</w:t>
            </w:r>
          </w:p>
        </w:tc>
        <w:tc>
          <w:tcPr>
            <w:tcW w:w="660" w:type="pct"/>
            <w:tcBorders>
              <w:tl2br w:val="nil"/>
              <w:tr2bl w:val="nil"/>
            </w:tcBorders>
            <w:shd w:val="clear" w:color="auto" w:fill="FFFFFF"/>
            <w:vAlign w:val="top"/>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3</w:t>
            </w:r>
          </w:p>
        </w:tc>
        <w:tc>
          <w:tcPr>
            <w:tcW w:w="821" w:type="pct"/>
            <w:tcBorders>
              <w:tl2br w:val="nil"/>
              <w:tr2bl w:val="nil"/>
            </w:tcBorders>
            <w:shd w:val="clear" w:color="auto" w:fill="FFFFFF"/>
            <w:vAlign w:val="top"/>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20kg</w:t>
            </w:r>
            <w:r>
              <w:rPr>
                <w:rFonts w:hint="default" w:ascii="Times New Roman" w:hAnsi="Times New Roman" w:cs="Times New Roman"/>
                <w:color w:val="000000"/>
                <w:spacing w:val="0"/>
                <w:w w:val="100"/>
                <w:position w:val="0"/>
                <w:sz w:val="21"/>
                <w:szCs w:val="21"/>
              </w:rPr>
              <w:t>桶装</w:t>
            </w:r>
          </w:p>
        </w:tc>
        <w:tc>
          <w:tcPr>
            <w:tcW w:w="1079" w:type="pct"/>
            <w:tcBorders>
              <w:tl2br w:val="nil"/>
              <w:tr2bl w:val="nil"/>
            </w:tcBorders>
            <w:shd w:val="clear" w:color="auto" w:fill="FFFFFF"/>
            <w:vAlign w:val="top"/>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油漆库</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50" w:hRule="exact"/>
          <w:jc w:val="center"/>
        </w:trPr>
        <w:tc>
          <w:tcPr>
            <w:tcW w:w="361" w:type="pct"/>
            <w:tcBorders>
              <w:tl2br w:val="nil"/>
              <w:tr2bl w:val="nil"/>
            </w:tcBorders>
            <w:shd w:val="clear" w:color="auto" w:fill="FFFFFF"/>
            <w:vAlign w:val="top"/>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5</w:t>
            </w:r>
          </w:p>
        </w:tc>
        <w:tc>
          <w:tcPr>
            <w:tcW w:w="943" w:type="pct"/>
            <w:tcBorders>
              <w:tl2br w:val="nil"/>
              <w:tr2bl w:val="nil"/>
            </w:tcBorders>
            <w:shd w:val="clear" w:color="auto" w:fill="FFFFFF"/>
            <w:vAlign w:val="top"/>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稀释剂</w:t>
            </w:r>
          </w:p>
        </w:tc>
        <w:tc>
          <w:tcPr>
            <w:tcW w:w="558" w:type="pct"/>
            <w:tcBorders>
              <w:tl2br w:val="nil"/>
              <w:tr2bl w:val="nil"/>
            </w:tcBorders>
            <w:shd w:val="clear" w:color="auto" w:fill="FFFFFF"/>
            <w:vAlign w:val="top"/>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吨/年</w:t>
            </w:r>
          </w:p>
        </w:tc>
        <w:tc>
          <w:tcPr>
            <w:tcW w:w="574" w:type="pct"/>
            <w:tcBorders>
              <w:tl2br w:val="nil"/>
              <w:tr2bl w:val="nil"/>
            </w:tcBorders>
            <w:shd w:val="clear" w:color="auto" w:fill="FFFFFF"/>
            <w:vAlign w:val="top"/>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28</w:t>
            </w:r>
          </w:p>
        </w:tc>
        <w:tc>
          <w:tcPr>
            <w:tcW w:w="660" w:type="pct"/>
            <w:tcBorders>
              <w:tl2br w:val="nil"/>
              <w:tr2bl w:val="nil"/>
            </w:tcBorders>
            <w:shd w:val="clear" w:color="auto" w:fill="FFFFFF"/>
            <w:vAlign w:val="top"/>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3</w:t>
            </w:r>
          </w:p>
        </w:tc>
        <w:tc>
          <w:tcPr>
            <w:tcW w:w="821" w:type="pct"/>
            <w:tcBorders>
              <w:tl2br w:val="nil"/>
              <w:tr2bl w:val="nil"/>
            </w:tcBorders>
            <w:shd w:val="clear" w:color="auto" w:fill="FFFFFF"/>
            <w:vAlign w:val="top"/>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180kg</w:t>
            </w:r>
            <w:r>
              <w:rPr>
                <w:rFonts w:hint="default" w:ascii="Times New Roman" w:hAnsi="Times New Roman" w:cs="Times New Roman"/>
                <w:color w:val="000000"/>
                <w:spacing w:val="0"/>
                <w:w w:val="100"/>
                <w:position w:val="0"/>
                <w:sz w:val="21"/>
                <w:szCs w:val="21"/>
              </w:rPr>
              <w:t>桶装</w:t>
            </w:r>
          </w:p>
        </w:tc>
        <w:tc>
          <w:tcPr>
            <w:tcW w:w="1079" w:type="pct"/>
            <w:tcBorders>
              <w:tl2br w:val="nil"/>
              <w:tr2bl w:val="nil"/>
            </w:tcBorders>
            <w:shd w:val="clear" w:color="auto" w:fill="FFFFFF"/>
            <w:vAlign w:val="top"/>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油漆库</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50" w:hRule="exact"/>
          <w:jc w:val="center"/>
        </w:trPr>
        <w:tc>
          <w:tcPr>
            <w:tcW w:w="361"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6</w:t>
            </w:r>
          </w:p>
        </w:tc>
        <w:tc>
          <w:tcPr>
            <w:tcW w:w="943"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丙烯酸清漆</w:t>
            </w:r>
          </w:p>
        </w:tc>
        <w:tc>
          <w:tcPr>
            <w:tcW w:w="558"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吨/年</w:t>
            </w:r>
          </w:p>
        </w:tc>
        <w:tc>
          <w:tcPr>
            <w:tcW w:w="574"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12</w:t>
            </w:r>
          </w:p>
        </w:tc>
        <w:tc>
          <w:tcPr>
            <w:tcW w:w="660"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right="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w:t>
            </w:r>
          </w:p>
        </w:tc>
        <w:tc>
          <w:tcPr>
            <w:tcW w:w="821"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20kg</w:t>
            </w:r>
            <w:r>
              <w:rPr>
                <w:rFonts w:hint="default" w:ascii="Times New Roman" w:hAnsi="Times New Roman" w:cs="Times New Roman"/>
                <w:color w:val="000000"/>
                <w:spacing w:val="0"/>
                <w:w w:val="100"/>
                <w:position w:val="0"/>
                <w:sz w:val="21"/>
                <w:szCs w:val="21"/>
              </w:rPr>
              <w:t>桶装</w:t>
            </w:r>
          </w:p>
        </w:tc>
        <w:tc>
          <w:tcPr>
            <w:tcW w:w="1079"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油漆库</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50" w:hRule="exact"/>
          <w:jc w:val="center"/>
        </w:trPr>
        <w:tc>
          <w:tcPr>
            <w:tcW w:w="361" w:type="pct"/>
            <w:tcBorders>
              <w:tl2br w:val="nil"/>
              <w:tr2bl w:val="nil"/>
            </w:tcBorders>
            <w:shd w:val="clear" w:color="auto" w:fill="FFFFFF"/>
            <w:vAlign w:val="bottom"/>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7</w:t>
            </w:r>
          </w:p>
        </w:tc>
        <w:tc>
          <w:tcPr>
            <w:tcW w:w="943" w:type="pct"/>
            <w:tcBorders>
              <w:tl2br w:val="nil"/>
              <w:tr2bl w:val="nil"/>
            </w:tcBorders>
            <w:shd w:val="clear" w:color="auto" w:fill="FFFFFF"/>
            <w:vAlign w:val="bottom"/>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电泳乳液</w:t>
            </w:r>
          </w:p>
        </w:tc>
        <w:tc>
          <w:tcPr>
            <w:tcW w:w="558" w:type="pct"/>
            <w:tcBorders>
              <w:tl2br w:val="nil"/>
              <w:tr2bl w:val="nil"/>
            </w:tcBorders>
            <w:shd w:val="clear" w:color="auto" w:fill="FFFFFF"/>
            <w:vAlign w:val="bottom"/>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吨/年</w:t>
            </w:r>
          </w:p>
        </w:tc>
        <w:tc>
          <w:tcPr>
            <w:tcW w:w="574" w:type="pct"/>
            <w:tcBorders>
              <w:tl2br w:val="nil"/>
              <w:tr2bl w:val="nil"/>
            </w:tcBorders>
            <w:shd w:val="clear" w:color="auto" w:fill="FFFFFF"/>
            <w:vAlign w:val="bottom"/>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70</w:t>
            </w:r>
          </w:p>
        </w:tc>
        <w:tc>
          <w:tcPr>
            <w:tcW w:w="660" w:type="pct"/>
            <w:tcBorders>
              <w:tl2br w:val="nil"/>
              <w:tr2bl w:val="nil"/>
            </w:tcBorders>
            <w:shd w:val="clear" w:color="auto" w:fill="FFFFFF"/>
            <w:vAlign w:val="bottom"/>
          </w:tcPr>
          <w:p>
            <w:pPr>
              <w:pStyle w:val="89"/>
              <w:keepNext w:val="0"/>
              <w:keepLines w:val="0"/>
              <w:widowControl w:val="0"/>
              <w:shd w:val="clear" w:color="auto" w:fill="auto"/>
              <w:bidi w:val="0"/>
              <w:spacing w:before="0" w:after="0" w:line="240" w:lineRule="auto"/>
              <w:ind w:right="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10</w:t>
            </w:r>
          </w:p>
        </w:tc>
        <w:tc>
          <w:tcPr>
            <w:tcW w:w="821" w:type="pct"/>
            <w:tcBorders>
              <w:tl2br w:val="nil"/>
              <w:tr2bl w:val="nil"/>
            </w:tcBorders>
            <w:shd w:val="clear" w:color="auto" w:fill="FFFFFF"/>
            <w:vAlign w:val="bottom"/>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zh-CN" w:bidi="en-US"/>
              </w:rPr>
              <w:t>1000</w:t>
            </w:r>
            <w:r>
              <w:rPr>
                <w:rFonts w:hint="default" w:ascii="Times New Roman" w:hAnsi="Times New Roman" w:cs="Times New Roman"/>
                <w:color w:val="000000"/>
                <w:spacing w:val="0"/>
                <w:w w:val="100"/>
                <w:position w:val="0"/>
                <w:sz w:val="21"/>
                <w:szCs w:val="21"/>
                <w:lang w:val="en-US" w:eastAsia="en-US" w:bidi="en-US"/>
              </w:rPr>
              <w:t xml:space="preserve">kg </w:t>
            </w:r>
            <w:r>
              <w:rPr>
                <w:rFonts w:hint="default" w:ascii="Times New Roman" w:hAnsi="Times New Roman" w:cs="Times New Roman"/>
                <w:color w:val="000000"/>
                <w:spacing w:val="0"/>
                <w:w w:val="100"/>
                <w:position w:val="0"/>
                <w:sz w:val="21"/>
                <w:szCs w:val="21"/>
              </w:rPr>
              <w:t>桶装</w:t>
            </w:r>
          </w:p>
        </w:tc>
        <w:tc>
          <w:tcPr>
            <w:tcW w:w="1079" w:type="pct"/>
            <w:tcBorders>
              <w:tl2br w:val="nil"/>
              <w:tr2bl w:val="nil"/>
            </w:tcBorders>
            <w:shd w:val="clear" w:color="auto" w:fill="FFFFFF"/>
            <w:vAlign w:val="bottom"/>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涂装车冋仓库</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50" w:hRule="exact"/>
          <w:jc w:val="center"/>
        </w:trPr>
        <w:tc>
          <w:tcPr>
            <w:tcW w:w="361" w:type="pct"/>
            <w:tcBorders>
              <w:tl2br w:val="nil"/>
              <w:tr2bl w:val="nil"/>
            </w:tcBorders>
            <w:shd w:val="clear" w:color="auto" w:fill="FFFFFF"/>
            <w:vAlign w:val="bottom"/>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8</w:t>
            </w:r>
          </w:p>
        </w:tc>
        <w:tc>
          <w:tcPr>
            <w:tcW w:w="943" w:type="pct"/>
            <w:tcBorders>
              <w:tl2br w:val="nil"/>
              <w:tr2bl w:val="nil"/>
            </w:tcBorders>
            <w:shd w:val="clear" w:color="auto" w:fill="FFFFFF"/>
            <w:vAlign w:val="bottom"/>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电泳灰浆</w:t>
            </w:r>
          </w:p>
        </w:tc>
        <w:tc>
          <w:tcPr>
            <w:tcW w:w="558" w:type="pct"/>
            <w:tcBorders>
              <w:tl2br w:val="nil"/>
              <w:tr2bl w:val="nil"/>
            </w:tcBorders>
            <w:shd w:val="clear" w:color="auto" w:fill="FFFFFF"/>
            <w:vAlign w:val="bottom"/>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吨/年</w:t>
            </w:r>
          </w:p>
        </w:tc>
        <w:tc>
          <w:tcPr>
            <w:tcW w:w="574" w:type="pct"/>
            <w:tcBorders>
              <w:tl2br w:val="nil"/>
              <w:tr2bl w:val="nil"/>
            </w:tcBorders>
            <w:shd w:val="clear" w:color="auto" w:fill="FFFFFF"/>
            <w:vAlign w:val="bottom"/>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12</w:t>
            </w:r>
          </w:p>
        </w:tc>
        <w:tc>
          <w:tcPr>
            <w:tcW w:w="660" w:type="pct"/>
            <w:tcBorders>
              <w:tl2br w:val="nil"/>
              <w:tr2bl w:val="nil"/>
            </w:tcBorders>
            <w:shd w:val="clear" w:color="auto" w:fill="FFFFFF"/>
            <w:vAlign w:val="bottom"/>
          </w:tcPr>
          <w:p>
            <w:pPr>
              <w:pStyle w:val="89"/>
              <w:keepNext w:val="0"/>
              <w:keepLines w:val="0"/>
              <w:widowControl w:val="0"/>
              <w:shd w:val="clear" w:color="auto" w:fill="auto"/>
              <w:bidi w:val="0"/>
              <w:spacing w:before="0" w:after="0" w:line="240" w:lineRule="auto"/>
              <w:ind w:left="0" w:right="0" w:firstLine="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3</w:t>
            </w:r>
          </w:p>
        </w:tc>
        <w:tc>
          <w:tcPr>
            <w:tcW w:w="821" w:type="pct"/>
            <w:tcBorders>
              <w:tl2br w:val="nil"/>
              <w:tr2bl w:val="nil"/>
            </w:tcBorders>
            <w:shd w:val="clear" w:color="auto" w:fill="FFFFFF"/>
            <w:vAlign w:val="bottom"/>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60kg</w:t>
            </w:r>
            <w:r>
              <w:rPr>
                <w:rFonts w:hint="default" w:ascii="Times New Roman" w:hAnsi="Times New Roman" w:cs="Times New Roman"/>
                <w:color w:val="000000"/>
                <w:spacing w:val="0"/>
                <w:w w:val="100"/>
                <w:position w:val="0"/>
                <w:sz w:val="21"/>
                <w:szCs w:val="21"/>
              </w:rPr>
              <w:t>桶装</w:t>
            </w:r>
          </w:p>
        </w:tc>
        <w:tc>
          <w:tcPr>
            <w:tcW w:w="1079" w:type="pct"/>
            <w:tcBorders>
              <w:tl2br w:val="nil"/>
              <w:tr2bl w:val="nil"/>
            </w:tcBorders>
            <w:shd w:val="clear" w:color="auto" w:fill="FFFFFF"/>
            <w:vAlign w:val="bottom"/>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涂装车间仓库</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63" w:hRule="exact"/>
          <w:jc w:val="center"/>
        </w:trPr>
        <w:tc>
          <w:tcPr>
            <w:tcW w:w="361"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9</w:t>
            </w:r>
          </w:p>
        </w:tc>
        <w:tc>
          <w:tcPr>
            <w:tcW w:w="943"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助剂1</w:t>
            </w:r>
          </w:p>
        </w:tc>
        <w:tc>
          <w:tcPr>
            <w:tcW w:w="558"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吨/年</w:t>
            </w:r>
          </w:p>
        </w:tc>
        <w:tc>
          <w:tcPr>
            <w:tcW w:w="574"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5</w:t>
            </w:r>
          </w:p>
        </w:tc>
        <w:tc>
          <w:tcPr>
            <w:tcW w:w="660"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right="0" w:firstLine="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w:t>
            </w:r>
          </w:p>
        </w:tc>
        <w:tc>
          <w:tcPr>
            <w:tcW w:w="821"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60kg</w:t>
            </w:r>
            <w:r>
              <w:rPr>
                <w:rFonts w:hint="default" w:ascii="Times New Roman" w:hAnsi="Times New Roman" w:cs="Times New Roman"/>
                <w:color w:val="000000"/>
                <w:spacing w:val="0"/>
                <w:w w:val="100"/>
                <w:position w:val="0"/>
                <w:sz w:val="21"/>
                <w:szCs w:val="21"/>
              </w:rPr>
              <w:t>桶装</w:t>
            </w:r>
          </w:p>
        </w:tc>
        <w:tc>
          <w:tcPr>
            <w:tcW w:w="1079"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涂装车间仓库</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50" w:hRule="exact"/>
          <w:jc w:val="center"/>
        </w:trPr>
        <w:tc>
          <w:tcPr>
            <w:tcW w:w="361"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10</w:t>
            </w:r>
          </w:p>
        </w:tc>
        <w:tc>
          <w:tcPr>
            <w:tcW w:w="943"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助剂2</w:t>
            </w:r>
          </w:p>
        </w:tc>
        <w:tc>
          <w:tcPr>
            <w:tcW w:w="558"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吨/年</w:t>
            </w:r>
          </w:p>
        </w:tc>
        <w:tc>
          <w:tcPr>
            <w:tcW w:w="574"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3</w:t>
            </w:r>
          </w:p>
        </w:tc>
        <w:tc>
          <w:tcPr>
            <w:tcW w:w="660"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right="0" w:firstLine="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w:t>
            </w:r>
          </w:p>
        </w:tc>
        <w:tc>
          <w:tcPr>
            <w:tcW w:w="821"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60kg</w:t>
            </w:r>
            <w:r>
              <w:rPr>
                <w:rFonts w:hint="default" w:ascii="Times New Roman" w:hAnsi="Times New Roman" w:cs="Times New Roman"/>
                <w:color w:val="000000"/>
                <w:spacing w:val="0"/>
                <w:w w:val="100"/>
                <w:position w:val="0"/>
                <w:sz w:val="21"/>
                <w:szCs w:val="21"/>
              </w:rPr>
              <w:t>桶装</w:t>
            </w:r>
          </w:p>
        </w:tc>
        <w:tc>
          <w:tcPr>
            <w:tcW w:w="1079"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涂装车间仓库</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00" w:hRule="exact"/>
          <w:jc w:val="center"/>
        </w:trPr>
        <w:tc>
          <w:tcPr>
            <w:tcW w:w="361" w:type="pct"/>
            <w:tcBorders>
              <w:tl2br w:val="nil"/>
              <w:tr2bl w:val="nil"/>
            </w:tcBorders>
            <w:shd w:val="clear" w:color="auto" w:fill="FFFFFF"/>
            <w:vAlign w:val="top"/>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11</w:t>
            </w:r>
          </w:p>
        </w:tc>
        <w:tc>
          <w:tcPr>
            <w:tcW w:w="943" w:type="pct"/>
            <w:tcBorders>
              <w:tl2br w:val="nil"/>
              <w:tr2bl w:val="nil"/>
            </w:tcBorders>
            <w:shd w:val="clear" w:color="auto" w:fill="FFFFFF"/>
            <w:vAlign w:val="top"/>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原子灰</w:t>
            </w:r>
          </w:p>
        </w:tc>
        <w:tc>
          <w:tcPr>
            <w:tcW w:w="558" w:type="pct"/>
            <w:tcBorders>
              <w:tl2br w:val="nil"/>
              <w:tr2bl w:val="nil"/>
            </w:tcBorders>
            <w:shd w:val="clear" w:color="auto" w:fill="FFFFFF"/>
            <w:vAlign w:val="top"/>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吨/年</w:t>
            </w:r>
          </w:p>
        </w:tc>
        <w:tc>
          <w:tcPr>
            <w:tcW w:w="574" w:type="pct"/>
            <w:tcBorders>
              <w:tl2br w:val="nil"/>
              <w:tr2bl w:val="nil"/>
            </w:tcBorders>
            <w:shd w:val="clear" w:color="auto" w:fill="FFFFFF"/>
            <w:vAlign w:val="top"/>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2</w:t>
            </w:r>
          </w:p>
        </w:tc>
        <w:tc>
          <w:tcPr>
            <w:tcW w:w="660" w:type="pct"/>
            <w:tcBorders>
              <w:tl2br w:val="nil"/>
              <w:tr2bl w:val="nil"/>
            </w:tcBorders>
            <w:shd w:val="clear" w:color="auto" w:fill="FFFFFF"/>
            <w:vAlign w:val="top"/>
          </w:tcPr>
          <w:p>
            <w:pPr>
              <w:pStyle w:val="89"/>
              <w:keepNext w:val="0"/>
              <w:keepLines w:val="0"/>
              <w:widowControl w:val="0"/>
              <w:shd w:val="clear" w:color="auto" w:fill="auto"/>
              <w:bidi w:val="0"/>
              <w:spacing w:before="0" w:after="0" w:line="240" w:lineRule="auto"/>
              <w:ind w:left="0" w:right="0" w:firstLine="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0.2</w:t>
            </w:r>
          </w:p>
        </w:tc>
        <w:tc>
          <w:tcPr>
            <w:tcW w:w="821" w:type="pct"/>
            <w:tcBorders>
              <w:tl2br w:val="nil"/>
              <w:tr2bl w:val="nil"/>
            </w:tcBorders>
            <w:shd w:val="clear" w:color="auto" w:fill="FFFFFF"/>
            <w:vAlign w:val="top"/>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4kg</w:t>
            </w:r>
            <w:r>
              <w:rPr>
                <w:rFonts w:hint="default" w:ascii="Times New Roman" w:hAnsi="Times New Roman" w:cs="Times New Roman"/>
                <w:color w:val="000000"/>
                <w:spacing w:val="0"/>
                <w:w w:val="100"/>
                <w:position w:val="0"/>
                <w:sz w:val="21"/>
                <w:szCs w:val="21"/>
              </w:rPr>
              <w:t>桶装</w:t>
            </w:r>
          </w:p>
        </w:tc>
        <w:tc>
          <w:tcPr>
            <w:tcW w:w="1079" w:type="pct"/>
            <w:tcBorders>
              <w:tl2br w:val="nil"/>
              <w:tr2bl w:val="nil"/>
            </w:tcBorders>
            <w:shd w:val="clear" w:color="auto" w:fill="FFFFFF"/>
            <w:vAlign w:val="top"/>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涂装车间仓库</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50" w:hRule="exact"/>
          <w:jc w:val="center"/>
        </w:trPr>
        <w:tc>
          <w:tcPr>
            <w:tcW w:w="361"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12</w:t>
            </w:r>
          </w:p>
        </w:tc>
        <w:tc>
          <w:tcPr>
            <w:tcW w:w="943"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脱脂剂</w:t>
            </w:r>
          </w:p>
        </w:tc>
        <w:tc>
          <w:tcPr>
            <w:tcW w:w="558"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吨/年</w:t>
            </w:r>
          </w:p>
        </w:tc>
        <w:tc>
          <w:tcPr>
            <w:tcW w:w="574"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4</w:t>
            </w:r>
          </w:p>
        </w:tc>
        <w:tc>
          <w:tcPr>
            <w:tcW w:w="660"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right="0" w:firstLine="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w:t>
            </w:r>
          </w:p>
        </w:tc>
        <w:tc>
          <w:tcPr>
            <w:tcW w:w="821"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25kg</w:t>
            </w:r>
            <w:r>
              <w:rPr>
                <w:rFonts w:hint="default" w:ascii="Times New Roman" w:hAnsi="Times New Roman" w:cs="Times New Roman"/>
                <w:color w:val="000000"/>
                <w:spacing w:val="0"/>
                <w:w w:val="100"/>
                <w:position w:val="0"/>
                <w:sz w:val="21"/>
                <w:szCs w:val="21"/>
              </w:rPr>
              <w:t>桶装</w:t>
            </w:r>
          </w:p>
        </w:tc>
        <w:tc>
          <w:tcPr>
            <w:tcW w:w="1079"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涂装车间仓库</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50" w:hRule="exact"/>
          <w:jc w:val="center"/>
        </w:trPr>
        <w:tc>
          <w:tcPr>
            <w:tcW w:w="361"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13</w:t>
            </w:r>
          </w:p>
        </w:tc>
        <w:tc>
          <w:tcPr>
            <w:tcW w:w="943"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硅烷液</w:t>
            </w:r>
          </w:p>
        </w:tc>
        <w:tc>
          <w:tcPr>
            <w:tcW w:w="558"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吨/年</w:t>
            </w:r>
          </w:p>
        </w:tc>
        <w:tc>
          <w:tcPr>
            <w:tcW w:w="574"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8</w:t>
            </w:r>
          </w:p>
        </w:tc>
        <w:tc>
          <w:tcPr>
            <w:tcW w:w="660"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right="0" w:firstLine="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w:t>
            </w:r>
          </w:p>
        </w:tc>
        <w:tc>
          <w:tcPr>
            <w:tcW w:w="821"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25kg</w:t>
            </w:r>
            <w:r>
              <w:rPr>
                <w:rFonts w:hint="default" w:ascii="Times New Roman" w:hAnsi="Times New Roman" w:cs="Times New Roman"/>
                <w:color w:val="000000"/>
                <w:spacing w:val="0"/>
                <w:w w:val="100"/>
                <w:position w:val="0"/>
                <w:sz w:val="21"/>
                <w:szCs w:val="21"/>
              </w:rPr>
              <w:t>桶装</w:t>
            </w:r>
          </w:p>
        </w:tc>
        <w:tc>
          <w:tcPr>
            <w:tcW w:w="1079"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涂装车间仓库</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50" w:hRule="exact"/>
          <w:jc w:val="center"/>
        </w:trPr>
        <w:tc>
          <w:tcPr>
            <w:tcW w:w="361"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14</w:t>
            </w:r>
          </w:p>
        </w:tc>
        <w:tc>
          <w:tcPr>
            <w:tcW w:w="943"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酸洗液（98%硫酸）</w:t>
            </w:r>
          </w:p>
        </w:tc>
        <w:tc>
          <w:tcPr>
            <w:tcW w:w="558"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吨/年</w:t>
            </w:r>
          </w:p>
        </w:tc>
        <w:tc>
          <w:tcPr>
            <w:tcW w:w="574"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10</w:t>
            </w:r>
          </w:p>
        </w:tc>
        <w:tc>
          <w:tcPr>
            <w:tcW w:w="660"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right="0" w:firstLine="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w:t>
            </w:r>
          </w:p>
        </w:tc>
        <w:tc>
          <w:tcPr>
            <w:tcW w:w="821"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zh-CN" w:bidi="en-US"/>
              </w:rPr>
              <w:t>1000</w:t>
            </w:r>
            <w:r>
              <w:rPr>
                <w:rFonts w:hint="default" w:ascii="Times New Roman" w:hAnsi="Times New Roman" w:cs="Times New Roman"/>
                <w:color w:val="000000"/>
                <w:spacing w:val="0"/>
                <w:w w:val="100"/>
                <w:position w:val="0"/>
                <w:sz w:val="21"/>
                <w:szCs w:val="21"/>
                <w:lang w:val="en-US" w:eastAsia="en-US" w:bidi="en-US"/>
              </w:rPr>
              <w:t xml:space="preserve">kg </w:t>
            </w:r>
            <w:r>
              <w:rPr>
                <w:rFonts w:hint="default" w:ascii="Times New Roman" w:hAnsi="Times New Roman" w:cs="Times New Roman"/>
                <w:color w:val="000000"/>
                <w:spacing w:val="0"/>
                <w:w w:val="100"/>
                <w:position w:val="0"/>
                <w:sz w:val="21"/>
                <w:szCs w:val="21"/>
              </w:rPr>
              <w:t>桶装</w:t>
            </w:r>
          </w:p>
        </w:tc>
        <w:tc>
          <w:tcPr>
            <w:tcW w:w="1079"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涂装车间仓库</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63" w:hRule="exact"/>
          <w:jc w:val="center"/>
        </w:trPr>
        <w:tc>
          <w:tcPr>
            <w:tcW w:w="361"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15</w:t>
            </w:r>
          </w:p>
        </w:tc>
        <w:tc>
          <w:tcPr>
            <w:tcW w:w="943"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right="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电机</w:t>
            </w:r>
          </w:p>
        </w:tc>
        <w:tc>
          <w:tcPr>
            <w:tcW w:w="558"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万套/年</w:t>
            </w:r>
          </w:p>
        </w:tc>
        <w:tc>
          <w:tcPr>
            <w:tcW w:w="574"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10</w:t>
            </w:r>
          </w:p>
        </w:tc>
        <w:tc>
          <w:tcPr>
            <w:tcW w:w="660"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right="0" w:firstLine="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w:t>
            </w:r>
          </w:p>
        </w:tc>
        <w:tc>
          <w:tcPr>
            <w:tcW w:w="821" w:type="pct"/>
            <w:tcBorders>
              <w:tl2br w:val="nil"/>
              <w:tr2bl w:val="nil"/>
            </w:tcBorders>
            <w:shd w:val="clear" w:color="auto" w:fill="FFFFFF"/>
            <w:vAlign w:val="top"/>
          </w:tcPr>
          <w:p>
            <w:pPr>
              <w:widowControl w:val="0"/>
              <w:rPr>
                <w:rFonts w:hint="default" w:ascii="Times New Roman" w:hAnsi="Times New Roman" w:cs="Times New Roman"/>
                <w:sz w:val="21"/>
                <w:szCs w:val="21"/>
              </w:rPr>
            </w:pPr>
          </w:p>
        </w:tc>
        <w:tc>
          <w:tcPr>
            <w:tcW w:w="1079"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总装车间</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50" w:hRule="exact"/>
          <w:jc w:val="center"/>
        </w:trPr>
        <w:tc>
          <w:tcPr>
            <w:tcW w:w="361"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16</w:t>
            </w:r>
          </w:p>
        </w:tc>
        <w:tc>
          <w:tcPr>
            <w:tcW w:w="943"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right="0" w:firstLine="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控制器</w:t>
            </w:r>
          </w:p>
        </w:tc>
        <w:tc>
          <w:tcPr>
            <w:tcW w:w="558"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万套/年</w:t>
            </w:r>
          </w:p>
        </w:tc>
        <w:tc>
          <w:tcPr>
            <w:tcW w:w="574"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10</w:t>
            </w:r>
          </w:p>
        </w:tc>
        <w:tc>
          <w:tcPr>
            <w:tcW w:w="660"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right="0" w:firstLine="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w:t>
            </w:r>
          </w:p>
        </w:tc>
        <w:tc>
          <w:tcPr>
            <w:tcW w:w="821" w:type="pct"/>
            <w:tcBorders>
              <w:tl2br w:val="nil"/>
              <w:tr2bl w:val="nil"/>
            </w:tcBorders>
            <w:shd w:val="clear" w:color="auto" w:fill="FFFFFF"/>
            <w:vAlign w:val="top"/>
          </w:tcPr>
          <w:p>
            <w:pPr>
              <w:widowControl w:val="0"/>
              <w:rPr>
                <w:rFonts w:hint="default" w:ascii="Times New Roman" w:hAnsi="Times New Roman" w:cs="Times New Roman"/>
                <w:sz w:val="21"/>
                <w:szCs w:val="21"/>
              </w:rPr>
            </w:pPr>
          </w:p>
        </w:tc>
        <w:tc>
          <w:tcPr>
            <w:tcW w:w="1079"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总装车间</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50" w:hRule="exact"/>
          <w:jc w:val="center"/>
        </w:trPr>
        <w:tc>
          <w:tcPr>
            <w:tcW w:w="361" w:type="pct"/>
            <w:tcBorders>
              <w:tl2br w:val="nil"/>
              <w:tr2bl w:val="nil"/>
            </w:tcBorders>
            <w:shd w:val="clear" w:color="auto" w:fill="FFFFFF"/>
            <w:vAlign w:val="top"/>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17</w:t>
            </w:r>
          </w:p>
        </w:tc>
        <w:tc>
          <w:tcPr>
            <w:tcW w:w="943" w:type="pct"/>
            <w:tcBorders>
              <w:tl2br w:val="nil"/>
              <w:tr2bl w:val="nil"/>
            </w:tcBorders>
            <w:shd w:val="clear" w:color="auto" w:fill="FFFFFF"/>
            <w:vAlign w:val="top"/>
          </w:tcPr>
          <w:p>
            <w:pPr>
              <w:pStyle w:val="89"/>
              <w:keepNext w:val="0"/>
              <w:keepLines w:val="0"/>
              <w:widowControl w:val="0"/>
              <w:shd w:val="clear" w:color="auto" w:fill="auto"/>
              <w:bidi w:val="0"/>
              <w:spacing w:before="0" w:after="0" w:line="240" w:lineRule="auto"/>
              <w:ind w:left="0" w:right="0" w:firstLine="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轮胎</w:t>
            </w:r>
          </w:p>
        </w:tc>
        <w:tc>
          <w:tcPr>
            <w:tcW w:w="558" w:type="pct"/>
            <w:tcBorders>
              <w:tl2br w:val="nil"/>
              <w:tr2bl w:val="nil"/>
            </w:tcBorders>
            <w:shd w:val="clear" w:color="auto" w:fill="FFFFFF"/>
            <w:vAlign w:val="top"/>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万套/年</w:t>
            </w:r>
          </w:p>
        </w:tc>
        <w:tc>
          <w:tcPr>
            <w:tcW w:w="574" w:type="pct"/>
            <w:tcBorders>
              <w:tl2br w:val="nil"/>
              <w:tr2bl w:val="nil"/>
            </w:tcBorders>
            <w:shd w:val="clear" w:color="auto" w:fill="FFFFFF"/>
            <w:vAlign w:val="top"/>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40</w:t>
            </w:r>
          </w:p>
        </w:tc>
        <w:tc>
          <w:tcPr>
            <w:tcW w:w="660" w:type="pct"/>
            <w:tcBorders>
              <w:tl2br w:val="nil"/>
              <w:tr2bl w:val="nil"/>
            </w:tcBorders>
            <w:shd w:val="clear" w:color="auto" w:fill="FFFFFF"/>
            <w:vAlign w:val="top"/>
          </w:tcPr>
          <w:p>
            <w:pPr>
              <w:pStyle w:val="89"/>
              <w:keepNext w:val="0"/>
              <w:keepLines w:val="0"/>
              <w:widowControl w:val="0"/>
              <w:shd w:val="clear" w:color="auto" w:fill="auto"/>
              <w:bidi w:val="0"/>
              <w:spacing w:before="0" w:after="0" w:line="240" w:lineRule="auto"/>
              <w:ind w:left="0" w:right="0" w:firstLine="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4</w:t>
            </w:r>
          </w:p>
        </w:tc>
        <w:tc>
          <w:tcPr>
            <w:tcW w:w="821" w:type="pct"/>
            <w:tcBorders>
              <w:tl2br w:val="nil"/>
              <w:tr2bl w:val="nil"/>
            </w:tcBorders>
            <w:shd w:val="clear" w:color="auto" w:fill="FFFFFF"/>
            <w:vAlign w:val="top"/>
          </w:tcPr>
          <w:p>
            <w:pPr>
              <w:widowControl w:val="0"/>
              <w:rPr>
                <w:rFonts w:hint="default" w:ascii="Times New Roman" w:hAnsi="Times New Roman" w:cs="Times New Roman"/>
                <w:sz w:val="21"/>
                <w:szCs w:val="21"/>
              </w:rPr>
            </w:pPr>
          </w:p>
        </w:tc>
        <w:tc>
          <w:tcPr>
            <w:tcW w:w="1079" w:type="pct"/>
            <w:tcBorders>
              <w:tl2br w:val="nil"/>
              <w:tr2bl w:val="nil"/>
            </w:tcBorders>
            <w:shd w:val="clear" w:color="auto" w:fill="FFFFFF"/>
            <w:vAlign w:val="top"/>
          </w:tcPr>
          <w:p>
            <w:pPr>
              <w:pStyle w:val="89"/>
              <w:keepNext w:val="0"/>
              <w:keepLines w:val="0"/>
              <w:widowControl w:val="0"/>
              <w:shd w:val="clear" w:color="auto" w:fill="auto"/>
              <w:bidi w:val="0"/>
              <w:spacing w:before="0" w:after="0" w:line="240" w:lineRule="auto"/>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总装车间</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50" w:hRule="exact"/>
          <w:jc w:val="center"/>
        </w:trPr>
        <w:tc>
          <w:tcPr>
            <w:tcW w:w="361"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18</w:t>
            </w:r>
          </w:p>
        </w:tc>
        <w:tc>
          <w:tcPr>
            <w:tcW w:w="943"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right="0" w:firstLine="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轮毂</w:t>
            </w:r>
          </w:p>
        </w:tc>
        <w:tc>
          <w:tcPr>
            <w:tcW w:w="558"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万套/年</w:t>
            </w:r>
          </w:p>
        </w:tc>
        <w:tc>
          <w:tcPr>
            <w:tcW w:w="574"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30</w:t>
            </w:r>
          </w:p>
        </w:tc>
        <w:tc>
          <w:tcPr>
            <w:tcW w:w="660"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right="0" w:firstLine="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w:t>
            </w:r>
          </w:p>
        </w:tc>
        <w:tc>
          <w:tcPr>
            <w:tcW w:w="821" w:type="pct"/>
            <w:tcBorders>
              <w:tl2br w:val="nil"/>
              <w:tr2bl w:val="nil"/>
            </w:tcBorders>
            <w:shd w:val="clear" w:color="auto" w:fill="FFFFFF"/>
            <w:vAlign w:val="top"/>
          </w:tcPr>
          <w:p>
            <w:pPr>
              <w:widowControl w:val="0"/>
              <w:rPr>
                <w:rFonts w:hint="default" w:ascii="Times New Roman" w:hAnsi="Times New Roman" w:cs="Times New Roman"/>
                <w:sz w:val="21"/>
                <w:szCs w:val="21"/>
              </w:rPr>
            </w:pPr>
          </w:p>
        </w:tc>
        <w:tc>
          <w:tcPr>
            <w:tcW w:w="1079"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总装车冋</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50" w:hRule="exact"/>
          <w:jc w:val="center"/>
        </w:trPr>
        <w:tc>
          <w:tcPr>
            <w:tcW w:w="361"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19</w:t>
            </w:r>
          </w:p>
        </w:tc>
        <w:tc>
          <w:tcPr>
            <w:tcW w:w="943"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right="0" w:firstLine="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中控台</w:t>
            </w:r>
          </w:p>
        </w:tc>
        <w:tc>
          <w:tcPr>
            <w:tcW w:w="558"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万套/年</w:t>
            </w:r>
          </w:p>
        </w:tc>
        <w:tc>
          <w:tcPr>
            <w:tcW w:w="574"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10</w:t>
            </w:r>
          </w:p>
        </w:tc>
        <w:tc>
          <w:tcPr>
            <w:tcW w:w="660"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right="0" w:firstLine="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w:t>
            </w:r>
          </w:p>
        </w:tc>
        <w:tc>
          <w:tcPr>
            <w:tcW w:w="821" w:type="pct"/>
            <w:tcBorders>
              <w:tl2br w:val="nil"/>
              <w:tr2bl w:val="nil"/>
            </w:tcBorders>
            <w:shd w:val="clear" w:color="auto" w:fill="FFFFFF"/>
            <w:vAlign w:val="top"/>
          </w:tcPr>
          <w:p>
            <w:pPr>
              <w:widowControl w:val="0"/>
              <w:rPr>
                <w:rFonts w:hint="default" w:ascii="Times New Roman" w:hAnsi="Times New Roman" w:cs="Times New Roman"/>
                <w:sz w:val="21"/>
                <w:szCs w:val="21"/>
              </w:rPr>
            </w:pPr>
          </w:p>
        </w:tc>
        <w:tc>
          <w:tcPr>
            <w:tcW w:w="1079"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总装车间</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50" w:hRule="exact"/>
          <w:jc w:val="center"/>
        </w:trPr>
        <w:tc>
          <w:tcPr>
            <w:tcW w:w="361"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20</w:t>
            </w:r>
          </w:p>
        </w:tc>
        <w:tc>
          <w:tcPr>
            <w:tcW w:w="943"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right="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液晶仪表</w:t>
            </w:r>
          </w:p>
        </w:tc>
        <w:tc>
          <w:tcPr>
            <w:tcW w:w="558"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万套/年</w:t>
            </w:r>
          </w:p>
        </w:tc>
        <w:tc>
          <w:tcPr>
            <w:tcW w:w="574"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10</w:t>
            </w:r>
          </w:p>
        </w:tc>
        <w:tc>
          <w:tcPr>
            <w:tcW w:w="660"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right="0" w:firstLine="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w:t>
            </w:r>
          </w:p>
        </w:tc>
        <w:tc>
          <w:tcPr>
            <w:tcW w:w="821" w:type="pct"/>
            <w:tcBorders>
              <w:tl2br w:val="nil"/>
              <w:tr2bl w:val="nil"/>
            </w:tcBorders>
            <w:shd w:val="clear" w:color="auto" w:fill="FFFFFF"/>
            <w:vAlign w:val="top"/>
          </w:tcPr>
          <w:p>
            <w:pPr>
              <w:widowControl w:val="0"/>
              <w:rPr>
                <w:rFonts w:hint="default" w:ascii="Times New Roman" w:hAnsi="Times New Roman" w:cs="Times New Roman"/>
                <w:sz w:val="21"/>
                <w:szCs w:val="21"/>
              </w:rPr>
            </w:pPr>
          </w:p>
        </w:tc>
        <w:tc>
          <w:tcPr>
            <w:tcW w:w="1079"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总装车间</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50" w:hRule="exact"/>
          <w:jc w:val="center"/>
        </w:trPr>
        <w:tc>
          <w:tcPr>
            <w:tcW w:w="361"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21</w:t>
            </w:r>
          </w:p>
        </w:tc>
        <w:tc>
          <w:tcPr>
            <w:tcW w:w="943"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right="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CD</w:t>
            </w:r>
            <w:r>
              <w:rPr>
                <w:rFonts w:hint="default" w:ascii="Times New Roman" w:hAnsi="Times New Roman" w:cs="Times New Roman"/>
                <w:color w:val="000000"/>
                <w:spacing w:val="0"/>
                <w:w w:val="100"/>
                <w:position w:val="0"/>
                <w:sz w:val="21"/>
                <w:szCs w:val="21"/>
              </w:rPr>
              <w:t>收放机</w:t>
            </w:r>
          </w:p>
        </w:tc>
        <w:tc>
          <w:tcPr>
            <w:tcW w:w="558"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万套/年</w:t>
            </w:r>
          </w:p>
        </w:tc>
        <w:tc>
          <w:tcPr>
            <w:tcW w:w="574"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10</w:t>
            </w:r>
          </w:p>
        </w:tc>
        <w:tc>
          <w:tcPr>
            <w:tcW w:w="660"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right="0" w:firstLine="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w:t>
            </w:r>
          </w:p>
        </w:tc>
        <w:tc>
          <w:tcPr>
            <w:tcW w:w="821" w:type="pct"/>
            <w:tcBorders>
              <w:tl2br w:val="nil"/>
              <w:tr2bl w:val="nil"/>
            </w:tcBorders>
            <w:shd w:val="clear" w:color="auto" w:fill="FFFFFF"/>
            <w:vAlign w:val="top"/>
          </w:tcPr>
          <w:p>
            <w:pPr>
              <w:widowControl w:val="0"/>
              <w:rPr>
                <w:rFonts w:hint="default" w:ascii="Times New Roman" w:hAnsi="Times New Roman" w:cs="Times New Roman"/>
                <w:sz w:val="21"/>
                <w:szCs w:val="21"/>
              </w:rPr>
            </w:pPr>
          </w:p>
        </w:tc>
        <w:tc>
          <w:tcPr>
            <w:tcW w:w="1079"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总装车间</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63" w:hRule="exact"/>
          <w:jc w:val="center"/>
        </w:trPr>
        <w:tc>
          <w:tcPr>
            <w:tcW w:w="361"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22</w:t>
            </w:r>
          </w:p>
        </w:tc>
        <w:tc>
          <w:tcPr>
            <w:tcW w:w="943"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right="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真皮座椅</w:t>
            </w:r>
          </w:p>
        </w:tc>
        <w:tc>
          <w:tcPr>
            <w:tcW w:w="558"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万套/年</w:t>
            </w:r>
          </w:p>
        </w:tc>
        <w:tc>
          <w:tcPr>
            <w:tcW w:w="574"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10</w:t>
            </w:r>
          </w:p>
        </w:tc>
        <w:tc>
          <w:tcPr>
            <w:tcW w:w="660"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right="0" w:firstLine="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w:t>
            </w:r>
          </w:p>
        </w:tc>
        <w:tc>
          <w:tcPr>
            <w:tcW w:w="821" w:type="pct"/>
            <w:tcBorders>
              <w:tl2br w:val="nil"/>
              <w:tr2bl w:val="nil"/>
            </w:tcBorders>
            <w:shd w:val="clear" w:color="auto" w:fill="FFFFFF"/>
            <w:vAlign w:val="top"/>
          </w:tcPr>
          <w:p>
            <w:pPr>
              <w:widowControl w:val="0"/>
              <w:rPr>
                <w:rFonts w:hint="default" w:ascii="Times New Roman" w:hAnsi="Times New Roman" w:cs="Times New Roman"/>
                <w:sz w:val="21"/>
                <w:szCs w:val="21"/>
              </w:rPr>
            </w:pPr>
          </w:p>
        </w:tc>
        <w:tc>
          <w:tcPr>
            <w:tcW w:w="1079"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总装车间</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50" w:hRule="exact"/>
          <w:jc w:val="center"/>
        </w:trPr>
        <w:tc>
          <w:tcPr>
            <w:tcW w:w="361"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23</w:t>
            </w:r>
          </w:p>
        </w:tc>
        <w:tc>
          <w:tcPr>
            <w:tcW w:w="943"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right="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制动器</w:t>
            </w:r>
          </w:p>
        </w:tc>
        <w:tc>
          <w:tcPr>
            <w:tcW w:w="558"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万套/年</w:t>
            </w:r>
          </w:p>
        </w:tc>
        <w:tc>
          <w:tcPr>
            <w:tcW w:w="574"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10</w:t>
            </w:r>
          </w:p>
        </w:tc>
        <w:tc>
          <w:tcPr>
            <w:tcW w:w="660"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right="0" w:firstLine="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w:t>
            </w:r>
          </w:p>
        </w:tc>
        <w:tc>
          <w:tcPr>
            <w:tcW w:w="821" w:type="pct"/>
            <w:tcBorders>
              <w:tl2br w:val="nil"/>
              <w:tr2bl w:val="nil"/>
            </w:tcBorders>
            <w:shd w:val="clear" w:color="auto" w:fill="FFFFFF"/>
            <w:vAlign w:val="top"/>
          </w:tcPr>
          <w:p>
            <w:pPr>
              <w:widowControl w:val="0"/>
              <w:rPr>
                <w:rFonts w:hint="default" w:ascii="Times New Roman" w:hAnsi="Times New Roman" w:cs="Times New Roman"/>
                <w:sz w:val="21"/>
                <w:szCs w:val="21"/>
              </w:rPr>
            </w:pPr>
          </w:p>
        </w:tc>
        <w:tc>
          <w:tcPr>
            <w:tcW w:w="1079"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总装车间</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50" w:hRule="exact"/>
          <w:jc w:val="center"/>
        </w:trPr>
        <w:tc>
          <w:tcPr>
            <w:tcW w:w="361"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eastAsia="Times New Roman" w:cs="Times New Roman"/>
                <w:i/>
                <w:iCs/>
                <w:color w:val="000000"/>
                <w:spacing w:val="0"/>
                <w:w w:val="100"/>
                <w:position w:val="0"/>
                <w:sz w:val="21"/>
                <w:szCs w:val="21"/>
              </w:rPr>
              <w:t>24</w:t>
            </w:r>
          </w:p>
        </w:tc>
        <w:tc>
          <w:tcPr>
            <w:tcW w:w="943"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right="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灯具</w:t>
            </w:r>
          </w:p>
        </w:tc>
        <w:tc>
          <w:tcPr>
            <w:tcW w:w="558"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万套/年</w:t>
            </w:r>
          </w:p>
        </w:tc>
        <w:tc>
          <w:tcPr>
            <w:tcW w:w="574"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10</w:t>
            </w:r>
          </w:p>
        </w:tc>
        <w:tc>
          <w:tcPr>
            <w:tcW w:w="660"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right="0" w:firstLine="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w:t>
            </w:r>
          </w:p>
        </w:tc>
        <w:tc>
          <w:tcPr>
            <w:tcW w:w="821" w:type="pct"/>
            <w:tcBorders>
              <w:tl2br w:val="nil"/>
              <w:tr2bl w:val="nil"/>
            </w:tcBorders>
            <w:shd w:val="clear" w:color="auto" w:fill="FFFFFF"/>
            <w:vAlign w:val="top"/>
          </w:tcPr>
          <w:p>
            <w:pPr>
              <w:widowControl w:val="0"/>
              <w:rPr>
                <w:rFonts w:hint="default" w:ascii="Times New Roman" w:hAnsi="Times New Roman" w:cs="Times New Roman"/>
                <w:sz w:val="21"/>
                <w:szCs w:val="21"/>
              </w:rPr>
            </w:pPr>
          </w:p>
        </w:tc>
        <w:tc>
          <w:tcPr>
            <w:tcW w:w="1079"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总装车间</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 w:type="dxa"/>
            <w:bottom w:w="0" w:type="dxa"/>
            <w:right w:w="10" w:type="dxa"/>
          </w:tblCellMar>
        </w:tblPrEx>
        <w:trPr>
          <w:trHeight w:val="376" w:hRule="exact"/>
          <w:jc w:val="center"/>
        </w:trPr>
        <w:tc>
          <w:tcPr>
            <w:tcW w:w="361"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eastAsia="Times New Roman" w:cs="Times New Roman"/>
                <w:i/>
                <w:iCs/>
                <w:color w:val="000000"/>
                <w:spacing w:val="0"/>
                <w:w w:val="100"/>
                <w:position w:val="0"/>
                <w:sz w:val="21"/>
                <w:szCs w:val="21"/>
              </w:rPr>
              <w:t>25</w:t>
            </w:r>
          </w:p>
        </w:tc>
        <w:tc>
          <w:tcPr>
            <w:tcW w:w="943"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right="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后桥</w:t>
            </w:r>
          </w:p>
        </w:tc>
        <w:tc>
          <w:tcPr>
            <w:tcW w:w="558"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万套/年</w:t>
            </w:r>
          </w:p>
        </w:tc>
        <w:tc>
          <w:tcPr>
            <w:tcW w:w="574"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10</w:t>
            </w:r>
          </w:p>
        </w:tc>
        <w:tc>
          <w:tcPr>
            <w:tcW w:w="660"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right="0" w:firstLine="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1</w:t>
            </w:r>
          </w:p>
        </w:tc>
        <w:tc>
          <w:tcPr>
            <w:tcW w:w="821" w:type="pct"/>
            <w:tcBorders>
              <w:tl2br w:val="nil"/>
              <w:tr2bl w:val="nil"/>
            </w:tcBorders>
            <w:shd w:val="clear" w:color="auto" w:fill="FFFFFF"/>
            <w:vAlign w:val="top"/>
          </w:tcPr>
          <w:p>
            <w:pPr>
              <w:widowControl w:val="0"/>
              <w:rPr>
                <w:rFonts w:hint="default" w:ascii="Times New Roman" w:hAnsi="Times New Roman" w:cs="Times New Roman"/>
                <w:sz w:val="21"/>
                <w:szCs w:val="21"/>
              </w:rPr>
            </w:pPr>
          </w:p>
        </w:tc>
        <w:tc>
          <w:tcPr>
            <w:tcW w:w="1079" w:type="pct"/>
            <w:tcBorders>
              <w:tl2br w:val="nil"/>
              <w:tr2bl w:val="nil"/>
            </w:tcBorders>
            <w:shd w:val="clear" w:color="auto" w:fill="FFFFFF"/>
            <w:vAlign w:val="center"/>
          </w:tcPr>
          <w:p>
            <w:pPr>
              <w:pStyle w:val="89"/>
              <w:keepNext w:val="0"/>
              <w:keepLines w:val="0"/>
              <w:widowControl w:val="0"/>
              <w:shd w:val="clear" w:color="auto" w:fill="auto"/>
              <w:bidi w:val="0"/>
              <w:spacing w:before="0" w:after="0" w:line="240" w:lineRule="auto"/>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总装车间</w:t>
            </w:r>
          </w:p>
        </w:tc>
      </w:tr>
      <w:bookmarkEnd w:id="20"/>
    </w:tbl>
    <w:p>
      <w:pPr>
        <w:pStyle w:val="4"/>
        <w:ind w:left="0" w:firstLine="0" w:firstLineChars="0"/>
        <w:rPr>
          <w:rFonts w:ascii="宋体" w:hAnsi="宋体" w:eastAsia="宋体" w:cs="宋体"/>
          <w:sz w:val="24"/>
          <w:szCs w:val="24"/>
        </w:rPr>
      </w:pPr>
      <w:bookmarkStart w:id="21" w:name="_Toc19270"/>
      <w:r>
        <w:rPr>
          <w:rFonts w:hint="eastAsia" w:ascii="宋体" w:hAnsi="宋体" w:eastAsia="宋体" w:cs="宋体"/>
          <w:sz w:val="24"/>
          <w:szCs w:val="24"/>
        </w:rPr>
        <w:t>生产工艺及产污环节</w:t>
      </w:r>
      <w:bookmarkEnd w:id="21"/>
    </w:p>
    <w:p>
      <w:pPr>
        <w:ind w:firstLine="480"/>
      </w:pPr>
      <w:r>
        <w:rPr>
          <w:rFonts w:hint="eastAsia"/>
          <w:lang w:eastAsia="zh-CN"/>
        </w:rPr>
        <w:t>山东永利新能源车业有限公司</w:t>
      </w:r>
      <w:r>
        <w:rPr>
          <w:rFonts w:hint="eastAsia"/>
        </w:rPr>
        <w:t>具体工艺流程、产物环节及污染物防治措施请参见《</w:t>
      </w:r>
      <w:r>
        <w:rPr>
          <w:rFonts w:hint="eastAsia"/>
          <w:lang w:eastAsia="zh-CN"/>
        </w:rPr>
        <w:t>山东永利新能源车业有限公司</w:t>
      </w:r>
      <w:r>
        <w:rPr>
          <w:rFonts w:hint="eastAsia"/>
        </w:rPr>
        <w:t>突发环境事件风险评估报告》</w:t>
      </w:r>
      <w:bookmarkStart w:id="22" w:name="_Toc447900464"/>
      <w:r>
        <w:rPr>
          <w:rFonts w:hint="eastAsia"/>
        </w:rPr>
        <w:t>“3.5生产工艺及污染防治措施分析</w:t>
      </w:r>
      <w:bookmarkEnd w:id="22"/>
      <w:r>
        <w:rPr>
          <w:rFonts w:hint="eastAsia"/>
        </w:rPr>
        <w:t>”部分。</w:t>
      </w:r>
    </w:p>
    <w:p>
      <w:pPr>
        <w:pStyle w:val="4"/>
        <w:ind w:left="0" w:firstLine="0" w:firstLineChars="0"/>
        <w:rPr>
          <w:rFonts w:ascii="宋体" w:hAnsi="宋体" w:eastAsia="宋体" w:cs="宋体"/>
          <w:sz w:val="28"/>
          <w:szCs w:val="28"/>
        </w:rPr>
      </w:pPr>
      <w:bookmarkStart w:id="23" w:name="_Toc11651"/>
      <w:r>
        <w:rPr>
          <w:rFonts w:hint="eastAsia" w:ascii="宋体" w:hAnsi="宋体" w:eastAsia="宋体" w:cs="宋体"/>
          <w:sz w:val="28"/>
          <w:szCs w:val="28"/>
        </w:rPr>
        <w:t>风险识别</w:t>
      </w:r>
      <w:bookmarkEnd w:id="23"/>
    </w:p>
    <w:p>
      <w:pPr>
        <w:pStyle w:val="5"/>
        <w:spacing w:before="0" w:after="0"/>
        <w:ind w:left="0" w:firstLine="0" w:firstLineChars="0"/>
        <w:rPr>
          <w:rFonts w:ascii="宋体" w:hAnsi="宋体" w:eastAsia="宋体" w:cs="宋体"/>
          <w:sz w:val="24"/>
          <w:szCs w:val="24"/>
        </w:rPr>
      </w:pPr>
      <w:r>
        <w:rPr>
          <w:rFonts w:hint="eastAsia" w:ascii="宋体" w:hAnsi="宋体" w:eastAsia="宋体" w:cs="宋体"/>
          <w:sz w:val="24"/>
          <w:szCs w:val="24"/>
        </w:rPr>
        <w:t>物质风险识别</w:t>
      </w:r>
    </w:p>
    <w:p>
      <w:pPr>
        <w:ind w:firstLine="480"/>
      </w:pPr>
      <w:r>
        <w:t>根据</w:t>
      </w:r>
      <w:r>
        <w:rPr>
          <w:rFonts w:hint="eastAsia"/>
        </w:rPr>
        <w:t>《企业突发环境事件风险分级方法》（HJ491-2018）</w:t>
      </w:r>
      <w:r>
        <w:t>等相</w:t>
      </w:r>
      <w:r>
        <w:rPr>
          <w:color w:val="000000"/>
        </w:rPr>
        <w:t>关资料来对其风险危害特性进行识别</w:t>
      </w:r>
      <w:r>
        <w:rPr>
          <w:rFonts w:hint="eastAsia"/>
          <w:color w:val="000000"/>
        </w:rPr>
        <w:t>，</w:t>
      </w:r>
      <w:r>
        <w:rPr>
          <w:rFonts w:hint="eastAsia"/>
          <w:lang w:eastAsia="zh-CN"/>
        </w:rPr>
        <w:t>山东永利新能源车业有限公司</w:t>
      </w:r>
      <w:r>
        <w:rPr>
          <w:rFonts w:hint="eastAsia"/>
          <w:color w:val="000000"/>
        </w:rPr>
        <w:t>厂区内涉及的风险物质主要为废机</w:t>
      </w:r>
      <w:r>
        <w:rPr>
          <w:rFonts w:hint="eastAsia"/>
          <w:color w:val="000000"/>
          <w:lang w:eastAsia="zh-CN"/>
        </w:rPr>
        <w:t>油、</w:t>
      </w:r>
      <w:r>
        <w:rPr>
          <w:rFonts w:hint="eastAsia"/>
          <w:color w:val="000000"/>
          <w:lang w:val="en-US" w:eastAsia="zh-CN"/>
        </w:rPr>
        <w:t>废切削液、油漆库油漆、</w:t>
      </w:r>
      <w:r>
        <w:rPr>
          <w:rFonts w:hint="eastAsia"/>
          <w:color w:val="000000"/>
          <w:lang w:eastAsia="zh-CN"/>
        </w:rPr>
        <w:t>天然气、涂装车间及仓库贮存涂装液等</w:t>
      </w:r>
      <w:r>
        <w:rPr>
          <w:rFonts w:hint="eastAsia"/>
          <w:color w:val="000000"/>
        </w:rPr>
        <w:t>。</w:t>
      </w:r>
    </w:p>
    <w:p>
      <w:pPr>
        <w:adjustRightInd w:val="0"/>
        <w:snapToGrid w:val="0"/>
        <w:ind w:firstLine="0" w:firstLineChars="0"/>
        <w:outlineLvl w:val="2"/>
        <w:rPr>
          <w:rFonts w:eastAsiaTheme="minorEastAsia"/>
          <w:b/>
          <w:bCs/>
        </w:rPr>
      </w:pPr>
      <w:r>
        <w:rPr>
          <w:rFonts w:eastAsiaTheme="minorEastAsia"/>
          <w:b/>
          <w:bCs/>
        </w:rPr>
        <w:t>3.3.2生产设施风险识别</w:t>
      </w:r>
    </w:p>
    <w:p>
      <w:pPr>
        <w:adjustRightInd w:val="0"/>
        <w:snapToGrid w:val="0"/>
        <w:ind w:firstLine="480"/>
      </w:pPr>
      <w:r>
        <w:t>项目涉及风险识别的范围具体情况见表</w:t>
      </w:r>
      <w:r>
        <w:rPr>
          <w:rFonts w:hint="eastAsia"/>
        </w:rPr>
        <w:t>3-2</w:t>
      </w:r>
      <w:r>
        <w:t>。</w:t>
      </w:r>
    </w:p>
    <w:p>
      <w:pPr>
        <w:ind w:firstLine="420"/>
        <w:jc w:val="center"/>
        <w:rPr>
          <w:rFonts w:eastAsia="黑体"/>
          <w:sz w:val="21"/>
          <w:szCs w:val="21"/>
        </w:rPr>
      </w:pPr>
      <w:r>
        <w:rPr>
          <w:rFonts w:eastAsia="黑体"/>
          <w:sz w:val="21"/>
          <w:szCs w:val="21"/>
        </w:rPr>
        <w:t>表3-</w:t>
      </w:r>
      <w:r>
        <w:rPr>
          <w:rFonts w:hint="eastAsia" w:eastAsia="黑体"/>
          <w:sz w:val="21"/>
          <w:szCs w:val="21"/>
        </w:rPr>
        <w:t xml:space="preserve">2  </w:t>
      </w:r>
      <w:r>
        <w:rPr>
          <w:rFonts w:eastAsia="黑体"/>
          <w:sz w:val="21"/>
          <w:szCs w:val="21"/>
        </w:rPr>
        <w:t>生产设施风险识别情况表</w:t>
      </w:r>
    </w:p>
    <w:tbl>
      <w:tblPr>
        <w:tblStyle w:val="26"/>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212"/>
        <w:gridCol w:w="1031"/>
        <w:gridCol w:w="1094"/>
        <w:gridCol w:w="1143"/>
        <w:gridCol w:w="1125"/>
        <w:gridCol w:w="1020"/>
        <w:gridCol w:w="10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0" w:type="pct"/>
            <w:tcBorders>
              <w:tl2br w:val="nil"/>
              <w:tr2bl w:val="nil"/>
            </w:tcBorders>
            <w:vAlign w:val="center"/>
          </w:tcPr>
          <w:p>
            <w:pPr>
              <w:pStyle w:val="42"/>
              <w:rPr>
                <w:b/>
              </w:rPr>
            </w:pPr>
            <w:r>
              <w:rPr>
                <w:b/>
              </w:rPr>
              <w:t>涉及装置</w:t>
            </w:r>
            <w:r>
              <w:rPr>
                <w:rFonts w:hint="eastAsia"/>
                <w:b/>
              </w:rPr>
              <w:t>或场所</w:t>
            </w:r>
          </w:p>
        </w:tc>
        <w:tc>
          <w:tcPr>
            <w:tcW w:w="710" w:type="pct"/>
            <w:tcBorders>
              <w:tl2br w:val="nil"/>
              <w:tr2bl w:val="nil"/>
            </w:tcBorders>
            <w:vAlign w:val="center"/>
          </w:tcPr>
          <w:p>
            <w:pPr>
              <w:pStyle w:val="44"/>
              <w:jc w:val="center"/>
              <w:rPr>
                <w:rFonts w:hint="eastAsia" w:ascii="宋体" w:hAnsi="宋体" w:eastAsia="宋体" w:cs="宋体"/>
              </w:rPr>
            </w:pPr>
            <w:r>
              <w:rPr>
                <w:rFonts w:hint="eastAsia" w:ascii="宋体" w:hAnsi="宋体" w:eastAsia="宋体" w:cs="宋体"/>
              </w:rPr>
              <w:t>危险废物暂存间</w:t>
            </w:r>
          </w:p>
        </w:tc>
        <w:tc>
          <w:tcPr>
            <w:tcW w:w="604" w:type="pct"/>
            <w:tcBorders>
              <w:tl2br w:val="nil"/>
              <w:tr2bl w:val="nil"/>
            </w:tcBorders>
            <w:vAlign w:val="center"/>
          </w:tcPr>
          <w:p>
            <w:pPr>
              <w:pStyle w:val="44"/>
              <w:jc w:val="center"/>
              <w:rPr>
                <w:rFonts w:hint="eastAsia" w:ascii="宋体" w:hAnsi="宋体" w:eastAsia="宋体" w:cs="宋体"/>
                <w:lang w:eastAsia="zh-CN"/>
              </w:rPr>
            </w:pPr>
            <w:r>
              <w:rPr>
                <w:rFonts w:hint="eastAsia" w:ascii="宋体" w:hAnsi="宋体" w:eastAsia="宋体" w:cs="宋体"/>
                <w:lang w:eastAsia="zh-CN"/>
              </w:rPr>
              <w:t>涂装车间仓库</w:t>
            </w:r>
          </w:p>
        </w:tc>
        <w:tc>
          <w:tcPr>
            <w:tcW w:w="641" w:type="pct"/>
            <w:tcBorders>
              <w:tl2br w:val="nil"/>
              <w:tr2bl w:val="nil"/>
            </w:tcBorders>
            <w:vAlign w:val="center"/>
          </w:tcPr>
          <w:p>
            <w:pPr>
              <w:pStyle w:val="44"/>
              <w:jc w:val="center"/>
              <w:rPr>
                <w:rFonts w:hint="eastAsia" w:ascii="宋体" w:hAnsi="宋体" w:eastAsia="宋体" w:cs="宋体"/>
                <w:lang w:eastAsia="zh-CN"/>
              </w:rPr>
            </w:pPr>
            <w:r>
              <w:rPr>
                <w:rFonts w:hint="eastAsia" w:ascii="宋体" w:hAnsi="宋体" w:eastAsia="宋体" w:cs="宋体"/>
                <w:lang w:val="en-US" w:eastAsia="zh-CN"/>
              </w:rPr>
              <w:t>燃气</w:t>
            </w:r>
            <w:r>
              <w:rPr>
                <w:rFonts w:hint="eastAsia" w:ascii="宋体" w:hAnsi="宋体" w:eastAsia="宋体" w:cs="宋体"/>
                <w:lang w:eastAsia="zh-CN"/>
              </w:rPr>
              <w:t>管道</w:t>
            </w:r>
          </w:p>
        </w:tc>
        <w:tc>
          <w:tcPr>
            <w:tcW w:w="670" w:type="pct"/>
            <w:tcBorders>
              <w:tl2br w:val="nil"/>
              <w:tr2bl w:val="nil"/>
            </w:tcBorders>
            <w:vAlign w:val="center"/>
          </w:tcPr>
          <w:p>
            <w:pPr>
              <w:pStyle w:val="44"/>
              <w:jc w:val="center"/>
              <w:rPr>
                <w:rFonts w:hint="eastAsia" w:ascii="宋体" w:hAnsi="宋体" w:eastAsia="宋体" w:cs="宋体"/>
                <w:lang w:eastAsia="zh-CN"/>
              </w:rPr>
            </w:pPr>
            <w:r>
              <w:rPr>
                <w:rFonts w:hint="eastAsia" w:ascii="宋体" w:hAnsi="宋体" w:eastAsia="宋体" w:cs="宋体"/>
                <w:lang w:eastAsia="zh-CN"/>
              </w:rPr>
              <w:t>废气</w:t>
            </w:r>
          </w:p>
          <w:p>
            <w:pPr>
              <w:pStyle w:val="44"/>
              <w:jc w:val="center"/>
              <w:rPr>
                <w:rFonts w:hint="eastAsia" w:ascii="宋体" w:hAnsi="宋体" w:eastAsia="宋体" w:cs="宋体"/>
                <w:lang w:eastAsia="zh-CN"/>
              </w:rPr>
            </w:pPr>
            <w:r>
              <w:rPr>
                <w:rFonts w:hint="eastAsia" w:ascii="宋体" w:hAnsi="宋体" w:eastAsia="宋体" w:cs="宋体"/>
                <w:lang w:eastAsia="zh-CN"/>
              </w:rPr>
              <w:t>处理装置</w:t>
            </w:r>
          </w:p>
        </w:tc>
        <w:tc>
          <w:tcPr>
            <w:tcW w:w="659" w:type="pct"/>
            <w:tcBorders>
              <w:tl2br w:val="nil"/>
              <w:tr2bl w:val="nil"/>
            </w:tcBorders>
            <w:vAlign w:val="center"/>
          </w:tcPr>
          <w:p>
            <w:pPr>
              <w:pStyle w:val="44"/>
              <w:jc w:val="center"/>
              <w:rPr>
                <w:rFonts w:hint="eastAsia" w:ascii="宋体" w:hAnsi="宋体" w:eastAsia="宋体" w:cs="宋体"/>
                <w:lang w:val="en-US" w:eastAsia="zh-CN"/>
              </w:rPr>
            </w:pPr>
            <w:r>
              <w:rPr>
                <w:rFonts w:hint="eastAsia" w:ascii="宋体" w:hAnsi="宋体" w:eastAsia="宋体" w:cs="宋体"/>
                <w:lang w:val="en-US" w:eastAsia="zh-CN"/>
              </w:rPr>
              <w:t>涂装车间各槽体</w:t>
            </w:r>
          </w:p>
        </w:tc>
        <w:tc>
          <w:tcPr>
            <w:tcW w:w="598" w:type="pct"/>
            <w:tcBorders>
              <w:tl2br w:val="nil"/>
              <w:tr2bl w:val="nil"/>
            </w:tcBorders>
            <w:vAlign w:val="center"/>
          </w:tcPr>
          <w:p>
            <w:pPr>
              <w:pStyle w:val="44"/>
              <w:jc w:val="center"/>
              <w:rPr>
                <w:rFonts w:hint="eastAsia" w:ascii="宋体" w:hAnsi="宋体" w:eastAsia="宋体" w:cs="宋体"/>
                <w:lang w:val="en-US" w:eastAsia="zh-CN"/>
              </w:rPr>
            </w:pPr>
            <w:r>
              <w:rPr>
                <w:rFonts w:hint="eastAsia" w:ascii="宋体" w:hAnsi="宋体" w:eastAsia="宋体" w:cs="宋体"/>
                <w:lang w:val="en-US" w:eastAsia="zh-CN"/>
              </w:rPr>
              <w:t>油漆库、喷漆间</w:t>
            </w:r>
          </w:p>
        </w:tc>
        <w:tc>
          <w:tcPr>
            <w:tcW w:w="643" w:type="pct"/>
            <w:tcBorders>
              <w:tl2br w:val="nil"/>
              <w:tr2bl w:val="nil"/>
            </w:tcBorders>
            <w:vAlign w:val="center"/>
          </w:tcPr>
          <w:p>
            <w:pPr>
              <w:pStyle w:val="44"/>
              <w:jc w:val="center"/>
              <w:rPr>
                <w:rFonts w:hint="eastAsia" w:ascii="宋体" w:hAnsi="宋体" w:eastAsia="宋体" w:cs="宋体"/>
                <w:lang w:val="en-US" w:eastAsia="zh-CN"/>
              </w:rPr>
            </w:pPr>
            <w:r>
              <w:rPr>
                <w:rFonts w:hint="eastAsia" w:ascii="宋体" w:hAnsi="宋体" w:eastAsia="宋体" w:cs="宋体"/>
                <w:lang w:val="en-US" w:eastAsia="zh-CN"/>
              </w:rPr>
              <w:t>污水处理设施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0" w:type="pct"/>
            <w:tcBorders>
              <w:tl2br w:val="nil"/>
              <w:tr2bl w:val="nil"/>
            </w:tcBorders>
            <w:vAlign w:val="center"/>
          </w:tcPr>
          <w:p>
            <w:pPr>
              <w:pStyle w:val="42"/>
              <w:rPr>
                <w:b/>
              </w:rPr>
            </w:pPr>
            <w:r>
              <w:rPr>
                <w:b/>
              </w:rPr>
              <w:t>危险</w:t>
            </w:r>
          </w:p>
          <w:p>
            <w:pPr>
              <w:pStyle w:val="42"/>
              <w:rPr>
                <w:b/>
              </w:rPr>
            </w:pPr>
            <w:r>
              <w:rPr>
                <w:b/>
              </w:rPr>
              <w:t>物质</w:t>
            </w:r>
          </w:p>
        </w:tc>
        <w:tc>
          <w:tcPr>
            <w:tcW w:w="710" w:type="pct"/>
            <w:tcBorders>
              <w:tl2br w:val="nil"/>
              <w:tr2bl w:val="nil"/>
            </w:tcBorders>
            <w:vAlign w:val="center"/>
          </w:tcPr>
          <w:p>
            <w:pPr>
              <w:pStyle w:val="44"/>
              <w:ind w:firstLine="105" w:firstLineChars="50"/>
              <w:rPr>
                <w:rFonts w:hint="eastAsia" w:ascii="宋体" w:hAnsi="宋体" w:eastAsia="宋体" w:cs="宋体"/>
              </w:rPr>
            </w:pPr>
            <w:r>
              <w:rPr>
                <w:rFonts w:hint="eastAsia" w:ascii="宋体" w:hAnsi="宋体" w:eastAsia="宋体" w:cs="宋体"/>
              </w:rPr>
              <w:t>废机油</w:t>
            </w:r>
            <w:r>
              <w:rPr>
                <w:rFonts w:hint="eastAsia" w:ascii="宋体" w:hAnsi="宋体" w:eastAsia="宋体" w:cs="宋体"/>
                <w:lang w:eastAsia="zh-CN"/>
              </w:rPr>
              <w:t>、</w:t>
            </w:r>
            <w:r>
              <w:rPr>
                <w:rFonts w:hint="eastAsia" w:ascii="宋体" w:hAnsi="宋体" w:eastAsia="宋体" w:cs="宋体"/>
                <w:lang w:val="en-US" w:eastAsia="zh-CN"/>
              </w:rPr>
              <w:t>润滑油、废切削液</w:t>
            </w:r>
            <w:r>
              <w:rPr>
                <w:rFonts w:hint="eastAsia" w:ascii="宋体" w:hAnsi="宋体" w:eastAsia="宋体" w:cs="宋体"/>
              </w:rPr>
              <w:t>等</w:t>
            </w:r>
          </w:p>
        </w:tc>
        <w:tc>
          <w:tcPr>
            <w:tcW w:w="604" w:type="pct"/>
            <w:tcBorders>
              <w:tl2br w:val="nil"/>
              <w:tr2bl w:val="nil"/>
            </w:tcBorders>
            <w:vAlign w:val="center"/>
          </w:tcPr>
          <w:p>
            <w:pPr>
              <w:pStyle w:val="44"/>
              <w:ind w:firstLine="105" w:firstLineChars="50"/>
              <w:rPr>
                <w:rFonts w:hint="eastAsia" w:ascii="宋体" w:hAnsi="宋体" w:eastAsia="宋体" w:cs="宋体"/>
              </w:rPr>
            </w:pPr>
            <w:r>
              <w:rPr>
                <w:rFonts w:hint="eastAsia" w:ascii="宋体" w:hAnsi="宋体" w:eastAsia="宋体" w:cs="宋体"/>
              </w:rPr>
              <w:t>火灾</w:t>
            </w:r>
          </w:p>
        </w:tc>
        <w:tc>
          <w:tcPr>
            <w:tcW w:w="641" w:type="pct"/>
            <w:tcBorders>
              <w:tl2br w:val="nil"/>
              <w:tr2bl w:val="nil"/>
            </w:tcBorders>
            <w:vAlign w:val="center"/>
          </w:tcPr>
          <w:p>
            <w:pPr>
              <w:pStyle w:val="44"/>
              <w:ind w:firstLine="105" w:firstLineChars="50"/>
              <w:rPr>
                <w:rFonts w:hint="eastAsia" w:ascii="宋体" w:hAnsi="宋体" w:eastAsia="宋体" w:cs="宋体"/>
                <w:lang w:eastAsia="zh-CN"/>
              </w:rPr>
            </w:pPr>
            <w:r>
              <w:rPr>
                <w:rFonts w:hint="eastAsia" w:ascii="宋体" w:hAnsi="宋体" w:eastAsia="宋体" w:cs="宋体"/>
              </w:rPr>
              <w:t>火灾</w:t>
            </w:r>
            <w:r>
              <w:rPr>
                <w:rFonts w:hint="eastAsia" w:ascii="宋体" w:hAnsi="宋体" w:eastAsia="宋体" w:cs="宋体"/>
                <w:lang w:eastAsia="zh-CN"/>
              </w:rPr>
              <w:t>及爆炸</w:t>
            </w:r>
          </w:p>
        </w:tc>
        <w:tc>
          <w:tcPr>
            <w:tcW w:w="670" w:type="pct"/>
            <w:tcBorders>
              <w:tl2br w:val="nil"/>
              <w:tr2bl w:val="nil"/>
            </w:tcBorders>
            <w:vAlign w:val="center"/>
          </w:tcPr>
          <w:p>
            <w:pPr>
              <w:pStyle w:val="44"/>
              <w:ind w:firstLine="105" w:firstLineChars="50"/>
              <w:rPr>
                <w:rFonts w:hint="eastAsia" w:ascii="宋体" w:hAnsi="宋体" w:eastAsia="宋体" w:cs="宋体"/>
                <w:lang w:eastAsia="zh-CN"/>
              </w:rPr>
            </w:pPr>
            <w:r>
              <w:rPr>
                <w:rFonts w:hint="eastAsia" w:ascii="宋体" w:hAnsi="宋体" w:eastAsia="宋体" w:cs="宋体"/>
                <w:lang w:eastAsia="zh-CN"/>
              </w:rPr>
              <w:t>故障、失效，废气超标排放</w:t>
            </w:r>
          </w:p>
        </w:tc>
        <w:tc>
          <w:tcPr>
            <w:tcW w:w="659" w:type="pct"/>
            <w:tcBorders>
              <w:tl2br w:val="nil"/>
              <w:tr2bl w:val="nil"/>
            </w:tcBorders>
            <w:vAlign w:val="center"/>
          </w:tcPr>
          <w:p>
            <w:pPr>
              <w:pStyle w:val="44"/>
              <w:ind w:firstLine="105" w:firstLineChars="50"/>
              <w:rPr>
                <w:rFonts w:hint="eastAsia" w:ascii="宋体" w:hAnsi="宋体" w:eastAsia="宋体" w:cs="宋体"/>
                <w:lang w:val="en-US" w:eastAsia="zh-CN"/>
              </w:rPr>
            </w:pPr>
            <w:r>
              <w:rPr>
                <w:rFonts w:hint="eastAsia" w:ascii="宋体" w:hAnsi="宋体" w:eastAsia="宋体" w:cs="宋体"/>
                <w:lang w:val="en-US" w:eastAsia="zh-CN"/>
              </w:rPr>
              <w:t>槽液</w:t>
            </w:r>
          </w:p>
        </w:tc>
        <w:tc>
          <w:tcPr>
            <w:tcW w:w="598" w:type="pct"/>
            <w:tcBorders>
              <w:tl2br w:val="nil"/>
              <w:tr2bl w:val="nil"/>
            </w:tcBorders>
            <w:vAlign w:val="center"/>
          </w:tcPr>
          <w:p>
            <w:pPr>
              <w:pStyle w:val="44"/>
              <w:ind w:firstLine="105" w:firstLineChars="50"/>
              <w:rPr>
                <w:rFonts w:hint="eastAsia" w:ascii="宋体" w:hAnsi="宋体" w:eastAsia="宋体" w:cs="宋体"/>
                <w:lang w:val="en-US" w:eastAsia="zh-CN"/>
              </w:rPr>
            </w:pPr>
            <w:r>
              <w:rPr>
                <w:rFonts w:hint="eastAsia" w:ascii="宋体" w:hAnsi="宋体" w:eastAsia="宋体" w:cs="宋体"/>
                <w:lang w:val="en-US" w:eastAsia="zh-CN"/>
              </w:rPr>
              <w:t>稀释剂、油漆等</w:t>
            </w:r>
          </w:p>
        </w:tc>
        <w:tc>
          <w:tcPr>
            <w:tcW w:w="643" w:type="pct"/>
            <w:tcBorders>
              <w:tl2br w:val="nil"/>
              <w:tr2bl w:val="nil"/>
            </w:tcBorders>
            <w:vAlign w:val="center"/>
          </w:tcPr>
          <w:p>
            <w:pPr>
              <w:pStyle w:val="44"/>
              <w:ind w:firstLine="105" w:firstLineChars="50"/>
              <w:rPr>
                <w:rFonts w:hint="eastAsia" w:ascii="宋体" w:hAnsi="宋体" w:eastAsia="宋体" w:cs="宋体"/>
                <w:lang w:val="en-US" w:eastAsia="zh-CN"/>
              </w:rPr>
            </w:pPr>
            <w:r>
              <w:rPr>
                <w:rFonts w:hint="eastAsia" w:ascii="宋体" w:hAnsi="宋体" w:eastAsia="宋体" w:cs="宋体"/>
                <w:lang w:val="en-US" w:eastAsia="zh-CN"/>
              </w:rPr>
              <w:t>废水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0" w:type="pct"/>
            <w:tcBorders>
              <w:tl2br w:val="nil"/>
              <w:tr2bl w:val="nil"/>
            </w:tcBorders>
            <w:vAlign w:val="center"/>
          </w:tcPr>
          <w:p>
            <w:pPr>
              <w:pStyle w:val="42"/>
              <w:rPr>
                <w:b/>
              </w:rPr>
            </w:pPr>
            <w:r>
              <w:rPr>
                <w:b/>
              </w:rPr>
              <w:t>风险</w:t>
            </w:r>
          </w:p>
          <w:p>
            <w:pPr>
              <w:pStyle w:val="42"/>
              <w:rPr>
                <w:b/>
              </w:rPr>
            </w:pPr>
            <w:r>
              <w:rPr>
                <w:b/>
              </w:rPr>
              <w:t>识别</w:t>
            </w:r>
          </w:p>
        </w:tc>
        <w:tc>
          <w:tcPr>
            <w:tcW w:w="710" w:type="pct"/>
            <w:tcBorders>
              <w:tl2br w:val="nil"/>
              <w:tr2bl w:val="nil"/>
            </w:tcBorders>
            <w:vAlign w:val="center"/>
          </w:tcPr>
          <w:p>
            <w:pPr>
              <w:pStyle w:val="44"/>
              <w:rPr>
                <w:rFonts w:hint="eastAsia" w:ascii="宋体" w:hAnsi="宋体" w:eastAsia="宋体" w:cs="宋体"/>
                <w:lang w:val="en-US" w:eastAsia="zh-CN"/>
              </w:rPr>
            </w:pPr>
            <w:r>
              <w:rPr>
                <w:rFonts w:hint="eastAsia" w:ascii="宋体" w:hAnsi="宋体" w:eastAsia="宋体" w:cs="宋体"/>
              </w:rPr>
              <w:t>废机油</w:t>
            </w:r>
            <w:r>
              <w:rPr>
                <w:rFonts w:hint="eastAsia" w:ascii="宋体" w:hAnsi="宋体" w:eastAsia="宋体" w:cs="宋体"/>
                <w:lang w:val="en-US" w:eastAsia="zh-CN"/>
              </w:rPr>
              <w:t>等</w:t>
            </w:r>
            <w:r>
              <w:rPr>
                <w:rFonts w:hint="eastAsia" w:ascii="宋体" w:hAnsi="宋体" w:eastAsia="宋体" w:cs="宋体"/>
              </w:rPr>
              <w:t>泄露流出暂存区经下水道流入周边地表水体，污染地表水和土壤；不慎发生火灾对周边环境产生影响</w:t>
            </w:r>
          </w:p>
        </w:tc>
        <w:tc>
          <w:tcPr>
            <w:tcW w:w="604" w:type="pct"/>
            <w:tcBorders>
              <w:tl2br w:val="nil"/>
              <w:tr2bl w:val="nil"/>
            </w:tcBorders>
            <w:vAlign w:val="center"/>
          </w:tcPr>
          <w:p>
            <w:pPr>
              <w:pStyle w:val="44"/>
              <w:rPr>
                <w:rFonts w:hint="eastAsia" w:ascii="宋体" w:hAnsi="宋体" w:eastAsia="宋体" w:cs="宋体"/>
              </w:rPr>
            </w:pPr>
            <w:r>
              <w:rPr>
                <w:rFonts w:hint="eastAsia" w:ascii="宋体" w:hAnsi="宋体" w:eastAsia="宋体" w:cs="宋体"/>
              </w:rPr>
              <w:t>泄露流出</w:t>
            </w:r>
            <w:r>
              <w:rPr>
                <w:rFonts w:hint="eastAsia" w:ascii="宋体" w:hAnsi="宋体" w:eastAsia="宋体" w:cs="宋体"/>
                <w:lang w:eastAsia="zh-CN"/>
              </w:rPr>
              <w:t>仓库</w:t>
            </w:r>
            <w:r>
              <w:rPr>
                <w:rFonts w:hint="eastAsia" w:ascii="宋体" w:hAnsi="宋体" w:eastAsia="宋体" w:cs="宋体"/>
              </w:rPr>
              <w:t>经下水道流入周边地表水体，污染地表水和土壤</w:t>
            </w:r>
          </w:p>
        </w:tc>
        <w:tc>
          <w:tcPr>
            <w:tcW w:w="641" w:type="pct"/>
            <w:tcBorders>
              <w:tl2br w:val="nil"/>
              <w:tr2bl w:val="nil"/>
            </w:tcBorders>
            <w:vAlign w:val="center"/>
          </w:tcPr>
          <w:p>
            <w:pPr>
              <w:pStyle w:val="44"/>
              <w:rPr>
                <w:rFonts w:hint="eastAsia" w:ascii="宋体" w:hAnsi="宋体" w:eastAsia="宋体" w:cs="宋体"/>
                <w:sz w:val="21"/>
                <w:szCs w:val="21"/>
                <w:lang w:eastAsia="zh-CN"/>
              </w:rPr>
            </w:pPr>
            <w:r>
              <w:rPr>
                <w:rFonts w:hint="eastAsia" w:ascii="宋体" w:hAnsi="宋体" w:eastAsia="宋体" w:cs="宋体"/>
                <w:sz w:val="21"/>
                <w:szCs w:val="21"/>
                <w:lang w:eastAsia="zh-CN"/>
              </w:rPr>
              <w:t>天然气泄露不慎遇明火发生燃烧和爆炸，对周边生态环境产生影响</w:t>
            </w:r>
          </w:p>
        </w:tc>
        <w:tc>
          <w:tcPr>
            <w:tcW w:w="670" w:type="pct"/>
            <w:tcBorders>
              <w:tl2br w:val="nil"/>
              <w:tr2bl w:val="nil"/>
            </w:tcBorders>
            <w:vAlign w:val="center"/>
          </w:tcPr>
          <w:p>
            <w:pPr>
              <w:pStyle w:val="44"/>
              <w:rPr>
                <w:rFonts w:hint="eastAsia" w:ascii="宋体" w:hAnsi="宋体" w:eastAsia="宋体" w:cs="宋体"/>
                <w:lang w:eastAsia="zh-CN"/>
              </w:rPr>
            </w:pPr>
            <w:r>
              <w:rPr>
                <w:rFonts w:hint="eastAsia" w:ascii="宋体" w:hAnsi="宋体" w:eastAsia="宋体" w:cs="宋体"/>
                <w:lang w:eastAsia="zh-CN"/>
              </w:rPr>
              <w:t>项目废气处置设施故障，导致废气超标排放。对周边环境产生影响</w:t>
            </w:r>
          </w:p>
        </w:tc>
        <w:tc>
          <w:tcPr>
            <w:tcW w:w="659" w:type="pct"/>
            <w:tcBorders>
              <w:tl2br w:val="nil"/>
              <w:tr2bl w:val="nil"/>
            </w:tcBorders>
            <w:vAlign w:val="center"/>
          </w:tcPr>
          <w:p>
            <w:pPr>
              <w:pStyle w:val="44"/>
              <w:rPr>
                <w:rFonts w:hint="eastAsia" w:ascii="宋体" w:hAnsi="宋体" w:eastAsia="宋体" w:cs="宋体"/>
                <w:lang w:eastAsia="zh-CN"/>
              </w:rPr>
            </w:pPr>
            <w:r>
              <w:rPr>
                <w:rFonts w:hint="eastAsia" w:ascii="宋体" w:hAnsi="宋体" w:eastAsia="宋体" w:cs="宋体"/>
                <w:lang w:eastAsia="zh-CN"/>
              </w:rPr>
              <w:t>设备</w:t>
            </w:r>
            <w:r>
              <w:rPr>
                <w:rFonts w:hint="eastAsia" w:ascii="宋体" w:hAnsi="宋体" w:eastAsia="宋体" w:cs="宋体"/>
                <w:lang w:val="en-US" w:eastAsia="zh-CN"/>
              </w:rPr>
              <w:t>润滑油</w:t>
            </w:r>
            <w:r>
              <w:rPr>
                <w:rFonts w:hint="eastAsia" w:ascii="宋体" w:hAnsi="宋体" w:eastAsia="宋体" w:cs="宋体"/>
              </w:rPr>
              <w:t>泄露流出暂存区经下水道流入周边地表水体，污染地表水和土壤</w:t>
            </w:r>
          </w:p>
        </w:tc>
        <w:tc>
          <w:tcPr>
            <w:tcW w:w="598" w:type="pct"/>
            <w:tcBorders>
              <w:tl2br w:val="nil"/>
              <w:tr2bl w:val="nil"/>
            </w:tcBorders>
            <w:vAlign w:val="center"/>
          </w:tcPr>
          <w:p>
            <w:pPr>
              <w:pStyle w:val="44"/>
              <w:rPr>
                <w:rFonts w:hint="eastAsia" w:ascii="宋体" w:hAnsi="宋体" w:eastAsia="宋体" w:cs="宋体"/>
                <w:lang w:eastAsia="zh-CN"/>
              </w:rPr>
            </w:pPr>
            <w:r>
              <w:rPr>
                <w:rFonts w:hint="eastAsia" w:ascii="宋体" w:hAnsi="宋体" w:eastAsia="宋体" w:cs="宋体"/>
              </w:rPr>
              <w:t>泄露流出</w:t>
            </w:r>
            <w:r>
              <w:rPr>
                <w:rFonts w:hint="eastAsia" w:ascii="宋体" w:hAnsi="宋体" w:eastAsia="宋体" w:cs="宋体"/>
                <w:lang w:eastAsia="zh-CN"/>
              </w:rPr>
              <w:t>库房</w:t>
            </w:r>
            <w:r>
              <w:rPr>
                <w:rFonts w:hint="eastAsia" w:ascii="宋体" w:hAnsi="宋体" w:eastAsia="宋体" w:cs="宋体"/>
              </w:rPr>
              <w:t>经下水道流入周边地表水体，污染地表水和土壤</w:t>
            </w:r>
          </w:p>
        </w:tc>
        <w:tc>
          <w:tcPr>
            <w:tcW w:w="643" w:type="pct"/>
            <w:tcBorders>
              <w:tl2br w:val="nil"/>
              <w:tr2bl w:val="nil"/>
            </w:tcBorders>
            <w:vAlign w:val="center"/>
          </w:tcPr>
          <w:p>
            <w:pPr>
              <w:pStyle w:val="44"/>
              <w:rPr>
                <w:rFonts w:hint="eastAsia" w:ascii="宋体" w:hAnsi="宋体" w:eastAsia="宋体" w:cs="宋体"/>
                <w:lang w:val="en-US" w:eastAsia="zh-CN"/>
              </w:rPr>
            </w:pPr>
            <w:r>
              <w:rPr>
                <w:rFonts w:hint="eastAsia" w:ascii="宋体" w:hAnsi="宋体" w:eastAsia="宋体" w:cs="宋体"/>
                <w:lang w:val="en-US" w:eastAsia="zh-CN"/>
              </w:rPr>
              <w:t>未经处理的废水溢流污染周边地表水体和土壤，超标排放的废水对污水处理产生冲击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70" w:type="pct"/>
            <w:tcBorders>
              <w:tl2br w:val="nil"/>
              <w:tr2bl w:val="nil"/>
            </w:tcBorders>
            <w:vAlign w:val="center"/>
          </w:tcPr>
          <w:p>
            <w:pPr>
              <w:pStyle w:val="42"/>
              <w:rPr>
                <w:b/>
              </w:rPr>
            </w:pPr>
            <w:r>
              <w:rPr>
                <w:b/>
              </w:rPr>
              <w:t>风险</w:t>
            </w:r>
          </w:p>
          <w:p>
            <w:pPr>
              <w:pStyle w:val="42"/>
              <w:rPr>
                <w:b/>
              </w:rPr>
            </w:pPr>
            <w:r>
              <w:rPr>
                <w:b/>
              </w:rPr>
              <w:t>范围</w:t>
            </w:r>
          </w:p>
        </w:tc>
        <w:tc>
          <w:tcPr>
            <w:tcW w:w="710" w:type="pct"/>
            <w:tcBorders>
              <w:tl2br w:val="nil"/>
              <w:tr2bl w:val="nil"/>
            </w:tcBorders>
            <w:vAlign w:val="center"/>
          </w:tcPr>
          <w:p>
            <w:pPr>
              <w:pStyle w:val="44"/>
              <w:rPr>
                <w:rFonts w:hint="eastAsia" w:ascii="宋体" w:hAnsi="宋体" w:eastAsia="宋体" w:cs="宋体"/>
              </w:rPr>
            </w:pPr>
            <w:r>
              <w:rPr>
                <w:rFonts w:hint="eastAsia" w:ascii="宋体" w:hAnsi="宋体" w:eastAsia="宋体" w:cs="宋体"/>
              </w:rPr>
              <w:t>厂区周边</w:t>
            </w:r>
          </w:p>
        </w:tc>
        <w:tc>
          <w:tcPr>
            <w:tcW w:w="604" w:type="pct"/>
            <w:tcBorders>
              <w:tl2br w:val="nil"/>
              <w:tr2bl w:val="nil"/>
            </w:tcBorders>
            <w:vAlign w:val="center"/>
          </w:tcPr>
          <w:p>
            <w:pPr>
              <w:pStyle w:val="44"/>
              <w:rPr>
                <w:rFonts w:hint="eastAsia" w:ascii="宋体" w:hAnsi="宋体" w:eastAsia="宋体" w:cs="宋体"/>
              </w:rPr>
            </w:pPr>
            <w:r>
              <w:rPr>
                <w:rFonts w:hint="eastAsia" w:ascii="宋体" w:hAnsi="宋体" w:eastAsia="宋体" w:cs="宋体"/>
              </w:rPr>
              <w:t>厂区周边</w:t>
            </w:r>
          </w:p>
        </w:tc>
        <w:tc>
          <w:tcPr>
            <w:tcW w:w="641" w:type="pct"/>
            <w:tcBorders>
              <w:tl2br w:val="nil"/>
              <w:tr2bl w:val="nil"/>
            </w:tcBorders>
            <w:vAlign w:val="center"/>
          </w:tcPr>
          <w:p>
            <w:pPr>
              <w:pStyle w:val="44"/>
              <w:rPr>
                <w:rFonts w:hint="eastAsia" w:ascii="宋体" w:hAnsi="宋体" w:eastAsia="宋体" w:cs="宋体"/>
              </w:rPr>
            </w:pPr>
            <w:r>
              <w:rPr>
                <w:rFonts w:hint="eastAsia" w:ascii="宋体" w:hAnsi="宋体" w:eastAsia="宋体" w:cs="宋体"/>
              </w:rPr>
              <w:t>厂区周边</w:t>
            </w:r>
          </w:p>
        </w:tc>
        <w:tc>
          <w:tcPr>
            <w:tcW w:w="670" w:type="pct"/>
            <w:tcBorders>
              <w:tl2br w:val="nil"/>
              <w:tr2bl w:val="nil"/>
            </w:tcBorders>
            <w:vAlign w:val="center"/>
          </w:tcPr>
          <w:p>
            <w:pPr>
              <w:pStyle w:val="44"/>
              <w:rPr>
                <w:rFonts w:hint="eastAsia" w:ascii="宋体" w:hAnsi="宋体" w:eastAsia="宋体" w:cs="宋体"/>
                <w:lang w:eastAsia="zh-CN"/>
              </w:rPr>
            </w:pPr>
            <w:r>
              <w:rPr>
                <w:rFonts w:hint="eastAsia" w:ascii="宋体" w:hAnsi="宋体" w:eastAsia="宋体" w:cs="宋体"/>
                <w:lang w:eastAsia="zh-CN"/>
              </w:rPr>
              <w:t>周边环境空气</w:t>
            </w:r>
          </w:p>
        </w:tc>
        <w:tc>
          <w:tcPr>
            <w:tcW w:w="659" w:type="pct"/>
            <w:tcBorders>
              <w:tl2br w:val="nil"/>
              <w:tr2bl w:val="nil"/>
            </w:tcBorders>
            <w:vAlign w:val="center"/>
          </w:tcPr>
          <w:p>
            <w:pPr>
              <w:pStyle w:val="44"/>
              <w:rPr>
                <w:rFonts w:hint="eastAsia" w:ascii="宋体" w:hAnsi="宋体" w:eastAsia="宋体" w:cs="宋体"/>
                <w:lang w:eastAsia="zh-CN"/>
              </w:rPr>
            </w:pPr>
            <w:r>
              <w:rPr>
                <w:rFonts w:hint="eastAsia" w:ascii="宋体" w:hAnsi="宋体" w:eastAsia="宋体" w:cs="宋体"/>
              </w:rPr>
              <w:t>厂区周边</w:t>
            </w:r>
          </w:p>
        </w:tc>
        <w:tc>
          <w:tcPr>
            <w:tcW w:w="598" w:type="pct"/>
            <w:tcBorders>
              <w:tl2br w:val="nil"/>
              <w:tr2bl w:val="nil"/>
            </w:tcBorders>
            <w:vAlign w:val="center"/>
          </w:tcPr>
          <w:p>
            <w:pPr>
              <w:pStyle w:val="44"/>
              <w:rPr>
                <w:rFonts w:hint="eastAsia" w:ascii="宋体" w:hAnsi="宋体" w:eastAsia="宋体" w:cs="宋体"/>
              </w:rPr>
            </w:pPr>
            <w:r>
              <w:rPr>
                <w:rFonts w:hint="eastAsia" w:ascii="宋体" w:hAnsi="宋体" w:eastAsia="宋体" w:cs="宋体"/>
              </w:rPr>
              <w:t>厂区周边</w:t>
            </w:r>
          </w:p>
        </w:tc>
        <w:tc>
          <w:tcPr>
            <w:tcW w:w="643" w:type="pct"/>
            <w:tcBorders>
              <w:tl2br w:val="nil"/>
              <w:tr2bl w:val="nil"/>
            </w:tcBorders>
            <w:vAlign w:val="center"/>
          </w:tcPr>
          <w:p>
            <w:pPr>
              <w:pStyle w:val="44"/>
              <w:rPr>
                <w:rFonts w:hint="eastAsia" w:ascii="宋体" w:hAnsi="宋体" w:eastAsia="宋体" w:cs="宋体"/>
              </w:rPr>
            </w:pPr>
            <w:r>
              <w:rPr>
                <w:rFonts w:hint="eastAsia" w:ascii="宋体" w:hAnsi="宋体" w:eastAsia="宋体" w:cs="宋体"/>
              </w:rPr>
              <w:t>厂区周边</w:t>
            </w:r>
          </w:p>
        </w:tc>
      </w:tr>
    </w:tbl>
    <w:p>
      <w:pPr>
        <w:pStyle w:val="5"/>
        <w:spacing w:before="0" w:after="0"/>
        <w:ind w:left="0" w:firstLine="0" w:firstLineChars="0"/>
        <w:rPr>
          <w:rFonts w:ascii="宋体" w:hAnsi="宋体" w:eastAsia="宋体" w:cs="宋体"/>
          <w:sz w:val="24"/>
          <w:szCs w:val="24"/>
        </w:rPr>
      </w:pPr>
      <w:r>
        <w:rPr>
          <w:rFonts w:hint="eastAsia" w:ascii="宋体" w:hAnsi="宋体" w:eastAsia="宋体" w:cs="宋体"/>
          <w:sz w:val="24"/>
          <w:szCs w:val="24"/>
        </w:rPr>
        <w:t>危险源危险性判定</w:t>
      </w:r>
    </w:p>
    <w:p>
      <w:pPr>
        <w:ind w:firstLine="480"/>
      </w:pPr>
      <w:r>
        <w:rPr>
          <w:rFonts w:hint="eastAsia"/>
        </w:rPr>
        <w:t>企业涉及风险物质及其数量统计情况如表3-3所示。</w:t>
      </w:r>
    </w:p>
    <w:p>
      <w:pPr>
        <w:pStyle w:val="57"/>
        <w:spacing w:beforeLines="0"/>
      </w:pPr>
      <w:r>
        <w:t>表3-</w:t>
      </w:r>
      <w:r>
        <w:rPr>
          <w:rFonts w:hint="eastAsia"/>
        </w:rPr>
        <w:t xml:space="preserve">3  </w:t>
      </w:r>
      <w:r>
        <w:t>企业涉及风险物质及其数量统计情况一览表</w:t>
      </w:r>
    </w:p>
    <w:tbl>
      <w:tblPr>
        <w:tblStyle w:val="26"/>
        <w:tblW w:w="4997"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1896"/>
        <w:gridCol w:w="1859"/>
        <w:gridCol w:w="2568"/>
        <w:gridCol w:w="220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112" w:type="pct"/>
            <w:shd w:val="clear" w:color="auto" w:fill="auto"/>
            <w:vAlign w:val="center"/>
          </w:tcPr>
          <w:p>
            <w:pPr>
              <w:pStyle w:val="42"/>
              <w:rPr>
                <w:b/>
              </w:rPr>
            </w:pPr>
            <w:r>
              <w:rPr>
                <w:rFonts w:hint="eastAsia"/>
                <w:b/>
              </w:rPr>
              <w:t>风险物质</w:t>
            </w:r>
          </w:p>
        </w:tc>
        <w:tc>
          <w:tcPr>
            <w:tcW w:w="1090" w:type="pct"/>
            <w:vAlign w:val="center"/>
          </w:tcPr>
          <w:p>
            <w:pPr>
              <w:pStyle w:val="42"/>
              <w:rPr>
                <w:b/>
              </w:rPr>
            </w:pPr>
            <w:r>
              <w:rPr>
                <w:rFonts w:hint="eastAsia"/>
                <w:b/>
              </w:rPr>
              <w:t>最大存储量</w:t>
            </w:r>
          </w:p>
        </w:tc>
        <w:tc>
          <w:tcPr>
            <w:tcW w:w="1506" w:type="pct"/>
            <w:shd w:val="clear" w:color="auto" w:fill="auto"/>
            <w:vAlign w:val="center"/>
          </w:tcPr>
          <w:p>
            <w:pPr>
              <w:pStyle w:val="42"/>
              <w:rPr>
                <w:b/>
              </w:rPr>
            </w:pPr>
            <w:r>
              <w:rPr>
                <w:b/>
              </w:rPr>
              <w:t>临界量</w:t>
            </w:r>
          </w:p>
        </w:tc>
        <w:tc>
          <w:tcPr>
            <w:tcW w:w="1290" w:type="pct"/>
            <w:shd w:val="clear" w:color="auto" w:fill="auto"/>
            <w:vAlign w:val="center"/>
          </w:tcPr>
          <w:p>
            <w:pPr>
              <w:pStyle w:val="42"/>
              <w:rPr>
                <w:b/>
              </w:rPr>
            </w:pPr>
            <w:r>
              <w:rPr>
                <w:rFonts w:hint="eastAsia"/>
                <w:b/>
              </w:rPr>
              <w:t>是否为重大</w:t>
            </w:r>
          </w:p>
          <w:p>
            <w:pPr>
              <w:pStyle w:val="42"/>
              <w:rPr>
                <w:b/>
              </w:rPr>
            </w:pPr>
            <w:r>
              <w:rPr>
                <w:rFonts w:hint="eastAsia"/>
                <w:b/>
              </w:rPr>
              <w:t>危险源</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rHeight w:val="425" w:hRule="atLeast"/>
          <w:jc w:val="center"/>
        </w:trPr>
        <w:tc>
          <w:tcPr>
            <w:tcW w:w="1112" w:type="pct"/>
            <w:vAlign w:val="center"/>
          </w:tcPr>
          <w:p>
            <w:pPr>
              <w:pStyle w:val="42"/>
              <w:rPr>
                <w:rFonts w:hint="eastAsia" w:eastAsia="宋体"/>
                <w:sz w:val="21"/>
                <w:szCs w:val="21"/>
                <w:lang w:eastAsia="zh-CN"/>
              </w:rPr>
            </w:pPr>
            <w:r>
              <w:rPr>
                <w:rFonts w:hint="eastAsia"/>
                <w:sz w:val="21"/>
                <w:szCs w:val="21"/>
                <w:lang w:eastAsia="zh-CN"/>
              </w:rPr>
              <w:t>酸洗槽（</w:t>
            </w:r>
            <w:r>
              <w:rPr>
                <w:rFonts w:hint="eastAsia"/>
                <w:sz w:val="21"/>
                <w:szCs w:val="21"/>
              </w:rPr>
              <w:t>硫酸</w:t>
            </w:r>
            <w:r>
              <w:rPr>
                <w:rFonts w:hint="eastAsia"/>
                <w:sz w:val="21"/>
                <w:szCs w:val="21"/>
                <w:lang w:eastAsia="zh-CN"/>
              </w:rPr>
              <w:t>）</w:t>
            </w:r>
          </w:p>
        </w:tc>
        <w:tc>
          <w:tcPr>
            <w:tcW w:w="1090" w:type="pct"/>
            <w:vAlign w:val="center"/>
          </w:tcPr>
          <w:p>
            <w:pPr>
              <w:pStyle w:val="44"/>
              <w:rPr>
                <w:rFonts w:hint="eastAsia"/>
                <w:lang w:val="en-US" w:eastAsia="zh-CN"/>
              </w:rPr>
            </w:pPr>
            <w:r>
              <w:rPr>
                <w:rFonts w:hint="eastAsia"/>
                <w:lang w:val="en-US" w:eastAsia="zh-CN"/>
              </w:rPr>
              <w:t>硫酸洗液（折算硫酸39.4t）</w:t>
            </w:r>
          </w:p>
        </w:tc>
        <w:tc>
          <w:tcPr>
            <w:tcW w:w="1506" w:type="pct"/>
            <w:vAlign w:val="center"/>
          </w:tcPr>
          <w:p>
            <w:pPr>
              <w:pStyle w:val="42"/>
              <w:rPr>
                <w:rFonts w:hint="default"/>
                <w:color w:val="000000"/>
                <w:lang w:val="en-US" w:eastAsia="zh-CN"/>
              </w:rPr>
            </w:pPr>
            <w:r>
              <w:rPr>
                <w:rFonts w:hint="eastAsia"/>
                <w:color w:val="000000"/>
                <w:lang w:val="en-US" w:eastAsia="zh-CN"/>
              </w:rPr>
              <w:t>10</w:t>
            </w:r>
          </w:p>
        </w:tc>
        <w:tc>
          <w:tcPr>
            <w:tcW w:w="1290" w:type="pct"/>
            <w:vAlign w:val="center"/>
          </w:tcPr>
          <w:p>
            <w:pPr>
              <w:pStyle w:val="42"/>
              <w:rPr>
                <w:rFonts w:hint="eastAsia" w:eastAsia="宋体"/>
                <w:lang w:eastAsia="zh-CN"/>
              </w:rPr>
            </w:pPr>
            <w:r>
              <w:rPr>
                <w:rFonts w:hint="eastAsia"/>
                <w:lang w:eastAsia="zh-CN"/>
              </w:rPr>
              <w:t>是</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25" w:hRule="atLeast"/>
          <w:jc w:val="center"/>
        </w:trPr>
        <w:tc>
          <w:tcPr>
            <w:tcW w:w="1112" w:type="pct"/>
            <w:vAlign w:val="center"/>
          </w:tcPr>
          <w:p>
            <w:pPr>
              <w:pStyle w:val="42"/>
              <w:rPr>
                <w:rFonts w:hint="default" w:eastAsia="宋体"/>
                <w:szCs w:val="21"/>
                <w:lang w:val="en-US" w:eastAsia="zh-CN"/>
              </w:rPr>
            </w:pPr>
            <w:r>
              <w:rPr>
                <w:rFonts w:hint="eastAsia"/>
                <w:szCs w:val="21"/>
                <w:lang w:eastAsia="zh-CN"/>
              </w:rPr>
              <w:t>管道</w:t>
            </w:r>
            <w:r>
              <w:rPr>
                <w:rFonts w:hint="eastAsia"/>
                <w:szCs w:val="21"/>
                <w:lang w:val="en-US" w:eastAsia="zh-CN"/>
              </w:rPr>
              <w:t>天然气</w:t>
            </w:r>
          </w:p>
        </w:tc>
        <w:tc>
          <w:tcPr>
            <w:tcW w:w="1090" w:type="pct"/>
            <w:vAlign w:val="center"/>
          </w:tcPr>
          <w:p>
            <w:pPr>
              <w:pStyle w:val="44"/>
              <w:rPr>
                <w:rFonts w:hint="default" w:eastAsia="宋体"/>
                <w:lang w:val="en-US" w:eastAsia="zh-CN"/>
              </w:rPr>
            </w:pPr>
            <w:r>
              <w:rPr>
                <w:rFonts w:hint="eastAsia"/>
                <w:lang w:val="en-US" w:eastAsia="zh-CN"/>
              </w:rPr>
              <w:t>0.01</w:t>
            </w:r>
          </w:p>
        </w:tc>
        <w:tc>
          <w:tcPr>
            <w:tcW w:w="1506" w:type="pct"/>
            <w:vAlign w:val="center"/>
          </w:tcPr>
          <w:p>
            <w:pPr>
              <w:pStyle w:val="42"/>
              <w:rPr>
                <w:rFonts w:hint="default" w:eastAsia="宋体"/>
                <w:color w:val="000000"/>
                <w:lang w:val="en-US" w:eastAsia="zh-CN"/>
              </w:rPr>
            </w:pPr>
            <w:r>
              <w:rPr>
                <w:rFonts w:hint="eastAsia"/>
                <w:color w:val="000000"/>
                <w:lang w:val="en-US" w:eastAsia="zh-CN"/>
              </w:rPr>
              <w:t>10</w:t>
            </w:r>
          </w:p>
        </w:tc>
        <w:tc>
          <w:tcPr>
            <w:tcW w:w="1290" w:type="pct"/>
            <w:vAlign w:val="center"/>
          </w:tcPr>
          <w:p>
            <w:pPr>
              <w:pStyle w:val="42"/>
              <w:rPr>
                <w:rFonts w:hint="eastAsia"/>
              </w:rPr>
            </w:pPr>
            <w:r>
              <w:rPr>
                <w:rFonts w:hint="eastAsia"/>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25" w:hRule="atLeast"/>
          <w:jc w:val="center"/>
        </w:trPr>
        <w:tc>
          <w:tcPr>
            <w:tcW w:w="1112" w:type="pct"/>
            <w:vAlign w:val="center"/>
          </w:tcPr>
          <w:p>
            <w:pPr>
              <w:pStyle w:val="42"/>
              <w:rPr>
                <w:rFonts w:hint="default"/>
                <w:szCs w:val="21"/>
                <w:lang w:val="en-US" w:eastAsia="zh-CN"/>
              </w:rPr>
            </w:pPr>
            <w:r>
              <w:rPr>
                <w:rFonts w:hint="eastAsia"/>
                <w:szCs w:val="21"/>
                <w:lang w:val="en-US" w:eastAsia="zh-CN"/>
              </w:rPr>
              <w:t>废切削液</w:t>
            </w:r>
          </w:p>
        </w:tc>
        <w:tc>
          <w:tcPr>
            <w:tcW w:w="1090" w:type="pct"/>
            <w:vAlign w:val="center"/>
          </w:tcPr>
          <w:p>
            <w:pPr>
              <w:pStyle w:val="44"/>
              <w:rPr>
                <w:rFonts w:hint="default"/>
                <w:lang w:val="en-US" w:eastAsia="zh-CN"/>
              </w:rPr>
            </w:pPr>
            <w:r>
              <w:rPr>
                <w:rFonts w:hint="eastAsia"/>
                <w:lang w:val="en-US" w:eastAsia="zh-CN"/>
              </w:rPr>
              <w:t>0.2</w:t>
            </w:r>
          </w:p>
        </w:tc>
        <w:tc>
          <w:tcPr>
            <w:tcW w:w="1506" w:type="pct"/>
            <w:vAlign w:val="center"/>
          </w:tcPr>
          <w:p>
            <w:pPr>
              <w:pStyle w:val="42"/>
              <w:rPr>
                <w:rFonts w:hint="default"/>
                <w:color w:val="000000"/>
                <w:lang w:val="en-US" w:eastAsia="zh-CN"/>
              </w:rPr>
            </w:pPr>
            <w:r>
              <w:rPr>
                <w:rFonts w:hint="eastAsia"/>
                <w:color w:val="000000"/>
                <w:lang w:val="en-US" w:eastAsia="zh-CN"/>
              </w:rPr>
              <w:t>2500</w:t>
            </w:r>
          </w:p>
        </w:tc>
        <w:tc>
          <w:tcPr>
            <w:tcW w:w="1290" w:type="pct"/>
            <w:vAlign w:val="center"/>
          </w:tcPr>
          <w:p>
            <w:pPr>
              <w:pStyle w:val="42"/>
              <w:rPr>
                <w:rFonts w:hint="eastAsia"/>
              </w:rPr>
            </w:pPr>
            <w:r>
              <w:rPr>
                <w:rFonts w:hint="eastAsia"/>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25" w:hRule="atLeast"/>
          <w:jc w:val="center"/>
        </w:trPr>
        <w:tc>
          <w:tcPr>
            <w:tcW w:w="1112" w:type="pct"/>
            <w:vAlign w:val="center"/>
          </w:tcPr>
          <w:p>
            <w:pPr>
              <w:pStyle w:val="42"/>
              <w:rPr>
                <w:rFonts w:hint="default"/>
                <w:szCs w:val="21"/>
                <w:lang w:val="en-US" w:eastAsia="zh-CN"/>
              </w:rPr>
            </w:pPr>
            <w:r>
              <w:rPr>
                <w:rFonts w:hint="eastAsia"/>
                <w:szCs w:val="21"/>
                <w:lang w:val="en-US" w:eastAsia="zh-CN"/>
              </w:rPr>
              <w:t>废矿油等</w:t>
            </w:r>
          </w:p>
        </w:tc>
        <w:tc>
          <w:tcPr>
            <w:tcW w:w="1090" w:type="pct"/>
            <w:vAlign w:val="center"/>
          </w:tcPr>
          <w:p>
            <w:pPr>
              <w:pStyle w:val="44"/>
              <w:rPr>
                <w:rFonts w:hint="default"/>
                <w:lang w:val="en-US" w:eastAsia="zh-CN"/>
              </w:rPr>
            </w:pPr>
            <w:r>
              <w:rPr>
                <w:rFonts w:hint="eastAsia"/>
                <w:lang w:val="en-US" w:eastAsia="zh-CN"/>
              </w:rPr>
              <w:t>2.518</w:t>
            </w:r>
          </w:p>
        </w:tc>
        <w:tc>
          <w:tcPr>
            <w:tcW w:w="1506" w:type="pct"/>
            <w:vAlign w:val="center"/>
          </w:tcPr>
          <w:p>
            <w:pPr>
              <w:pStyle w:val="42"/>
              <w:rPr>
                <w:rFonts w:hint="default"/>
                <w:color w:val="000000"/>
                <w:lang w:val="en-US" w:eastAsia="zh-CN"/>
              </w:rPr>
            </w:pPr>
            <w:r>
              <w:rPr>
                <w:rFonts w:hint="eastAsia"/>
                <w:color w:val="000000"/>
                <w:lang w:val="en-US" w:eastAsia="zh-CN"/>
              </w:rPr>
              <w:t>2500</w:t>
            </w:r>
          </w:p>
        </w:tc>
        <w:tc>
          <w:tcPr>
            <w:tcW w:w="1290" w:type="pct"/>
            <w:vAlign w:val="center"/>
          </w:tcPr>
          <w:p>
            <w:pPr>
              <w:pStyle w:val="42"/>
              <w:rPr>
                <w:rFonts w:hint="eastAsia"/>
              </w:rPr>
            </w:pPr>
            <w:r>
              <w:rPr>
                <w:rFonts w:hint="eastAsia"/>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25" w:hRule="atLeast"/>
          <w:jc w:val="center"/>
        </w:trPr>
        <w:tc>
          <w:tcPr>
            <w:tcW w:w="1112" w:type="pct"/>
            <w:vAlign w:val="center"/>
          </w:tcPr>
          <w:p>
            <w:pPr>
              <w:pStyle w:val="42"/>
              <w:rPr>
                <w:rFonts w:hint="eastAsia"/>
                <w:szCs w:val="21"/>
                <w:lang w:val="en-US" w:eastAsia="zh-CN"/>
              </w:rPr>
            </w:pPr>
            <w:r>
              <w:rPr>
                <w:rFonts w:hint="eastAsia"/>
                <w:szCs w:val="21"/>
                <w:lang w:val="en-US" w:eastAsia="zh-CN"/>
              </w:rPr>
              <w:t>稀释剂（二甲苯）</w:t>
            </w:r>
          </w:p>
        </w:tc>
        <w:tc>
          <w:tcPr>
            <w:tcW w:w="1090" w:type="pct"/>
            <w:vAlign w:val="center"/>
          </w:tcPr>
          <w:p>
            <w:pPr>
              <w:pStyle w:val="44"/>
              <w:rPr>
                <w:rFonts w:hint="default"/>
                <w:lang w:val="en-US" w:eastAsia="zh-CN"/>
              </w:rPr>
            </w:pPr>
            <w:r>
              <w:rPr>
                <w:rFonts w:hint="eastAsia"/>
                <w:lang w:val="en-US" w:eastAsia="zh-CN"/>
              </w:rPr>
              <w:t>1.2</w:t>
            </w:r>
          </w:p>
        </w:tc>
        <w:tc>
          <w:tcPr>
            <w:tcW w:w="1506" w:type="pct"/>
            <w:vAlign w:val="center"/>
          </w:tcPr>
          <w:p>
            <w:pPr>
              <w:pStyle w:val="42"/>
              <w:rPr>
                <w:rFonts w:hint="default"/>
                <w:color w:val="000000"/>
                <w:lang w:val="en-US" w:eastAsia="zh-CN"/>
              </w:rPr>
            </w:pPr>
            <w:r>
              <w:rPr>
                <w:rFonts w:hint="eastAsia"/>
                <w:color w:val="000000"/>
                <w:lang w:val="en-US" w:eastAsia="zh-CN"/>
              </w:rPr>
              <w:t>10</w:t>
            </w:r>
          </w:p>
        </w:tc>
        <w:tc>
          <w:tcPr>
            <w:tcW w:w="1290" w:type="pct"/>
            <w:vAlign w:val="center"/>
          </w:tcPr>
          <w:p>
            <w:pPr>
              <w:pStyle w:val="42"/>
              <w:rPr>
                <w:rFonts w:hint="eastAsia"/>
              </w:rPr>
            </w:pPr>
            <w:r>
              <w:rPr>
                <w:rFonts w:hint="eastAsia"/>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25" w:hRule="atLeast"/>
          <w:jc w:val="center"/>
        </w:trPr>
        <w:tc>
          <w:tcPr>
            <w:tcW w:w="1112" w:type="pct"/>
            <w:vAlign w:val="center"/>
          </w:tcPr>
          <w:p>
            <w:pPr>
              <w:pStyle w:val="42"/>
              <w:rPr>
                <w:rFonts w:hint="eastAsia"/>
                <w:szCs w:val="21"/>
                <w:lang w:val="en-US" w:eastAsia="zh-CN"/>
              </w:rPr>
            </w:pPr>
            <w:r>
              <w:rPr>
                <w:rFonts w:hint="eastAsia"/>
                <w:szCs w:val="21"/>
                <w:lang w:val="en-US" w:eastAsia="zh-CN"/>
              </w:rPr>
              <w:t>面漆</w:t>
            </w:r>
          </w:p>
        </w:tc>
        <w:tc>
          <w:tcPr>
            <w:tcW w:w="1090" w:type="pct"/>
            <w:vAlign w:val="center"/>
          </w:tcPr>
          <w:p>
            <w:pPr>
              <w:pStyle w:val="44"/>
              <w:rPr>
                <w:rFonts w:hint="default"/>
                <w:lang w:val="en-US" w:eastAsia="zh-CN"/>
              </w:rPr>
            </w:pPr>
            <w:r>
              <w:rPr>
                <w:rFonts w:hint="eastAsia"/>
                <w:lang w:val="en-US" w:eastAsia="zh-CN"/>
              </w:rPr>
              <w:t>2</w:t>
            </w:r>
          </w:p>
        </w:tc>
        <w:tc>
          <w:tcPr>
            <w:tcW w:w="1506" w:type="pct"/>
            <w:vAlign w:val="center"/>
          </w:tcPr>
          <w:p>
            <w:pPr>
              <w:pStyle w:val="42"/>
              <w:rPr>
                <w:rFonts w:hint="default"/>
                <w:color w:val="000000"/>
                <w:lang w:val="en-US" w:eastAsia="zh-CN"/>
              </w:rPr>
            </w:pPr>
            <w:r>
              <w:rPr>
                <w:rFonts w:hint="eastAsia"/>
                <w:color w:val="000000"/>
                <w:lang w:val="en-US" w:eastAsia="zh-CN"/>
              </w:rPr>
              <w:t>50</w:t>
            </w:r>
          </w:p>
        </w:tc>
        <w:tc>
          <w:tcPr>
            <w:tcW w:w="1290" w:type="pct"/>
            <w:vAlign w:val="center"/>
          </w:tcPr>
          <w:p>
            <w:pPr>
              <w:pStyle w:val="42"/>
              <w:rPr>
                <w:rFonts w:hint="eastAsia"/>
              </w:rPr>
            </w:pPr>
            <w:r>
              <w:rPr>
                <w:rFonts w:hint="eastAsia"/>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25" w:hRule="atLeast"/>
          <w:jc w:val="center"/>
        </w:trPr>
        <w:tc>
          <w:tcPr>
            <w:tcW w:w="1112" w:type="pct"/>
            <w:vAlign w:val="center"/>
          </w:tcPr>
          <w:p>
            <w:pPr>
              <w:pStyle w:val="42"/>
              <w:rPr>
                <w:rFonts w:hint="eastAsia"/>
                <w:szCs w:val="21"/>
                <w:lang w:val="en-US" w:eastAsia="zh-CN"/>
              </w:rPr>
            </w:pPr>
            <w:r>
              <w:rPr>
                <w:rFonts w:hint="eastAsia"/>
                <w:szCs w:val="21"/>
                <w:lang w:val="en-US" w:eastAsia="zh-CN"/>
              </w:rPr>
              <w:t>清漆</w:t>
            </w:r>
          </w:p>
        </w:tc>
        <w:tc>
          <w:tcPr>
            <w:tcW w:w="1090" w:type="pct"/>
            <w:vAlign w:val="center"/>
          </w:tcPr>
          <w:p>
            <w:pPr>
              <w:pStyle w:val="44"/>
              <w:rPr>
                <w:rFonts w:hint="default"/>
                <w:lang w:val="en-US" w:eastAsia="zh-CN"/>
              </w:rPr>
            </w:pPr>
            <w:r>
              <w:rPr>
                <w:rFonts w:hint="eastAsia"/>
                <w:lang w:val="en-US" w:eastAsia="zh-CN"/>
              </w:rPr>
              <w:t>1</w:t>
            </w:r>
          </w:p>
        </w:tc>
        <w:tc>
          <w:tcPr>
            <w:tcW w:w="1506" w:type="pct"/>
            <w:vAlign w:val="center"/>
          </w:tcPr>
          <w:p>
            <w:pPr>
              <w:pStyle w:val="42"/>
              <w:rPr>
                <w:rFonts w:hint="default"/>
                <w:color w:val="000000"/>
                <w:lang w:val="en-US" w:eastAsia="zh-CN"/>
              </w:rPr>
            </w:pPr>
            <w:r>
              <w:rPr>
                <w:rFonts w:hint="eastAsia"/>
                <w:color w:val="000000"/>
                <w:lang w:val="en-US" w:eastAsia="zh-CN"/>
              </w:rPr>
              <w:t>50</w:t>
            </w:r>
          </w:p>
        </w:tc>
        <w:tc>
          <w:tcPr>
            <w:tcW w:w="1290" w:type="pct"/>
            <w:vAlign w:val="center"/>
          </w:tcPr>
          <w:p>
            <w:pPr>
              <w:pStyle w:val="42"/>
              <w:rPr>
                <w:rFonts w:hint="eastAsia"/>
              </w:rPr>
            </w:pPr>
            <w:r>
              <w:rPr>
                <w:rFonts w:hint="eastAsia"/>
              </w:rPr>
              <w:t>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25" w:hRule="atLeast"/>
          <w:jc w:val="center"/>
        </w:trPr>
        <w:tc>
          <w:tcPr>
            <w:tcW w:w="1112" w:type="pct"/>
            <w:vAlign w:val="center"/>
          </w:tcPr>
          <w:p>
            <w:pPr>
              <w:pStyle w:val="42"/>
              <w:rPr>
                <w:rFonts w:hint="eastAsia"/>
                <w:szCs w:val="21"/>
                <w:lang w:val="en-US" w:eastAsia="zh-CN"/>
              </w:rPr>
            </w:pPr>
            <w:r>
              <w:rPr>
                <w:rFonts w:hint="eastAsia"/>
                <w:szCs w:val="21"/>
                <w:lang w:val="en-US" w:eastAsia="zh-CN"/>
              </w:rPr>
              <w:t>助剂1、2、脱脂剂、硅烷液、原子灰、电泳乳液、电泳灰浆</w:t>
            </w:r>
          </w:p>
        </w:tc>
        <w:tc>
          <w:tcPr>
            <w:tcW w:w="1090" w:type="pct"/>
            <w:vAlign w:val="center"/>
          </w:tcPr>
          <w:p>
            <w:pPr>
              <w:pStyle w:val="44"/>
              <w:jc w:val="center"/>
              <w:rPr>
                <w:rFonts w:hint="default"/>
                <w:lang w:val="en-US" w:eastAsia="zh-CN"/>
              </w:rPr>
            </w:pPr>
            <w:r>
              <w:rPr>
                <w:rFonts w:hint="eastAsia"/>
                <w:lang w:val="en-US" w:eastAsia="zh-CN"/>
              </w:rPr>
              <w:t>18</w:t>
            </w:r>
          </w:p>
        </w:tc>
        <w:tc>
          <w:tcPr>
            <w:tcW w:w="1506" w:type="pct"/>
            <w:vAlign w:val="center"/>
          </w:tcPr>
          <w:p>
            <w:pPr>
              <w:pStyle w:val="42"/>
              <w:rPr>
                <w:rFonts w:hint="default"/>
                <w:color w:val="000000"/>
                <w:lang w:val="en-US" w:eastAsia="zh-CN"/>
              </w:rPr>
            </w:pPr>
            <w:r>
              <w:rPr>
                <w:rFonts w:hint="eastAsia"/>
                <w:color w:val="000000"/>
                <w:lang w:val="en-US" w:eastAsia="zh-CN"/>
              </w:rPr>
              <w:t>100</w:t>
            </w:r>
          </w:p>
        </w:tc>
        <w:tc>
          <w:tcPr>
            <w:tcW w:w="1290" w:type="pct"/>
            <w:vAlign w:val="center"/>
          </w:tcPr>
          <w:p>
            <w:pPr>
              <w:pStyle w:val="42"/>
              <w:rPr>
                <w:rFonts w:hint="eastAsia"/>
              </w:rPr>
            </w:pPr>
            <w:r>
              <w:rPr>
                <w:rFonts w:hint="eastAsia"/>
              </w:rPr>
              <w:t>否</w:t>
            </w:r>
          </w:p>
        </w:tc>
      </w:tr>
    </w:tbl>
    <w:p>
      <w:pPr>
        <w:spacing w:beforeLines="50"/>
        <w:ind w:firstLine="480"/>
      </w:pPr>
      <w:r>
        <w:rPr>
          <w:rFonts w:hint="eastAsia"/>
        </w:rPr>
        <w:t>经重大危险源辨识可知，企业主要环境风险物质的存储量未</w:t>
      </w:r>
      <w:r>
        <w:t>超过</w:t>
      </w:r>
      <w:r>
        <w:rPr>
          <w:rFonts w:hint="eastAsia"/>
        </w:rPr>
        <w:t>《企业突发环境事件风险分级方法》（HJ491-2018）中规定的</w:t>
      </w:r>
      <w:r>
        <w:t>生产场所时的临界量标准</w:t>
      </w:r>
      <w:r>
        <w:rPr>
          <w:rFonts w:hint="eastAsia"/>
        </w:rPr>
        <w:t>，故本单位存在重大危险源。</w:t>
      </w:r>
    </w:p>
    <w:p>
      <w:pPr>
        <w:adjustRightInd w:val="0"/>
        <w:snapToGrid w:val="0"/>
        <w:ind w:firstLine="480"/>
        <w:sectPr>
          <w:headerReference r:id="rId14" w:type="default"/>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pPr>
    </w:p>
    <w:p>
      <w:pPr>
        <w:pStyle w:val="3"/>
        <w:rPr>
          <w:rFonts w:ascii="宋体" w:eastAsia="宋体" w:cs="宋体"/>
          <w:kern w:val="0"/>
          <w:sz w:val="32"/>
          <w:szCs w:val="32"/>
        </w:rPr>
      </w:pPr>
      <w:bookmarkStart w:id="24" w:name="_Toc7723"/>
      <w:r>
        <w:rPr>
          <w:rFonts w:hint="eastAsia" w:ascii="宋体" w:eastAsia="宋体" w:cs="宋体"/>
          <w:kern w:val="0"/>
          <w:sz w:val="32"/>
          <w:szCs w:val="32"/>
        </w:rPr>
        <w:t>应急组织体系及职责</w:t>
      </w:r>
      <w:bookmarkEnd w:id="24"/>
    </w:p>
    <w:p>
      <w:pPr>
        <w:ind w:firstLine="480"/>
        <w:rPr>
          <w:kern w:val="0"/>
        </w:rPr>
      </w:pPr>
      <w:r>
        <w:t>依据突发环境事故的类别、对环境污染的危害程度的级别的评估，设置分级应急救援组织机构，负责组织实施突发环境事故应急救援工作。</w:t>
      </w:r>
    </w:p>
    <w:p>
      <w:pPr>
        <w:pStyle w:val="4"/>
        <w:ind w:left="0" w:firstLine="0" w:firstLineChars="0"/>
        <w:rPr>
          <w:rFonts w:eastAsia="宋体" w:cs="Times New Roman"/>
          <w:sz w:val="28"/>
          <w:szCs w:val="28"/>
        </w:rPr>
      </w:pPr>
      <w:bookmarkStart w:id="25" w:name="_Toc22920"/>
      <w:r>
        <w:rPr>
          <w:rFonts w:eastAsia="宋体" w:cs="Times New Roman"/>
          <w:sz w:val="28"/>
          <w:szCs w:val="28"/>
        </w:rPr>
        <w:t>组织体系</w:t>
      </w:r>
      <w:bookmarkEnd w:id="25"/>
    </w:p>
    <w:p>
      <w:pPr>
        <w:ind w:firstLine="480"/>
        <w:rPr>
          <w:rFonts w:hint="eastAsia" w:eastAsia="宋体"/>
          <w:lang w:eastAsia="zh-CN"/>
        </w:rPr>
      </w:pPr>
      <w:r>
        <w:rPr>
          <w:rFonts w:hint="eastAsia"/>
        </w:rPr>
        <w:t>为能有效预防突发环境事故发生，并能做到在事故发生后能迅速有效地实现控制和处理，最大程度地减少事故所带来的损失，本公司按照“预防为主、自救为主、统一指挥、分工负责”的原则成立了应急救援小组。</w:t>
      </w:r>
      <w:r>
        <w:rPr>
          <w:rFonts w:hint="eastAsia"/>
          <w:lang w:eastAsia="zh-CN"/>
        </w:rPr>
        <w:t>当发生事故灾害时，应急指挥系统立即运转，各应急小组得到通知后，立即向公司应急指挥部报告，并履行各自职责，应急指挥部负责日常工作，对重点区域和设施进行检查，确保设施和物资齐全有效，并加强对个应急队员应急处理技能的培训和安全防护知识器材进行培训，组织应急队员应急演练工作。</w:t>
      </w:r>
    </w:p>
    <w:p>
      <w:pPr>
        <w:ind w:firstLine="480"/>
      </w:pPr>
      <w:r>
        <w:rPr>
          <w:rFonts w:hint="eastAsia"/>
        </w:rPr>
        <w:t>当发生突发事故时，应急救援小组能尽快的采取有效的措施，第一时间投入紧急事故的处理，以防事态进一步扩大。组织指挥体系详见图4-1所示。</w:t>
      </w:r>
    </w:p>
    <w:p>
      <w:pPr>
        <w:pStyle w:val="2"/>
      </w:pPr>
      <w:r>
        <w:rPr>
          <w:rFonts w:eastAsia="仿宋_GB2312"/>
          <w:sz w:val="21"/>
          <w:szCs w:val="21"/>
        </w:rPr>
        <w:pict>
          <v:group id="画布 86" o:spid="_x0000_s1104" o:spt="203" style="height:202.8pt;width:417.6pt;" coordsize="5303520,2575560" editas="canvas">
            <o:lock v:ext="edit"/>
            <v:rect id="画布 86" o:spid="_x0000_s1105" o:spt="1" style="position:absolute;left:0;top:0;height:2575560;width:5303520;" filled="f" stroked="f" coordsize="21600,21600">
              <v:path/>
              <v:fill on="f" focussize="0,0"/>
              <v:stroke on="f"/>
              <v:imagedata o:title=""/>
              <o:lock v:ext="edit" aspectratio="t"/>
            </v:rect>
            <v:rect id="矩形 88" o:spid="_x0000_s1106" o:spt="1" style="position:absolute;left:2099945;top:84455;height:297180;width:1188720;" fillcolor="#FFFFFF" filled="t" stroked="t" coordsize="21600,21600" o:gfxdata="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9CiItUAAAAFAQAADwAAAAAAAAABACAAAAAiAAAAZHJzL2Rvd25yZXYueG1sUEsBAhQA&#10;FAAAAAgAh07iQATUe9n1AQAA5gMAAA4AAAAAAAAAAQAgAAAAJAEAAGRycy9lMm9Eb2MueG1sUEsF&#10;BgAAAAAGAAYAWQEAAIsFAAAAAA==&#10;">
              <v:path/>
              <v:fill on="t" color2="#FFFFFF" focussize="0,0"/>
              <v:stroke color="#000000" joinstyle="miter"/>
              <v:imagedata o:title=""/>
              <o:lock v:ext="edit" aspectratio="f"/>
              <v:textbox>
                <w:txbxContent>
                  <w:p>
                    <w:pPr>
                      <w:spacing w:line="240" w:lineRule="auto"/>
                      <w:ind w:firstLine="210" w:firstLineChars="100"/>
                      <w:rPr>
                        <w:rFonts w:hint="eastAsia" w:eastAsia="仿宋_GB2312"/>
                        <w:sz w:val="21"/>
                        <w:szCs w:val="21"/>
                        <w:lang w:eastAsia="zh-CN"/>
                      </w:rPr>
                    </w:pPr>
                    <w:r>
                      <w:rPr>
                        <w:rFonts w:hint="eastAsia" w:eastAsia="仿宋_GB2312"/>
                        <w:sz w:val="21"/>
                        <w:szCs w:val="21"/>
                        <w:lang w:eastAsia="zh-CN"/>
                      </w:rPr>
                      <w:t>应急指挥部</w:t>
                    </w:r>
                  </w:p>
                </w:txbxContent>
              </v:textbox>
            </v:rect>
            <v:line id="直线 90" o:spid="_x0000_s1108" o:spt="20" style="position:absolute;left:2715894;top:403860;height:495300;width:1270;" filled="f" stroked="t" coordsize="21600,21600" o:gfxdata="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8Al6NgAAAAF&#10;AQAADwAAAAAAAAABACAAAAAiAAAAZHJzL2Rvd25yZXYueG1sUEsBAhQAFAAAAAgAh07iQH1Ep1nj&#10;AQAAnwMAAA4AAAAAAAAAAQAgAAAAJwEAAGRycy9lMm9Eb2MueG1sUEsFBgAAAAAGAAYAWQEAAHwF&#10;AAAAAA==&#10;">
              <v:path arrowok="t"/>
              <v:fill on="f" focussize="0,0"/>
              <v:stroke color="#000000" joinstyle="round" endarrow="block"/>
              <v:imagedata o:title=""/>
              <o:lock v:ext="edit" aspectratio="f"/>
            </v:line>
            <v:line id="直线 92" o:spid="_x0000_s1110" o:spt="20" style="position:absolute;left:954405;top:883285;flip:y;height:16510;width:3356610;" filled="f" stroked="t" coordsize="21600,21600">
              <v:path arrowok="t"/>
              <v:fill on="f" focussize="0,0"/>
              <v:stroke color="#000000" joinstyle="round"/>
              <v:imagedata o:title=""/>
              <o:lock v:ext="edit" aspectratio="f"/>
            </v:line>
            <v:line id="直线 94" o:spid="_x0000_s1111" o:spt="20" style="position:absolute;left:969645;top:893445;height:641350;width:1270;" filled="f" stroked="t" coordsize="21600,21600" o:gfxdata="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8Al6NgAAAAF&#10;AQAADwAAAAAAAAABACAAAAAiAAAAZHJzL2Rvd25yZXYueG1sUEsBAhQAFAAAAAgAh07iQCbnxQrj&#10;AQAAoAMAAA4AAAAAAAAAAQAgAAAAJwEAAGRycy9lMm9Eb2MueG1sUEsFBgAAAAAGAAYAWQEAAHwF&#10;AAAAAA==&#10;">
              <v:path arrowok="t"/>
              <v:fill on="f" focussize="0,0"/>
              <v:stroke color="#000000" joinstyle="round" endarrow="block"/>
              <v:imagedata o:title=""/>
              <o:lock v:ext="edit" aspectratio="f"/>
            </v:line>
            <v:line id="直线 95" o:spid="_x0000_s1112" o:spt="20" style="position:absolute;left:4295140;top:869315;flip:x;height:692150;width:5080;" filled="f" stroked="t" coordsize="21600,21600">
              <v:path arrowok="t"/>
              <v:fill on="f" focussize="0,0"/>
              <v:stroke color="#000000" joinstyle="round" endarrow="block"/>
              <v:imagedata o:title=""/>
              <o:lock v:ext="edit" aspectratio="f"/>
            </v:line>
            <v:rect id="矩形 96" o:spid="_x0000_s1113" o:spt="1" style="position:absolute;left:490855;top:1544955;height:495300;width:594995;" fillcolor="#FFFFFF" filled="t" stroked="t" coordsize="21600,21600" o:gfxdata="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9CiItUAAAAFAQAADwAAAAAAAAABACAAAAAiAAAAZHJzL2Rvd25yZXYueG1sUEsBAhQA&#10;FAAAAAgAh07iQJdBjF31AQAA6AMAAA4AAAAAAAAAAQAgAAAAJAEAAGRycy9lMm9Eb2MueG1sUEsF&#10;BgAAAAAGAAYAWQEAAIsFAAAAAA==&#10;">
              <v:path/>
              <v:fill on="t" color2="#FFFFFF" focussize="0,0"/>
              <v:stroke color="#000000" joinstyle="miter"/>
              <v:imagedata o:title=""/>
              <o:lock v:ext="edit" aspectratio="f"/>
              <v:textbox>
                <w:txbxContent>
                  <w:p>
                    <w:pPr>
                      <w:spacing w:line="240" w:lineRule="auto"/>
                      <w:ind w:firstLine="0" w:firstLineChars="0"/>
                      <w:jc w:val="center"/>
                      <w:rPr>
                        <w:rFonts w:eastAsia="仿宋_GB2312"/>
                        <w:sz w:val="21"/>
                        <w:szCs w:val="21"/>
                      </w:rPr>
                    </w:pPr>
                    <w:r>
                      <w:rPr>
                        <w:rFonts w:eastAsia="仿宋_GB2312"/>
                        <w:sz w:val="21"/>
                        <w:szCs w:val="21"/>
                      </w:rPr>
                      <w:t>应急</w:t>
                    </w:r>
                  </w:p>
                  <w:p>
                    <w:pPr>
                      <w:spacing w:line="240" w:lineRule="auto"/>
                      <w:ind w:firstLine="0" w:firstLineChars="0"/>
                      <w:jc w:val="center"/>
                      <w:rPr>
                        <w:rFonts w:eastAsia="仿宋_GB2312"/>
                        <w:sz w:val="21"/>
                        <w:szCs w:val="21"/>
                      </w:rPr>
                    </w:pPr>
                    <w:r>
                      <w:rPr>
                        <w:rFonts w:eastAsia="仿宋_GB2312"/>
                        <w:sz w:val="21"/>
                        <w:szCs w:val="21"/>
                      </w:rPr>
                      <w:t>抢险组</w:t>
                    </w:r>
                  </w:p>
                </w:txbxContent>
              </v:textbox>
            </v:rect>
            <v:line id="直线 98" o:spid="_x0000_s1115" o:spt="20" style="position:absolute;left:645795;top:1133475;flip:y;height:18415;width:3501390;" filled="f" stroked="t" coordsize="21600,21600" o:gfxdata="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Zvb99MAAAAFAQAADwAA&#10;AAAAAAABACAAAAAiAAAAZHJzL2Rvd25yZXYueG1sUEsBAhQAFAAAAAgAh07iQCEdE9LiAQAAqAMA&#10;AA4AAAAAAAAAAQAgAAAAIgEAAGRycy9lMm9Eb2MueG1sUEsFBgAAAAAGAAYAWQEAAHYFAAAAAA==&#10;">
              <v:path arrowok="t"/>
              <v:fill on="f" focussize="0,0"/>
              <v:stroke color="#000000" joinstyle="round" dashstyle="dash"/>
              <v:imagedata o:title=""/>
              <o:lock v:ext="edit" aspectratio="f"/>
            </v:line>
            <v:line id="直线 99" o:spid="_x0000_s1116" o:spt="20" style="position:absolute;left:647065;top:1151255;flip:y;height:396240;width:1270;" filled="f" stroked="t" coordsize="21600,21600" o:gfxdata="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p6ET7TAAAA&#10;BQEAAA8AAAAAAAAAAQAgAAAAIgAAAGRycy9kb3ducmV2LnhtbFBLAQIUABQAAAAIAIdO4kBi42Uk&#10;6QEAAKoDAAAOAAAAAAAAAAEAIAAAACIBAABkcnMvZTJvRG9jLnhtbFBLBQYAAAAABgAGAFkBAAB9&#10;BQAAAAA=&#10;">
              <v:path arrowok="t"/>
              <v:fill on="f" focussize="0,0"/>
              <v:stroke color="#000000" joinstyle="round" dashstyle="dash" endarrow="block"/>
              <v:imagedata o:title=""/>
              <o:lock v:ext="edit" aspectratio="f"/>
            </v:line>
            <v:line id="直线 101" o:spid="_x0000_s1117" o:spt="20" style="position:absolute;left:4131310;top:1135380;flip:y;height:396240;width:1905;" filled="f" stroked="t" coordsize="21600,21600" o:gfxdata="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p6ET7T&#10;AAAABQEAAA8AAAAAAAAAAQAgAAAAIgAAAGRycy9kb3ducmV2LnhtbFBLAQIUABQAAAAIAIdO4kC1&#10;BkHG7AEAAKsDAAAOAAAAAAAAAAEAIAAAACIBAABkcnMvZTJvRG9jLnhtbFBLBQYAAAAABgAGAFkB&#10;AACABQAAAAA=&#10;">
              <v:path arrowok="t"/>
              <v:fill on="f" focussize="0,0"/>
              <v:stroke color="#000000" joinstyle="round" dashstyle="dash" endarrow="block"/>
              <v:imagedata o:title=""/>
              <o:lock v:ext="edit" aspectratio="f"/>
            </v:line>
            <v:rect id="矩形 97" o:spid="_x0000_s1118" o:spt="1" style="position:absolute;left:3869690;top:1558290;height:495300;width:609600;" fillcolor="#FFFFFF" filled="t" stroked="t" coordsize="21600,21600" o:gfxdata="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L0KIi1QAAAAUBAAAPAAAAAAAAAAEAIAAAACIAAABkcnMvZG93bnJldi54bWxQSwECFAAU&#10;AAAACACHTuJAIevcUPQBAADoAwAADgAAAAAAAAABACAAAAAkAQAAZHJzL2Uyb0RvYy54bWxQSwUG&#10;AAAAAAYABgBZAQAAigUAAAAA&#10;">
              <v:path/>
              <v:fill on="t" color2="#FFFFFF" focussize="0,0"/>
              <v:stroke color="#000000" joinstyle="miter"/>
              <v:imagedata o:title=""/>
              <o:lock v:ext="edit" aspectratio="f"/>
              <v:textbox>
                <w:txbxContent>
                  <w:p>
                    <w:pPr>
                      <w:spacing w:line="240" w:lineRule="auto"/>
                      <w:ind w:firstLine="0" w:firstLineChars="0"/>
                      <w:jc w:val="center"/>
                      <w:rPr>
                        <w:rFonts w:eastAsia="仿宋_GB2312"/>
                        <w:sz w:val="21"/>
                        <w:szCs w:val="21"/>
                      </w:rPr>
                    </w:pPr>
                    <w:r>
                      <w:rPr>
                        <w:rFonts w:hint="eastAsia" w:eastAsia="仿宋_GB2312"/>
                        <w:sz w:val="21"/>
                        <w:szCs w:val="21"/>
                        <w:lang w:eastAsia="zh-CN"/>
                      </w:rPr>
                      <w:t>警戒疏散</w:t>
                    </w:r>
                    <w:r>
                      <w:rPr>
                        <w:rFonts w:eastAsia="仿宋_GB2312"/>
                        <w:sz w:val="21"/>
                        <w:szCs w:val="21"/>
                      </w:rPr>
                      <w:t>组</w:t>
                    </w:r>
                  </w:p>
                </w:txbxContent>
              </v:textbox>
            </v:rect>
            <v:rect id="矩形 97" o:spid="_x0000_s1119" o:spt="1" style="position:absolute;left:3112770;top:1557655;height:495300;width:609600;" fillcolor="#FFFFFF" filled="t" stroked="t" coordsize="21600,21600" o:gfxdata="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L0KIi1QAAAAUBAAAPAAAAAAAAAAEAIAAAACIAAABkcnMvZG93bnJldi54bWxQSwECFAAU&#10;AAAACACHTuJAIevcUPQBAADoAwAADgAAAAAAAAABACAAAAAkAQAAZHJzL2Uyb0RvYy54bWxQSwUG&#10;AAAAAAYABgBZAQAAigUAAAAA&#10;">
              <v:path/>
              <v:fill on="t" color2="#FFFFFF" focussize="0,0"/>
              <v:stroke color="#000000" joinstyle="miter"/>
              <v:imagedata o:title=""/>
              <o:lock v:ext="edit" aspectratio="f"/>
              <v:textbox>
                <w:txbxContent>
                  <w:p>
                    <w:pPr>
                      <w:spacing w:line="240" w:lineRule="auto"/>
                      <w:ind w:firstLine="0" w:firstLineChars="0"/>
                      <w:jc w:val="center"/>
                      <w:rPr>
                        <w:rFonts w:eastAsia="仿宋_GB2312"/>
                        <w:sz w:val="21"/>
                        <w:szCs w:val="21"/>
                      </w:rPr>
                    </w:pPr>
                    <w:r>
                      <w:rPr>
                        <w:rFonts w:hint="eastAsia" w:eastAsia="仿宋_GB2312"/>
                        <w:sz w:val="21"/>
                        <w:szCs w:val="21"/>
                        <w:lang w:eastAsia="zh-CN"/>
                      </w:rPr>
                      <w:t>环境监测</w:t>
                    </w:r>
                    <w:r>
                      <w:rPr>
                        <w:rFonts w:eastAsia="仿宋_GB2312"/>
                        <w:sz w:val="21"/>
                        <w:szCs w:val="21"/>
                      </w:rPr>
                      <w:t>组</w:t>
                    </w:r>
                  </w:p>
                </w:txbxContent>
              </v:textbox>
            </v:rect>
            <v:line id="直线 101" o:spid="_x0000_s1120" o:spt="20" style="position:absolute;left:3289935;top:1127125;flip:y;height:393700;width:0;" filled="f" stroked="t" coordsize="21600,21600" o:gfxdata="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p6ET7T&#10;AAAABQEAAA8AAAAAAAAAAQAgAAAAIgAAAGRycy9kb3ducmV2LnhtbFBLAQIUABQAAAAIAIdO4kC1&#10;BkHG7AEAAKsDAAAOAAAAAAAAAAEAIAAAACIBAABkcnMvZTJvRG9jLnhtbFBLBQYAAAAABgAGAFkB&#10;AACABQAAAAA=&#10;">
              <v:path arrowok="t"/>
              <v:fill on="f" focussize="0,0"/>
              <v:stroke color="#000000" joinstyle="round" dashstyle="dash" endarrow="block"/>
              <v:imagedata o:title=""/>
              <o:lock v:ext="edit" aspectratio="f"/>
            </v:line>
            <v:line id="直线 95" o:spid="_x0000_s1121" o:spt="20" style="position:absolute;left:3455035;top:893445;flip:x;height:685800;width:0;" filled="f" stroked="t" coordsize="21600,21600">
              <v:path arrowok="t"/>
              <v:fill on="f" focussize="0,0"/>
              <v:stroke color="#000000" joinstyle="round" endarrow="block"/>
              <v:imagedata o:title=""/>
              <o:lock v:ext="edit" aspectratio="f"/>
            </v:line>
            <v:rect id="矩形 96" o:spid="_x0000_s1122" o:spt="1" style="position:absolute;left:1261745;top:1517650;height:495300;width:645795;" fillcolor="#FFFFFF" filled="t" stroked="t" coordsize="21600,21600" o:gfxdata="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9CiItUAAAAFAQAADwAAAAAAAAABACAAAAAiAAAAZHJzL2Rvd25yZXYueG1sUEsBAhQA&#10;FAAAAAgAh07iQJdBjF31AQAA6AMAAA4AAAAAAAAAAQAgAAAAJAEAAGRycy9lMm9Eb2MueG1sUEsF&#10;BgAAAAAGAAYAWQEAAIsFAAAAAA==&#10;">
              <v:path/>
              <v:fill on="t" color2="#FFFFFF" focussize="0,0"/>
              <v:stroke color="#000000" joinstyle="miter"/>
              <v:imagedata o:title=""/>
              <o:lock v:ext="edit" aspectratio="f"/>
              <v:textbox>
                <w:txbxContent>
                  <w:p>
                    <w:pPr>
                      <w:spacing w:line="240" w:lineRule="auto"/>
                      <w:ind w:firstLine="0" w:firstLineChars="0"/>
                      <w:jc w:val="center"/>
                      <w:rPr>
                        <w:rFonts w:hint="eastAsia" w:eastAsia="仿宋_GB2312"/>
                        <w:sz w:val="21"/>
                        <w:szCs w:val="21"/>
                        <w:lang w:eastAsia="zh-CN"/>
                      </w:rPr>
                    </w:pPr>
                    <w:r>
                      <w:rPr>
                        <w:rFonts w:hint="eastAsia" w:eastAsia="仿宋_GB2312"/>
                        <w:sz w:val="21"/>
                        <w:szCs w:val="21"/>
                        <w:lang w:eastAsia="zh-CN"/>
                      </w:rPr>
                      <w:t>善后处理组</w:t>
                    </w:r>
                  </w:p>
                  <w:p>
                    <w:pPr>
                      <w:spacing w:line="240" w:lineRule="auto"/>
                      <w:ind w:firstLine="0" w:firstLineChars="0"/>
                      <w:jc w:val="center"/>
                      <w:rPr>
                        <w:rFonts w:eastAsia="仿宋_GB2312"/>
                        <w:sz w:val="21"/>
                        <w:szCs w:val="21"/>
                      </w:rPr>
                    </w:pPr>
                    <w:r>
                      <w:rPr>
                        <w:rFonts w:eastAsia="仿宋_GB2312"/>
                        <w:sz w:val="21"/>
                        <w:szCs w:val="21"/>
                      </w:rPr>
                      <w:t>抢险组</w:t>
                    </w:r>
                  </w:p>
                </w:txbxContent>
              </v:textbox>
            </v:rect>
            <v:rect id="矩形 97" o:spid="_x0000_s1123" o:spt="1" style="position:absolute;left:2211705;top:1557655;height:495300;width:609600;" fillcolor="#FFFFFF" filled="t" stroked="t" coordsize="21600,21600" o:gfxdata="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L0KIi1QAAAAUBAAAPAAAAAAAAAAEAIAAAACIAAABkcnMvZG93bnJldi54bWxQSwECFAAU&#10;AAAACACHTuJAIevcUPQBAADoAwAADgAAAAAAAAABACAAAAAkAQAAZHJzL2Uyb0RvYy54bWxQSwUG&#10;AAAAAAYABgBZAQAAigUAAAAA&#10;">
              <v:path/>
              <v:fill on="t" color2="#FFFFFF" focussize="0,0"/>
              <v:stroke color="#000000" joinstyle="miter"/>
              <v:imagedata o:title=""/>
              <o:lock v:ext="edit" aspectratio="f"/>
              <v:textbox>
                <w:txbxContent>
                  <w:p>
                    <w:pPr>
                      <w:spacing w:line="240" w:lineRule="auto"/>
                      <w:ind w:firstLine="0" w:firstLineChars="0"/>
                      <w:jc w:val="center"/>
                      <w:rPr>
                        <w:rFonts w:eastAsia="仿宋_GB2312"/>
                        <w:sz w:val="21"/>
                        <w:szCs w:val="21"/>
                      </w:rPr>
                    </w:pPr>
                    <w:r>
                      <w:rPr>
                        <w:rFonts w:hint="eastAsia" w:eastAsia="仿宋_GB2312"/>
                        <w:sz w:val="21"/>
                        <w:szCs w:val="21"/>
                        <w:lang w:eastAsia="zh-CN"/>
                      </w:rPr>
                      <w:t>后勤</w:t>
                    </w:r>
                    <w:r>
                      <w:rPr>
                        <w:rFonts w:eastAsia="仿宋_GB2312"/>
                        <w:sz w:val="21"/>
                        <w:szCs w:val="21"/>
                      </w:rPr>
                      <w:t>保障组</w:t>
                    </w:r>
                  </w:p>
                </w:txbxContent>
              </v:textbox>
            </v:rect>
            <v:line id="直线 95" o:spid="_x0000_s1124" o:spt="20" style="position:absolute;left:2608580;top:902335;flip:x;height:685800;width:0;" filled="f" stroked="t" coordsize="21600,21600">
              <v:path arrowok="t"/>
              <v:fill on="f" focussize="0,0"/>
              <v:stroke color="#000000" joinstyle="round" endarrow="block"/>
              <v:imagedata o:title=""/>
              <o:lock v:ext="edit" aspectratio="f"/>
            </v:line>
            <v:line id="_x0000_s1125" o:spid="_x0000_s1125" o:spt="20" style="position:absolute;left:2440940;top:1154430;flip:y;height:393700;width:0;" filled="f" stroked="t" coordsize="21600,21600" o:gfxdata="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p6ET7T&#10;AAAABQEAAA8AAAAAAAAAAQAgAAAAIgAAAGRycy9kb3ducmV2LnhtbFBLAQIUABQAAAAIAIdO4kC1&#10;BkHG7AEAAKsDAAAOAAAAAAAAAAEAIAAAACIBAABkcnMvZTJvRG9jLnhtbFBLBQYAAAAABgAGAFkB&#10;AACABQAAAAA=&#10;">
              <v:path arrowok="t"/>
              <v:fill on="f" focussize="0,0"/>
              <v:stroke color="#000000" joinstyle="round" dashstyle="dash" endarrow="block"/>
              <v:imagedata o:title=""/>
              <o:lock v:ext="edit" aspectratio="f"/>
            </v:line>
            <v:line id="_x0000_s1126" o:spid="_x0000_s1126" o:spt="20" style="position:absolute;left:1417955;top:1143635;flip:y;height:360045;width:635;" filled="f" stroked="t" coordsize="21600,21600" o:gfxdata="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p6ET7T&#10;AAAABQEAAA8AAAAAAAAAAQAgAAAAIgAAAGRycy9kb3ducmV2LnhtbFBLAQIUABQAAAAIAIdO4kC1&#10;BkHG7AEAAKsDAAAOAAAAAAAAAAEAIAAAACIBAABkcnMvZTJvRG9jLnhtbFBLBQYAAAAABgAGAFkB&#10;AACABQAAAAA=&#10;">
              <v:path arrowok="t"/>
              <v:fill on="f" focussize="0,0"/>
              <v:stroke color="#000000" joinstyle="round" dashstyle="dash" endarrow="block"/>
              <v:imagedata o:title=""/>
              <o:lock v:ext="edit" aspectratio="f"/>
            </v:line>
            <v:line id="直线 94" o:spid="_x0000_s1127" o:spt="20" style="position:absolute;left:1602740;top:897255;height:635000;width:0;" filled="f" stroked="t" coordsize="21600,21600" o:gfxdata="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8Al6NgAAAAF&#10;AQAADwAAAAAAAAABACAAAAAiAAAAZHJzL2Rvd25yZXYueG1sUEsBAhQAFAAAAAgAh07iQCbnxQrj&#10;AQAAoAMAAA4AAAAAAAAAAQAgAAAAJwEAAGRycy9lMm9Eb2MueG1sUEsFBgAAAAAGAAYAWQEAAHwF&#10;AAAAAA==&#10;">
              <v:path arrowok="t"/>
              <v:fill on="f" focussize="0,0"/>
              <v:stroke color="#000000" joinstyle="round" endarrow="block"/>
              <v:imagedata o:title=""/>
              <o:lock v:ext="edit" aspectratio="f"/>
            </v:line>
            <v:line id="直线 95" o:spid="_x0000_s1128" o:spt="20" style="position:absolute;left:2712085;top:588645;height:3175;width:452755;" filled="f" stroked="t" coordsize="21600,21600">
              <v:path arrowok="t"/>
              <v:fill on="f" focussize="0,0"/>
              <v:stroke color="#000000" joinstyle="round" endarrow="block"/>
              <v:imagedata o:title=""/>
              <o:lock v:ext="edit" aspectratio="f"/>
            </v:line>
            <v:rect id="矩形 97" o:spid="_x0000_s1129" o:spt="1" style="position:absolute;left:3141345;top:460375;height:260350;width:906145;" fillcolor="#FFFFFF" filled="t" stroked="t" coordsize="21600,21600" o:gfxdata="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L0KIi1QAAAAUBAAAPAAAAAAAAAAEAIAAAACIAAABkcnMvZG93bnJldi54bWxQSwECFAAU&#10;AAAACACHTuJAIevcUPQBAADoAwAADgAAAAAAAAABACAAAAAkAQAAZHJzL2Uyb0RvYy54bWxQSwUG&#10;AAAAAAYABgBZAQAAigUAAAAA&#10;">
              <v:path/>
              <v:fill on="t" color2="#FFFFFF" focussize="0,0"/>
              <v:stroke color="#000000" joinstyle="miter"/>
              <v:imagedata o:title=""/>
              <o:lock v:ext="edit" aspectratio="f"/>
              <v:textbox>
                <w:txbxContent>
                  <w:p>
                    <w:pPr>
                      <w:spacing w:line="240" w:lineRule="auto"/>
                      <w:ind w:firstLine="0" w:firstLineChars="0"/>
                      <w:jc w:val="center"/>
                      <w:rPr>
                        <w:rFonts w:eastAsia="仿宋_GB2312"/>
                        <w:sz w:val="21"/>
                        <w:szCs w:val="21"/>
                      </w:rPr>
                    </w:pPr>
                    <w:r>
                      <w:rPr>
                        <w:rFonts w:hint="eastAsia" w:eastAsia="仿宋_GB2312"/>
                        <w:sz w:val="21"/>
                        <w:szCs w:val="21"/>
                        <w:lang w:eastAsia="zh-CN"/>
                      </w:rPr>
                      <w:t>应急办公室</w:t>
                    </w:r>
                  </w:p>
                </w:txbxContent>
              </v:textbox>
            </v:rect>
            <w10:wrap type="none"/>
            <w10:anchorlock/>
          </v:group>
        </w:pict>
      </w:r>
    </w:p>
    <w:p>
      <w:pPr>
        <w:spacing w:beforeLines="50" w:afterLines="50" w:line="240" w:lineRule="auto"/>
        <w:ind w:firstLine="120" w:firstLineChars="50"/>
        <w:jc w:val="center"/>
        <w:rPr>
          <w:rFonts w:eastAsia="黑体"/>
          <w:b/>
          <w:sz w:val="21"/>
          <w:szCs w:val="21"/>
        </w:rPr>
      </w:pPr>
      <w:r>
        <w:rPr>
          <w:rFonts w:hAnsi="黑体" w:eastAsia="黑体"/>
        </w:rPr>
        <w:t>图</w:t>
      </w:r>
      <w:r>
        <w:rPr>
          <w:rFonts w:eastAsia="黑体"/>
        </w:rPr>
        <w:t xml:space="preserve">4-1  </w:t>
      </w:r>
      <w:r>
        <w:rPr>
          <w:rFonts w:hAnsi="黑体" w:eastAsia="黑体"/>
        </w:rPr>
        <w:t>公司</w:t>
      </w:r>
      <w:r>
        <w:rPr>
          <w:rFonts w:hint="eastAsia" w:hAnsi="黑体" w:eastAsia="黑体"/>
        </w:rPr>
        <w:t>应急</w:t>
      </w:r>
      <w:r>
        <w:rPr>
          <w:rFonts w:hAnsi="黑体" w:eastAsia="黑体"/>
        </w:rPr>
        <w:t>组织指挥体系</w:t>
      </w:r>
    </w:p>
    <w:p>
      <w:pPr>
        <w:pStyle w:val="4"/>
        <w:ind w:left="0" w:firstLine="0" w:firstLineChars="0"/>
        <w:rPr>
          <w:rFonts w:ascii="宋体" w:hAnsi="宋体" w:eastAsia="宋体" w:cs="宋体"/>
          <w:sz w:val="28"/>
          <w:szCs w:val="28"/>
        </w:rPr>
      </w:pPr>
      <w:bookmarkStart w:id="26" w:name="_Toc17696"/>
      <w:r>
        <w:rPr>
          <w:rFonts w:hint="eastAsia" w:ascii="宋体" w:hAnsi="宋体" w:eastAsia="宋体" w:cs="宋体"/>
          <w:sz w:val="28"/>
          <w:szCs w:val="28"/>
        </w:rPr>
        <w:t>指挥机构及职责</w:t>
      </w:r>
      <w:bookmarkEnd w:id="26"/>
    </w:p>
    <w:p>
      <w:pPr>
        <w:pStyle w:val="5"/>
        <w:spacing w:before="0" w:after="0"/>
        <w:ind w:left="0" w:firstLine="0" w:firstLineChars="0"/>
        <w:rPr>
          <w:rFonts w:ascii="宋体" w:hAnsi="宋体" w:eastAsia="宋体" w:cs="宋体"/>
          <w:sz w:val="28"/>
          <w:szCs w:val="28"/>
        </w:rPr>
      </w:pPr>
      <w:r>
        <w:rPr>
          <w:rFonts w:hint="eastAsia" w:ascii="宋体" w:hAnsi="宋体" w:eastAsia="宋体" w:cs="宋体"/>
          <w:sz w:val="28"/>
          <w:szCs w:val="28"/>
        </w:rPr>
        <w:t>指挥机构构成</w:t>
      </w:r>
    </w:p>
    <w:p>
      <w:pPr>
        <w:ind w:firstLine="480"/>
      </w:pPr>
      <w:r>
        <w:t>企业内部突发环境事件应急指挥部包括总领导机构、工作机构、现场指挥机构。具体组成如下：</w:t>
      </w:r>
    </w:p>
    <w:p>
      <w:pPr>
        <w:ind w:firstLine="482"/>
        <w:rPr>
          <w:b/>
        </w:rPr>
      </w:pPr>
      <w:r>
        <w:rPr>
          <w:b/>
        </w:rPr>
        <w:t>领导机构：</w:t>
      </w:r>
    </w:p>
    <w:p>
      <w:pPr>
        <w:ind w:firstLine="480"/>
        <w:rPr>
          <w:rFonts w:hint="eastAsia" w:eastAsia="宋体"/>
          <w:lang w:eastAsia="zh-CN"/>
        </w:rPr>
      </w:pPr>
      <w:r>
        <w:t>总指挥：</w:t>
      </w:r>
      <w:r>
        <w:rPr>
          <w:rFonts w:hint="eastAsia"/>
        </w:rPr>
        <w:t>杜振国</w:t>
      </w:r>
    </w:p>
    <w:p>
      <w:pPr>
        <w:ind w:firstLine="480"/>
        <w:rPr>
          <w:rFonts w:hint="eastAsia" w:eastAsia="宋体"/>
          <w:lang w:eastAsia="zh-CN"/>
        </w:rPr>
      </w:pPr>
      <w:r>
        <w:t>副总指挥：</w:t>
      </w:r>
      <w:r>
        <w:rPr>
          <w:rFonts w:hint="eastAsia"/>
          <w:lang w:eastAsia="zh-CN"/>
        </w:rPr>
        <w:t>肖致虎</w:t>
      </w:r>
    </w:p>
    <w:p>
      <w:pPr>
        <w:ind w:firstLine="480"/>
        <w:rPr>
          <w:rFonts w:eastAsia="仿宋_GB2312"/>
          <w:bCs/>
          <w:sz w:val="28"/>
          <w:szCs w:val="28"/>
        </w:rPr>
      </w:pPr>
      <w:r>
        <w:t>若总指挥临时不在，由副总指挥负责领导。</w:t>
      </w:r>
    </w:p>
    <w:p>
      <w:pPr>
        <w:ind w:firstLine="480"/>
        <w:rPr>
          <w:rFonts w:hint="eastAsia"/>
          <w:highlight w:val="none"/>
          <w:lang w:eastAsia="zh-CN"/>
        </w:rPr>
      </w:pPr>
      <w:r>
        <w:rPr>
          <w:snapToGrid w:val="0"/>
          <w:kern w:val="0"/>
          <w:highlight w:val="none"/>
        </w:rPr>
        <w:t>具体职责</w:t>
      </w:r>
      <w:r>
        <w:rPr>
          <w:highlight w:val="none"/>
        </w:rPr>
        <w:t>见</w:t>
      </w:r>
      <w:r>
        <w:rPr>
          <w:highlight w:val="none"/>
        </w:rPr>
        <w:fldChar w:fldCharType="begin"/>
      </w:r>
      <w:r>
        <w:rPr>
          <w:highlight w:val="none"/>
        </w:rPr>
        <w:instrText xml:space="preserve"> REF _Ref454200664 \h  \* MERGEFORMAT </w:instrText>
      </w:r>
      <w:r>
        <w:rPr>
          <w:highlight w:val="none"/>
        </w:rPr>
        <w:fldChar w:fldCharType="separate"/>
      </w:r>
      <w:r>
        <w:rPr>
          <w:highlight w:val="none"/>
        </w:rPr>
        <w:t>表4</w:t>
      </w:r>
      <w:r>
        <w:rPr>
          <w:highlight w:val="none"/>
        </w:rPr>
        <w:noBreakHyphen/>
      </w:r>
      <w:r>
        <w:rPr>
          <w:rFonts w:hint="eastAsia"/>
          <w:highlight w:val="none"/>
          <w:lang w:val="en-US" w:eastAsia="zh-CN"/>
        </w:rPr>
        <w:t>1</w:t>
      </w:r>
      <w:r>
        <w:rPr>
          <w:highlight w:val="none"/>
        </w:rPr>
        <w:fldChar w:fldCharType="end"/>
      </w:r>
      <w:r>
        <w:rPr>
          <w:rFonts w:hint="eastAsia"/>
          <w:highlight w:val="none"/>
          <w:lang w:eastAsia="zh-CN"/>
        </w:rPr>
        <w:t>。</w:t>
      </w: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b/>
          <w:bCs/>
          <w:highlight w:val="none"/>
          <w:lang w:eastAsia="zh-CN"/>
        </w:rPr>
      </w:pPr>
      <w:r>
        <w:rPr>
          <w:rFonts w:hint="eastAsia"/>
          <w:b/>
          <w:bCs/>
          <w:highlight w:val="none"/>
          <w:lang w:eastAsia="zh-CN"/>
        </w:rPr>
        <w:t>表</w:t>
      </w:r>
      <w:r>
        <w:rPr>
          <w:rFonts w:hint="eastAsia"/>
          <w:b/>
          <w:bCs/>
          <w:highlight w:val="none"/>
          <w:lang w:eastAsia="zh-CN"/>
        </w:rPr>
        <w:fldChar w:fldCharType="begin"/>
      </w:r>
      <w:r>
        <w:rPr>
          <w:rFonts w:hint="eastAsia"/>
          <w:b/>
          <w:bCs/>
          <w:highlight w:val="none"/>
          <w:lang w:eastAsia="zh-CN"/>
        </w:rPr>
        <w:instrText xml:space="preserve"> STYLEREF 1 \s </w:instrText>
      </w:r>
      <w:r>
        <w:rPr>
          <w:rFonts w:hint="eastAsia"/>
          <w:b/>
          <w:bCs/>
          <w:highlight w:val="none"/>
          <w:lang w:eastAsia="zh-CN"/>
        </w:rPr>
        <w:fldChar w:fldCharType="separate"/>
      </w:r>
      <w:r>
        <w:rPr>
          <w:rFonts w:hint="eastAsia"/>
          <w:b/>
          <w:bCs/>
          <w:highlight w:val="none"/>
          <w:lang w:eastAsia="zh-CN"/>
        </w:rPr>
        <w:t>4</w:t>
      </w:r>
      <w:r>
        <w:rPr>
          <w:rFonts w:hint="eastAsia"/>
          <w:b/>
          <w:bCs/>
          <w:highlight w:val="none"/>
          <w:lang w:eastAsia="zh-CN"/>
        </w:rPr>
        <w:fldChar w:fldCharType="end"/>
      </w:r>
      <w:r>
        <w:rPr>
          <w:rFonts w:hint="eastAsia"/>
          <w:b/>
          <w:bCs/>
          <w:highlight w:val="none"/>
          <w:lang w:eastAsia="zh-CN"/>
        </w:rPr>
        <w:noBreakHyphen/>
      </w:r>
      <w:r>
        <w:rPr>
          <w:rFonts w:hint="eastAsia"/>
          <w:b/>
          <w:bCs/>
          <w:highlight w:val="none"/>
          <w:lang w:val="en-US" w:eastAsia="zh-CN"/>
        </w:rPr>
        <w:t>1</w:t>
      </w:r>
      <w:r>
        <w:rPr>
          <w:rFonts w:hint="eastAsia"/>
          <w:b/>
          <w:bCs/>
          <w:highlight w:val="none"/>
          <w:lang w:eastAsia="zh-CN"/>
        </w:rPr>
        <w:t xml:space="preserve"> 应急工作机构组成及职责划分表</w:t>
      </w:r>
    </w:p>
    <w:tbl>
      <w:tblPr>
        <w:tblStyle w:val="26"/>
        <w:tblpPr w:leftFromText="180" w:rightFromText="180" w:vertAnchor="text" w:horzAnchor="page" w:tblpXSpec="center" w:tblpY="448"/>
        <w:tblOverlap w:val="never"/>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63"/>
        <w:gridCol w:w="1142"/>
        <w:gridCol w:w="1080"/>
        <w:gridCol w:w="1400"/>
        <w:gridCol w:w="1060"/>
        <w:gridCol w:w="317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8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序号</w:t>
            </w:r>
          </w:p>
        </w:tc>
        <w:tc>
          <w:tcPr>
            <w:tcW w:w="67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应急职务</w:t>
            </w:r>
          </w:p>
        </w:tc>
        <w:tc>
          <w:tcPr>
            <w:tcW w:w="63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姓名</w:t>
            </w:r>
          </w:p>
        </w:tc>
        <w:tc>
          <w:tcPr>
            <w:tcW w:w="821"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eastAsia="zh-CN"/>
              </w:rPr>
              <w:t>联系电话</w:t>
            </w:r>
          </w:p>
        </w:tc>
        <w:tc>
          <w:tcPr>
            <w:tcW w:w="622"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1"/>
                <w:szCs w:val="21"/>
              </w:rPr>
            </w:pPr>
            <w:r>
              <w:rPr>
                <w:rFonts w:hint="default" w:ascii="Times New Roman" w:hAnsi="Times New Roman" w:eastAsia="宋体" w:cs="Times New Roman"/>
                <w:b/>
                <w:bCs/>
                <w:color w:val="000000"/>
                <w:sz w:val="21"/>
                <w:szCs w:val="21"/>
                <w:lang w:eastAsia="zh-CN"/>
              </w:rPr>
              <w:t>日常职务</w:t>
            </w:r>
          </w:p>
        </w:tc>
        <w:tc>
          <w:tcPr>
            <w:tcW w:w="1862" w:type="pct"/>
            <w:tcBorders>
              <w:tl2br w:val="nil"/>
              <w:tr2bl w:val="nil"/>
            </w:tcBorders>
            <w:noWrap w:val="0"/>
            <w:vAlign w:val="center"/>
          </w:tcPr>
          <w:p>
            <w:pPr>
              <w:keepNext w:val="0"/>
              <w:keepLines w:val="0"/>
              <w:pageBreakBefore w:val="0"/>
              <w:tabs>
                <w:tab w:val="left" w:pos="180"/>
                <w:tab w:val="center" w:pos="1962"/>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000000"/>
                <w:sz w:val="21"/>
                <w:szCs w:val="21"/>
                <w:lang w:eastAsia="zh-CN"/>
              </w:rPr>
            </w:pPr>
            <w:r>
              <w:rPr>
                <w:rFonts w:hint="default" w:ascii="Times New Roman" w:hAnsi="Times New Roman" w:eastAsia="宋体" w:cs="Times New Roman"/>
                <w:b/>
                <w:bCs/>
                <w:color w:val="000000"/>
                <w:sz w:val="21"/>
                <w:szCs w:val="21"/>
                <w:lang w:eastAsia="zh-CN"/>
              </w:rPr>
              <w:t>职责</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86" w:hRule="atLeast"/>
          <w:jc w:val="center"/>
        </w:trPr>
        <w:tc>
          <w:tcPr>
            <w:tcW w:w="38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w:t>
            </w:r>
          </w:p>
        </w:tc>
        <w:tc>
          <w:tcPr>
            <w:tcW w:w="67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color w:val="000000"/>
                <w:sz w:val="21"/>
                <w:szCs w:val="21"/>
                <w:highlight w:val="none"/>
                <w:lang w:eastAsia="zh-CN"/>
              </w:rPr>
              <w:t>总指挥</w:t>
            </w:r>
          </w:p>
        </w:tc>
        <w:tc>
          <w:tcPr>
            <w:tcW w:w="63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lang w:eastAsia="zh-CN"/>
              </w:rPr>
            </w:pPr>
            <w:r>
              <w:rPr>
                <w:rFonts w:hint="eastAsia"/>
                <w:sz w:val="21"/>
                <w:szCs w:val="21"/>
              </w:rPr>
              <w:t>杜振国</w:t>
            </w:r>
          </w:p>
        </w:tc>
        <w:tc>
          <w:tcPr>
            <w:tcW w:w="82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sz w:val="21"/>
                <w:szCs w:val="21"/>
              </w:rPr>
              <w:t>13805392115</w:t>
            </w:r>
          </w:p>
        </w:tc>
        <w:tc>
          <w:tcPr>
            <w:tcW w:w="62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eastAsia="zh-CN"/>
              </w:rPr>
              <w:t>总经理</w:t>
            </w:r>
          </w:p>
        </w:tc>
        <w:tc>
          <w:tcPr>
            <w:tcW w:w="18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lang w:val="en-US" w:eastAsia="zh-CN"/>
              </w:rPr>
              <w:t>1）</w:t>
            </w:r>
            <w:r>
              <w:rPr>
                <w:rFonts w:hint="default" w:ascii="Times New Roman" w:hAnsi="Times New Roman" w:eastAsia="宋体" w:cs="Times New Roman"/>
                <w:color w:val="000000"/>
                <w:sz w:val="21"/>
                <w:szCs w:val="21"/>
                <w:lang w:eastAsia="zh-CN"/>
              </w:rPr>
              <w:t>负责</w:t>
            </w:r>
            <w:r>
              <w:rPr>
                <w:rFonts w:hint="default" w:ascii="Times New Roman" w:hAnsi="Times New Roman" w:eastAsia="宋体" w:cs="Times New Roman"/>
                <w:color w:val="000000"/>
                <w:sz w:val="21"/>
                <w:szCs w:val="21"/>
              </w:rPr>
              <w:t>组织制订</w:t>
            </w:r>
            <w:r>
              <w:rPr>
                <w:rFonts w:hint="default" w:ascii="Times New Roman" w:hAnsi="Times New Roman" w:eastAsia="宋体" w:cs="Times New Roman"/>
                <w:color w:val="000000"/>
                <w:sz w:val="21"/>
                <w:szCs w:val="21"/>
                <w:lang w:eastAsia="zh-CN"/>
              </w:rPr>
              <w:t>、修订突发环境</w:t>
            </w:r>
            <w:r>
              <w:rPr>
                <w:rFonts w:hint="default" w:ascii="Times New Roman" w:hAnsi="Times New Roman" w:eastAsia="宋体" w:cs="Times New Roman"/>
                <w:color w:val="000000"/>
                <w:sz w:val="21"/>
                <w:szCs w:val="21"/>
              </w:rPr>
              <w:t>事故应急预案。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lang w:val="en-US" w:eastAsia="zh-CN"/>
              </w:rPr>
              <w:t>2）</w:t>
            </w:r>
            <w:r>
              <w:rPr>
                <w:rFonts w:hint="default" w:ascii="Times New Roman" w:hAnsi="Times New Roman" w:eastAsia="宋体" w:cs="Times New Roman"/>
                <w:color w:val="000000"/>
                <w:sz w:val="21"/>
                <w:szCs w:val="21"/>
              </w:rPr>
              <w:t>负责人员、资源配置、应急队伍的调动。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lang w:val="en-US" w:eastAsia="zh-CN"/>
              </w:rPr>
              <w:t>3）</w:t>
            </w:r>
            <w:r>
              <w:rPr>
                <w:rFonts w:hint="default" w:ascii="Times New Roman" w:hAnsi="Times New Roman" w:eastAsia="宋体" w:cs="Times New Roman"/>
                <w:color w:val="000000"/>
                <w:sz w:val="21"/>
                <w:szCs w:val="21"/>
                <w:lang w:eastAsia="zh-CN"/>
              </w:rPr>
              <w:t>负责</w:t>
            </w:r>
            <w:r>
              <w:rPr>
                <w:rFonts w:hint="default" w:ascii="Times New Roman" w:hAnsi="Times New Roman" w:eastAsia="宋体" w:cs="Times New Roman"/>
                <w:color w:val="000000"/>
                <w:sz w:val="21"/>
                <w:szCs w:val="21"/>
              </w:rPr>
              <w:t>协调事故现场</w:t>
            </w:r>
            <w:r>
              <w:rPr>
                <w:rFonts w:hint="default" w:ascii="Times New Roman" w:hAnsi="Times New Roman" w:eastAsia="宋体" w:cs="Times New Roman"/>
                <w:color w:val="000000"/>
                <w:sz w:val="21"/>
                <w:szCs w:val="21"/>
                <w:lang w:eastAsia="zh-CN"/>
              </w:rPr>
              <w:t>应急救援、善后处理及生产恢复</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lang w:val="en-US" w:eastAsia="zh-CN"/>
              </w:rPr>
              <w:t>4）</w:t>
            </w:r>
            <w:r>
              <w:rPr>
                <w:rFonts w:hint="default" w:ascii="Times New Roman" w:hAnsi="Times New Roman" w:eastAsia="宋体" w:cs="Times New Roman"/>
                <w:color w:val="000000"/>
                <w:sz w:val="21"/>
                <w:szCs w:val="21"/>
                <w:lang w:eastAsia="zh-CN"/>
              </w:rPr>
              <w:t>负责协调</w:t>
            </w:r>
            <w:r>
              <w:rPr>
                <w:rFonts w:hint="default" w:ascii="Times New Roman" w:hAnsi="Times New Roman" w:eastAsia="宋体" w:cs="Times New Roman"/>
                <w:color w:val="000000"/>
                <w:sz w:val="21"/>
                <w:szCs w:val="21"/>
              </w:rPr>
              <w:t>批准本预案的启动与终止。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lang w:val="en-US" w:eastAsia="zh-CN"/>
              </w:rPr>
              <w:t>5）</w:t>
            </w:r>
            <w:r>
              <w:rPr>
                <w:rFonts w:hint="default" w:ascii="Times New Roman" w:hAnsi="Times New Roman" w:eastAsia="宋体" w:cs="Times New Roman"/>
                <w:color w:val="000000"/>
                <w:sz w:val="21"/>
                <w:szCs w:val="21"/>
              </w:rPr>
              <w:t>负责事故信息的上报</w:t>
            </w:r>
            <w:r>
              <w:rPr>
                <w:rFonts w:hint="default" w:ascii="Times New Roman" w:hAnsi="Times New Roman" w:eastAsia="宋体" w:cs="Times New Roman"/>
                <w:color w:val="000000"/>
                <w:sz w:val="21"/>
                <w:szCs w:val="21"/>
                <w:lang w:eastAsia="zh-CN"/>
              </w:rPr>
              <w:t>及协调</w:t>
            </w:r>
            <w:r>
              <w:rPr>
                <w:rFonts w:hint="default" w:ascii="Times New Roman" w:hAnsi="Times New Roman" w:eastAsia="宋体" w:cs="Times New Roman"/>
                <w:snapToGrid w:val="0"/>
                <w:color w:val="000000"/>
                <w:kern w:val="0"/>
                <w:sz w:val="21"/>
                <w:szCs w:val="21"/>
              </w:rPr>
              <w:t>事故的调查处理</w:t>
            </w:r>
            <w:r>
              <w:rPr>
                <w:rFonts w:hint="default" w:ascii="Times New Roman" w:hAnsi="Times New Roman" w:eastAsia="宋体" w:cs="Times New Roman"/>
                <w:snapToGrid w:val="0"/>
                <w:color w:val="000000"/>
                <w:kern w:val="0"/>
                <w:sz w:val="21"/>
                <w:szCs w:val="21"/>
                <w:lang w:eastAsia="zh-CN"/>
              </w:rPr>
              <w:t>整改</w:t>
            </w:r>
            <w:r>
              <w:rPr>
                <w:rFonts w:hint="default" w:ascii="Times New Roman" w:hAnsi="Times New Roman" w:eastAsia="宋体" w:cs="Times New Roman"/>
                <w:color w:val="000000"/>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lang w:val="en-US" w:eastAsia="zh-CN"/>
              </w:rPr>
              <w:t>6）</w:t>
            </w:r>
            <w:r>
              <w:rPr>
                <w:rFonts w:hint="default" w:ascii="Times New Roman" w:hAnsi="Times New Roman" w:eastAsia="宋体" w:cs="Times New Roman"/>
                <w:color w:val="000000"/>
                <w:sz w:val="21"/>
                <w:szCs w:val="21"/>
                <w:lang w:eastAsia="zh-CN"/>
              </w:rPr>
              <w:t>负责</w:t>
            </w:r>
            <w:r>
              <w:rPr>
                <w:rFonts w:hint="default" w:ascii="Times New Roman" w:hAnsi="Times New Roman" w:eastAsia="宋体" w:cs="Times New Roman"/>
                <w:color w:val="000000"/>
                <w:sz w:val="21"/>
                <w:szCs w:val="21"/>
              </w:rPr>
              <w:t>接受政府的指令和调动。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lang w:val="en-US" w:eastAsia="zh-CN"/>
              </w:rPr>
              <w:t>7）</w:t>
            </w:r>
            <w:r>
              <w:rPr>
                <w:rFonts w:hint="default" w:ascii="Times New Roman" w:hAnsi="Times New Roman" w:eastAsia="宋体" w:cs="Times New Roman"/>
                <w:color w:val="000000"/>
                <w:sz w:val="21"/>
                <w:szCs w:val="21"/>
                <w:lang w:eastAsia="zh-CN"/>
              </w:rPr>
              <w:t>负责</w:t>
            </w:r>
            <w:r>
              <w:rPr>
                <w:rFonts w:hint="default" w:ascii="Times New Roman" w:hAnsi="Times New Roman" w:eastAsia="宋体" w:cs="Times New Roman"/>
                <w:color w:val="000000"/>
                <w:sz w:val="21"/>
                <w:szCs w:val="21"/>
              </w:rPr>
              <w:t>组织应急预案的演练</w:t>
            </w:r>
            <w:r>
              <w:rPr>
                <w:rFonts w:hint="default" w:ascii="Times New Roman" w:hAnsi="Times New Roman" w:eastAsia="宋体" w:cs="Times New Roman"/>
                <w:color w:val="000000"/>
                <w:sz w:val="21"/>
                <w:szCs w:val="21"/>
                <w:lang w:eastAsia="zh-CN"/>
              </w:rPr>
              <w:t>及培训</w:t>
            </w:r>
            <w:r>
              <w:rPr>
                <w:rFonts w:hint="default" w:ascii="Times New Roman" w:hAnsi="Times New Roman" w:eastAsia="宋体" w:cs="Times New Roman"/>
                <w:color w:val="000000"/>
                <w:sz w:val="21"/>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35" w:hRule="atLeast"/>
          <w:jc w:val="center"/>
        </w:trPr>
        <w:tc>
          <w:tcPr>
            <w:tcW w:w="38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sz w:val="21"/>
                <w:szCs w:val="21"/>
              </w:rPr>
              <w:t>2</w:t>
            </w:r>
          </w:p>
        </w:tc>
        <w:tc>
          <w:tcPr>
            <w:tcW w:w="67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 w:val="21"/>
                <w:szCs w:val="21"/>
                <w:highlight w:val="none"/>
                <w:lang w:eastAsia="zh-CN"/>
              </w:rPr>
              <w:t>副总指挥</w:t>
            </w:r>
          </w:p>
        </w:tc>
        <w:tc>
          <w:tcPr>
            <w:tcW w:w="63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Cs/>
                <w:color w:val="000000"/>
                <w:kern w:val="0"/>
                <w:sz w:val="21"/>
                <w:szCs w:val="21"/>
                <w:lang w:val="en-US" w:eastAsia="zh-CN" w:bidi="ar-SA"/>
              </w:rPr>
            </w:pPr>
            <w:r>
              <w:rPr>
                <w:rFonts w:hint="eastAsia"/>
                <w:sz w:val="21"/>
                <w:szCs w:val="21"/>
              </w:rPr>
              <w:t>黄传军</w:t>
            </w:r>
          </w:p>
        </w:tc>
        <w:tc>
          <w:tcPr>
            <w:tcW w:w="82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Cs/>
                <w:color w:val="000000"/>
                <w:kern w:val="0"/>
                <w:sz w:val="21"/>
                <w:szCs w:val="21"/>
                <w:lang w:val="en-US" w:eastAsia="zh-CN" w:bidi="ar-SA"/>
              </w:rPr>
            </w:pPr>
            <w:r>
              <w:rPr>
                <w:sz w:val="21"/>
                <w:szCs w:val="21"/>
              </w:rPr>
              <w:t>13615396291</w:t>
            </w:r>
          </w:p>
        </w:tc>
        <w:tc>
          <w:tcPr>
            <w:tcW w:w="62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bCs/>
                <w:color w:val="000000"/>
                <w:kern w:val="0"/>
                <w:sz w:val="21"/>
                <w:szCs w:val="21"/>
              </w:rPr>
              <w:t>副总经理</w:t>
            </w:r>
          </w:p>
        </w:tc>
        <w:tc>
          <w:tcPr>
            <w:tcW w:w="1862" w:type="pct"/>
            <w:vMerge w:val="restart"/>
            <w:tcBorders>
              <w:tl2br w:val="nil"/>
              <w:tr2bl w:val="nil"/>
            </w:tcBorders>
            <w:noWrap w:val="0"/>
            <w:vAlign w:val="center"/>
          </w:tcPr>
          <w:p>
            <w:pPr>
              <w:pStyle w:val="42"/>
              <w:ind w:left="275" w:hanging="275" w:hangingChars="131"/>
              <w:jc w:val="both"/>
              <w:rPr>
                <w:rFonts w:ascii="Times New Roman" w:hAnsi="Times New Roman" w:eastAsia="宋体" w:cs="Times New Roman"/>
                <w:color w:val="000000"/>
                <w:kern w:val="2"/>
                <w:sz w:val="21"/>
                <w:szCs w:val="21"/>
                <w:highlight w:val="none"/>
                <w:lang w:val="en-US" w:eastAsia="zh-CN" w:bidi="ar-SA"/>
              </w:rPr>
            </w:pPr>
            <w:r>
              <w:rPr>
                <w:rFonts w:ascii="Times New Roman" w:hAnsi="Times New Roman" w:eastAsia="宋体" w:cs="Times New Roman"/>
                <w:color w:val="000000"/>
                <w:kern w:val="2"/>
                <w:sz w:val="21"/>
                <w:szCs w:val="21"/>
                <w:highlight w:val="none"/>
                <w:lang w:val="en-US" w:eastAsia="zh-CN" w:bidi="ar-SA"/>
              </w:rPr>
              <w:t>1）协助总指挥组织和协调应急救援工作</w:t>
            </w:r>
            <w:r>
              <w:rPr>
                <w:rFonts w:hint="eastAsia" w:ascii="Times New Roman" w:hAnsi="Times New Roman" w:eastAsia="宋体" w:cs="Times New Roman"/>
                <w:color w:val="000000"/>
                <w:kern w:val="2"/>
                <w:sz w:val="21"/>
                <w:szCs w:val="21"/>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宋体" w:cs="Times New Roman"/>
                <w:color w:val="000000"/>
                <w:kern w:val="2"/>
                <w:sz w:val="21"/>
                <w:szCs w:val="21"/>
                <w:highlight w:val="none"/>
                <w:lang w:val="en-US" w:eastAsia="zh-CN" w:bidi="ar-SA"/>
              </w:rPr>
            </w:pPr>
            <w:r>
              <w:rPr>
                <w:rFonts w:ascii="Times New Roman" w:hAnsi="Times New Roman" w:eastAsia="宋体" w:cs="Times New Roman"/>
                <w:color w:val="000000"/>
                <w:kern w:val="2"/>
                <w:sz w:val="21"/>
                <w:szCs w:val="21"/>
                <w:highlight w:val="none"/>
                <w:lang w:val="en-US" w:eastAsia="zh-CN" w:bidi="ar-SA"/>
              </w:rPr>
              <w:t>2）</w:t>
            </w:r>
            <w:r>
              <w:rPr>
                <w:rFonts w:hint="eastAsia" w:ascii="Times New Roman" w:hAnsi="Times New Roman" w:eastAsia="宋体" w:cs="Times New Roman"/>
                <w:color w:val="000000"/>
                <w:kern w:val="2"/>
                <w:sz w:val="21"/>
                <w:szCs w:val="21"/>
                <w:highlight w:val="none"/>
                <w:lang w:val="en-US" w:eastAsia="zh-CN" w:bidi="ar-SA"/>
              </w:rPr>
              <w:t>在总指挥不能到达现场时，担任总指挥职责；随时向总指挥报告事故应急处置和相应情况；直接组织指挥事故抢险处置，控制、阻止事故的进一步扩大；确定事故现场的警戒范围。在事故有可能对周围人员安全造成威胁时，将与事故应急处置无关的人员进行紧急疏散，确定疏散放向、范围；</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3）</w:t>
            </w:r>
            <w:r>
              <w:rPr>
                <w:rFonts w:hint="eastAsia" w:ascii="Times New Roman" w:hAnsi="Times New Roman" w:eastAsia="宋体" w:cs="Times New Roman"/>
                <w:color w:val="000000"/>
                <w:kern w:val="2"/>
                <w:sz w:val="21"/>
                <w:szCs w:val="21"/>
                <w:highlight w:val="none"/>
                <w:lang w:val="en-US" w:eastAsia="zh-CN" w:bidi="ar-SA"/>
              </w:rPr>
              <w:t>组织抢救伤员和被困人员；组织进行排险抢修；</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宋体" w:cs="Times New Roman"/>
                <w:color w:val="000000"/>
                <w:kern w:val="2"/>
                <w:sz w:val="21"/>
                <w:szCs w:val="21"/>
                <w:highlight w:val="none"/>
                <w:lang w:val="en-US" w:eastAsia="zh-CN" w:bidi="ar-SA"/>
              </w:rPr>
            </w:pPr>
            <w:r>
              <w:rPr>
                <w:rFonts w:hint="eastAsia" w:cs="Times New Roman"/>
                <w:color w:val="000000"/>
                <w:kern w:val="2"/>
                <w:sz w:val="21"/>
                <w:szCs w:val="21"/>
                <w:highlight w:val="none"/>
                <w:lang w:val="en-US" w:eastAsia="zh-CN" w:bidi="ar-SA"/>
              </w:rPr>
              <w:t>4）</w:t>
            </w:r>
            <w:r>
              <w:rPr>
                <w:rFonts w:hint="eastAsia" w:ascii="Times New Roman" w:hAnsi="Times New Roman" w:eastAsia="宋体" w:cs="Times New Roman"/>
                <w:color w:val="000000"/>
                <w:kern w:val="2"/>
                <w:sz w:val="21"/>
                <w:szCs w:val="21"/>
                <w:highlight w:val="none"/>
                <w:lang w:val="en-US" w:eastAsia="zh-CN" w:bidi="ar-SA"/>
              </w:rPr>
              <w:t>调集抢救、抢险所有物资；</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宋体" w:cs="Times New Roman"/>
                <w:bCs/>
                <w:color w:val="000000"/>
                <w:kern w:val="0"/>
                <w:sz w:val="21"/>
                <w:szCs w:val="21"/>
              </w:rPr>
            </w:pPr>
            <w:r>
              <w:rPr>
                <w:rFonts w:hint="eastAsia" w:cs="Times New Roman"/>
                <w:color w:val="000000"/>
                <w:kern w:val="2"/>
                <w:sz w:val="21"/>
                <w:szCs w:val="21"/>
                <w:highlight w:val="none"/>
                <w:lang w:val="en-US" w:eastAsia="zh-CN" w:bidi="ar-SA"/>
              </w:rPr>
              <w:t>5）</w:t>
            </w:r>
            <w:r>
              <w:rPr>
                <w:rFonts w:hint="eastAsia" w:ascii="Times New Roman" w:hAnsi="Times New Roman" w:eastAsia="宋体" w:cs="Times New Roman"/>
                <w:color w:val="000000"/>
                <w:kern w:val="2"/>
                <w:sz w:val="21"/>
                <w:szCs w:val="21"/>
                <w:highlight w:val="none"/>
                <w:lang w:val="en-US" w:eastAsia="zh-CN" w:bidi="ar-SA"/>
              </w:rPr>
              <w:t>协调解决事故处置过程中遇到的问题。</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53" w:hRule="atLeast"/>
          <w:jc w:val="center"/>
        </w:trPr>
        <w:tc>
          <w:tcPr>
            <w:tcW w:w="38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3</w:t>
            </w:r>
          </w:p>
        </w:tc>
        <w:tc>
          <w:tcPr>
            <w:tcW w:w="67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highlight w:val="none"/>
                <w:lang w:eastAsia="zh-CN"/>
              </w:rPr>
            </w:pPr>
            <w:r>
              <w:rPr>
                <w:rFonts w:hint="eastAsia"/>
                <w:sz w:val="21"/>
                <w:szCs w:val="21"/>
                <w:lang w:val="en-GB"/>
              </w:rPr>
              <w:t>成员</w:t>
            </w:r>
          </w:p>
        </w:tc>
        <w:tc>
          <w:tcPr>
            <w:tcW w:w="6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龚义国</w:t>
            </w:r>
          </w:p>
        </w:tc>
        <w:tc>
          <w:tcPr>
            <w:tcW w:w="821" w:type="pct"/>
            <w:tcBorders>
              <w:tl2br w:val="nil"/>
              <w:tr2bl w:val="nil"/>
            </w:tcBorders>
            <w:noWrap w:val="0"/>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sz w:val="21"/>
                <w:szCs w:val="21"/>
              </w:rPr>
              <w:t>13153953527</w:t>
            </w:r>
          </w:p>
        </w:tc>
        <w:tc>
          <w:tcPr>
            <w:tcW w:w="62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bCs/>
                <w:color w:val="000000"/>
                <w:kern w:val="0"/>
                <w:sz w:val="21"/>
                <w:szCs w:val="21"/>
                <w:lang w:eastAsia="zh-CN"/>
              </w:rPr>
            </w:pPr>
            <w:r>
              <w:rPr>
                <w:rFonts w:hint="eastAsia"/>
                <w:bCs/>
                <w:color w:val="000000"/>
                <w:kern w:val="0"/>
                <w:sz w:val="21"/>
                <w:szCs w:val="21"/>
                <w:lang w:eastAsia="zh-CN"/>
              </w:rPr>
              <w:t>办公室</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bCs/>
                <w:color w:val="000000"/>
                <w:kern w:val="0"/>
                <w:sz w:val="21"/>
                <w:szCs w:val="21"/>
                <w:lang w:eastAsia="zh-CN"/>
              </w:rPr>
            </w:pPr>
            <w:r>
              <w:rPr>
                <w:rFonts w:hint="eastAsia"/>
                <w:bCs/>
                <w:color w:val="000000"/>
                <w:kern w:val="0"/>
                <w:sz w:val="21"/>
                <w:szCs w:val="21"/>
                <w:lang w:eastAsia="zh-CN"/>
              </w:rPr>
              <w:t>职员</w:t>
            </w:r>
          </w:p>
        </w:tc>
        <w:tc>
          <w:tcPr>
            <w:tcW w:w="1862"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cs="Times New Roman"/>
                <w:color w:val="000000"/>
                <w:kern w:val="2"/>
                <w:sz w:val="21"/>
                <w:szCs w:val="21"/>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89"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4</w:t>
            </w:r>
          </w:p>
        </w:tc>
        <w:tc>
          <w:tcPr>
            <w:tcW w:w="670"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sz w:val="21"/>
                <w:szCs w:val="21"/>
                <w:highlight w:val="none"/>
                <w:lang w:eastAsia="zh-CN"/>
              </w:rPr>
            </w:pPr>
            <w:r>
              <w:rPr>
                <w:rFonts w:hint="eastAsia"/>
                <w:sz w:val="21"/>
                <w:szCs w:val="21"/>
                <w:lang w:val="en-GB"/>
              </w:rPr>
              <w:t>成员</w:t>
            </w:r>
          </w:p>
        </w:tc>
        <w:tc>
          <w:tcPr>
            <w:tcW w:w="6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孙伟</w:t>
            </w:r>
          </w:p>
        </w:tc>
        <w:tc>
          <w:tcPr>
            <w:tcW w:w="821" w:type="pct"/>
            <w:tcBorders>
              <w:tl2br w:val="nil"/>
              <w:tr2bl w:val="nil"/>
            </w:tcBorders>
            <w:noWrap w:val="0"/>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3969907527</w:t>
            </w:r>
          </w:p>
        </w:tc>
        <w:tc>
          <w:tcPr>
            <w:tcW w:w="62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bCs/>
                <w:color w:val="000000"/>
                <w:kern w:val="0"/>
                <w:sz w:val="21"/>
                <w:szCs w:val="21"/>
                <w:lang w:eastAsia="zh-CN"/>
              </w:rPr>
            </w:pPr>
            <w:r>
              <w:rPr>
                <w:rFonts w:hint="eastAsia"/>
                <w:bCs/>
                <w:color w:val="000000"/>
                <w:kern w:val="0"/>
                <w:sz w:val="21"/>
                <w:szCs w:val="21"/>
                <w:lang w:eastAsia="zh-CN"/>
              </w:rPr>
              <w:t>办公室</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bCs/>
                <w:color w:val="000000"/>
                <w:kern w:val="0"/>
                <w:sz w:val="21"/>
                <w:szCs w:val="21"/>
              </w:rPr>
            </w:pPr>
            <w:r>
              <w:rPr>
                <w:rFonts w:hint="eastAsia"/>
                <w:bCs/>
                <w:color w:val="000000"/>
                <w:kern w:val="0"/>
                <w:sz w:val="21"/>
                <w:szCs w:val="21"/>
                <w:lang w:eastAsia="zh-CN"/>
              </w:rPr>
              <w:t>职员</w:t>
            </w:r>
          </w:p>
        </w:tc>
        <w:tc>
          <w:tcPr>
            <w:tcW w:w="1862"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cs="Times New Roman"/>
                <w:color w:val="000000"/>
                <w:kern w:val="2"/>
                <w:sz w:val="21"/>
                <w:szCs w:val="21"/>
                <w:highlight w:val="none"/>
                <w:lang w:val="en-US" w:eastAsia="zh-CN" w:bidi="ar-SA"/>
              </w:rPr>
            </w:pPr>
          </w:p>
        </w:tc>
      </w:tr>
    </w:tbl>
    <w:p>
      <w:pPr>
        <w:ind w:firstLine="482"/>
        <w:rPr>
          <w:b/>
        </w:rPr>
      </w:pPr>
      <w:r>
        <w:rPr>
          <w:b/>
        </w:rPr>
        <w:t>工作机构：</w:t>
      </w:r>
    </w:p>
    <w:p>
      <w:pPr>
        <w:ind w:firstLine="480"/>
        <w:rPr>
          <w:color w:val="000000"/>
          <w:highlight w:val="none"/>
        </w:rPr>
      </w:pPr>
      <w:r>
        <w:rPr>
          <w:color w:val="000000"/>
        </w:rPr>
        <w:t>企业应急指挥部内设应急办公室</w:t>
      </w:r>
      <w:r>
        <w:rPr>
          <w:rFonts w:hint="eastAsia"/>
          <w:color w:val="000000"/>
          <w:lang w:eastAsia="zh-CN"/>
        </w:rPr>
        <w:t>，</w:t>
      </w:r>
      <w:r>
        <w:rPr>
          <w:color w:val="000000"/>
          <w:highlight w:val="none"/>
        </w:rPr>
        <w:t>企业应急</w:t>
      </w:r>
      <w:r>
        <w:rPr>
          <w:rFonts w:hint="eastAsia"/>
          <w:color w:val="000000"/>
          <w:highlight w:val="none"/>
          <w:lang w:eastAsia="zh-CN"/>
        </w:rPr>
        <w:t>小组</w:t>
      </w:r>
      <w:r>
        <w:rPr>
          <w:color w:val="000000"/>
          <w:highlight w:val="none"/>
        </w:rPr>
        <w:t>作为企业突发环境事件应急管理的日常工作机构，负责围绕预防、预警、应急</w:t>
      </w:r>
      <w:r>
        <w:rPr>
          <w:rFonts w:hint="eastAsia"/>
          <w:color w:val="000000"/>
          <w:highlight w:val="none"/>
          <w:lang w:eastAsia="zh-CN"/>
        </w:rPr>
        <w:t>、监测四</w:t>
      </w:r>
      <w:r>
        <w:rPr>
          <w:color w:val="000000"/>
          <w:highlight w:val="none"/>
        </w:rPr>
        <w:t>大环节，建立完善风险评估、隐患排查、事故预警和应急处置工作机制，构建环境安全防控体系；修订应急预案，组织开展环境应急宣传教育，做好突发环境事件应急管理工作，加强救援队伍的建设等。</w:t>
      </w:r>
    </w:p>
    <w:p>
      <w:pPr>
        <w:ind w:firstLine="480"/>
        <w:rPr>
          <w:rFonts w:hint="default" w:eastAsia="宋体"/>
          <w:snapToGrid w:val="0"/>
          <w:kern w:val="0"/>
          <w:highlight w:val="none"/>
          <w:lang w:val="en-US" w:eastAsia="zh-CN"/>
        </w:rPr>
      </w:pPr>
      <w:r>
        <w:rPr>
          <w:snapToGrid w:val="0"/>
          <w:kern w:val="0"/>
          <w:highlight w:val="none"/>
        </w:rPr>
        <w:t>企业突发环境事件应急工作机构分为</w:t>
      </w:r>
      <w:r>
        <w:rPr>
          <w:rFonts w:hint="eastAsia"/>
          <w:snapToGrid w:val="0"/>
          <w:kern w:val="0"/>
          <w:highlight w:val="none"/>
          <w:lang w:eastAsia="zh-CN"/>
        </w:rPr>
        <w:t>应急抢险组</w:t>
      </w:r>
      <w:r>
        <w:rPr>
          <w:snapToGrid w:val="0"/>
          <w:kern w:val="0"/>
          <w:highlight w:val="none"/>
        </w:rPr>
        <w:t>、</w:t>
      </w:r>
      <w:r>
        <w:rPr>
          <w:rFonts w:hint="eastAsia"/>
          <w:snapToGrid w:val="0"/>
          <w:kern w:val="0"/>
          <w:highlight w:val="none"/>
          <w:lang w:eastAsia="zh-CN"/>
        </w:rPr>
        <w:t>综合保障组、善后处理组、警戒疏散组、环境监测组。具体分工见表</w:t>
      </w:r>
      <w:r>
        <w:rPr>
          <w:rFonts w:hint="eastAsia"/>
          <w:snapToGrid w:val="0"/>
          <w:kern w:val="0"/>
          <w:highlight w:val="none"/>
          <w:lang w:val="en-US" w:eastAsia="zh-CN"/>
        </w:rPr>
        <w:t>4-2。</w:t>
      </w:r>
    </w:p>
    <w:p>
      <w:pPr>
        <w:pStyle w:val="35"/>
        <w:rPr>
          <w:color w:val="000000" w:themeColor="text1"/>
          <w:highlight w:val="none"/>
        </w:rPr>
      </w:pPr>
      <w:bookmarkStart w:id="27" w:name="_Ref454200664"/>
      <w:r>
        <w:rPr>
          <w:rStyle w:val="40"/>
          <w:color w:val="000000" w:themeColor="text1"/>
          <w:highlight w:val="none"/>
        </w:rPr>
        <w:t>表</w:t>
      </w:r>
      <w:r>
        <w:rPr>
          <w:rStyle w:val="40"/>
          <w:rFonts w:hint="eastAsia" w:ascii="Times New Roman" w:hAnsi="Times New Roman" w:cs="Times New Roman"/>
          <w:color w:val="000000" w:themeColor="text1"/>
          <w:highlight w:val="none"/>
          <w:lang w:val="en-US" w:eastAsia="zh-CN"/>
        </w:rPr>
        <w:t>4</w:t>
      </w:r>
      <w:bookmarkEnd w:id="27"/>
      <w:r>
        <w:rPr>
          <w:rStyle w:val="40"/>
          <w:rFonts w:hint="eastAsia" w:ascii="Times New Roman" w:hAnsi="Times New Roman" w:cs="Times New Roman"/>
          <w:color w:val="000000" w:themeColor="text1"/>
          <w:highlight w:val="none"/>
          <w:lang w:val="en-US" w:eastAsia="zh-CN"/>
        </w:rPr>
        <w:t>-</w:t>
      </w:r>
      <w:r>
        <w:rPr>
          <w:rStyle w:val="40"/>
          <w:rFonts w:hint="default" w:ascii="Times New Roman" w:hAnsi="Times New Roman" w:cs="Times New Roman"/>
          <w:color w:val="000000" w:themeColor="text1"/>
          <w:highlight w:val="none"/>
          <w:lang w:val="en-US" w:eastAsia="zh-CN"/>
        </w:rPr>
        <w:t>2</w:t>
      </w:r>
      <w:r>
        <w:rPr>
          <w:color w:val="000000" w:themeColor="text1"/>
          <w:highlight w:val="none"/>
        </w:rPr>
        <w:t xml:space="preserve"> </w:t>
      </w:r>
      <w:r>
        <w:rPr>
          <w:rFonts w:hint="eastAsia"/>
          <w:color w:val="000000" w:themeColor="text1"/>
          <w:highlight w:val="none"/>
          <w:lang w:val="en-US" w:eastAsia="zh-CN"/>
        </w:rPr>
        <w:t xml:space="preserve"> </w:t>
      </w:r>
      <w:r>
        <w:rPr>
          <w:color w:val="000000" w:themeColor="text1"/>
          <w:highlight w:val="none"/>
        </w:rPr>
        <w:t>应急工作机构组成及职责划分表</w:t>
      </w:r>
    </w:p>
    <w:tbl>
      <w:tblPr>
        <w:tblStyle w:val="26"/>
        <w:tblW w:w="804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192"/>
        <w:gridCol w:w="1067"/>
        <w:gridCol w:w="1241"/>
        <w:gridCol w:w="354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82" w:hRule="atLeast"/>
          <w:jc w:val="center"/>
        </w:trPr>
        <w:tc>
          <w:tcPr>
            <w:tcW w:w="998" w:type="dxa"/>
            <w:vMerge w:val="restart"/>
            <w:tcBorders>
              <w:tl2br w:val="nil"/>
              <w:tr2bl w:val="nil"/>
            </w:tcBorders>
            <w:vAlign w:val="center"/>
          </w:tcPr>
          <w:p>
            <w:pPr>
              <w:pStyle w:val="42"/>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机构</w:t>
            </w:r>
          </w:p>
          <w:p>
            <w:pPr>
              <w:pStyle w:val="42"/>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名称</w:t>
            </w:r>
          </w:p>
        </w:tc>
        <w:tc>
          <w:tcPr>
            <w:tcW w:w="3500" w:type="dxa"/>
            <w:gridSpan w:val="3"/>
            <w:tcBorders>
              <w:tl2br w:val="nil"/>
              <w:tr2bl w:val="nil"/>
            </w:tcBorders>
            <w:vAlign w:val="center"/>
          </w:tcPr>
          <w:p>
            <w:pPr>
              <w:pStyle w:val="42"/>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人员组成</w:t>
            </w:r>
          </w:p>
        </w:tc>
        <w:tc>
          <w:tcPr>
            <w:tcW w:w="3542" w:type="dxa"/>
            <w:vMerge w:val="restart"/>
            <w:tcBorders>
              <w:tl2br w:val="nil"/>
              <w:tr2bl w:val="nil"/>
            </w:tcBorders>
            <w:vAlign w:val="center"/>
          </w:tcPr>
          <w:p>
            <w:pPr>
              <w:pStyle w:val="42"/>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b/>
                <w:bCs/>
                <w:sz w:val="21"/>
                <w:szCs w:val="21"/>
                <w:highlight w:val="none"/>
              </w:rPr>
              <w:t>职责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98" w:type="dxa"/>
            <w:vMerge w:val="continue"/>
            <w:tcBorders>
              <w:tl2br w:val="nil"/>
              <w:tr2bl w:val="nil"/>
            </w:tcBorders>
            <w:vAlign w:val="center"/>
          </w:tcPr>
          <w:p>
            <w:pPr>
              <w:pStyle w:val="42"/>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bCs/>
                <w:sz w:val="21"/>
                <w:szCs w:val="21"/>
                <w:highlight w:val="none"/>
              </w:rPr>
            </w:pPr>
          </w:p>
        </w:tc>
        <w:tc>
          <w:tcPr>
            <w:tcW w:w="1192" w:type="dxa"/>
            <w:tcBorders>
              <w:tl2br w:val="nil"/>
              <w:tr2bl w:val="nil"/>
            </w:tcBorders>
            <w:vAlign w:val="center"/>
          </w:tcPr>
          <w:p>
            <w:pPr>
              <w:pStyle w:val="42"/>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成员</w:t>
            </w:r>
          </w:p>
        </w:tc>
        <w:tc>
          <w:tcPr>
            <w:tcW w:w="1067" w:type="dxa"/>
            <w:tcBorders>
              <w:tl2br w:val="nil"/>
              <w:tr2bl w:val="nil"/>
            </w:tcBorders>
            <w:vAlign w:val="center"/>
          </w:tcPr>
          <w:p>
            <w:pPr>
              <w:pStyle w:val="42"/>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b/>
                <w:bCs/>
                <w:sz w:val="21"/>
                <w:szCs w:val="21"/>
                <w:highlight w:val="none"/>
                <w:lang w:eastAsia="zh-CN"/>
              </w:rPr>
            </w:pPr>
            <w:r>
              <w:rPr>
                <w:rFonts w:hint="eastAsia" w:ascii="Times New Roman" w:hAnsi="Times New Roman" w:cs="Times New Roman"/>
                <w:b/>
                <w:bCs/>
                <w:sz w:val="21"/>
                <w:szCs w:val="21"/>
                <w:highlight w:val="none"/>
                <w:lang w:eastAsia="zh-CN"/>
              </w:rPr>
              <w:t>日常职务</w:t>
            </w:r>
          </w:p>
        </w:tc>
        <w:tc>
          <w:tcPr>
            <w:tcW w:w="1241" w:type="dxa"/>
            <w:tcBorders>
              <w:tl2br w:val="nil"/>
              <w:tr2bl w:val="nil"/>
            </w:tcBorders>
            <w:vAlign w:val="center"/>
          </w:tcPr>
          <w:p>
            <w:pPr>
              <w:pStyle w:val="42"/>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职务</w:t>
            </w:r>
          </w:p>
        </w:tc>
        <w:tc>
          <w:tcPr>
            <w:tcW w:w="3542" w:type="dxa"/>
            <w:vMerge w:val="continue"/>
            <w:tcBorders>
              <w:tl2br w:val="nil"/>
              <w:tr2bl w:val="nil"/>
            </w:tcBorders>
            <w:vAlign w:val="center"/>
          </w:tcPr>
          <w:p>
            <w:pPr>
              <w:pStyle w:val="42"/>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98" w:type="dxa"/>
            <w:vMerge w:val="restart"/>
            <w:tcBorders>
              <w:tl2br w:val="nil"/>
              <w:tr2bl w:val="nil"/>
            </w:tcBorders>
            <w:vAlign w:val="center"/>
          </w:tcPr>
          <w:p>
            <w:pPr>
              <w:pStyle w:val="42"/>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s="Times New Roman"/>
                <w:sz w:val="21"/>
                <w:szCs w:val="21"/>
                <w:highlight w:val="none"/>
                <w:lang w:eastAsia="zh-CN"/>
              </w:rPr>
            </w:pPr>
            <w:r>
              <w:rPr>
                <w:rFonts w:hint="eastAsia" w:cs="Times New Roman"/>
                <w:sz w:val="21"/>
                <w:szCs w:val="21"/>
                <w:highlight w:val="none"/>
                <w:lang w:eastAsia="zh-CN"/>
              </w:rPr>
              <w:t>应急</w:t>
            </w:r>
          </w:p>
          <w:p>
            <w:pPr>
              <w:pStyle w:val="42"/>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sz w:val="21"/>
                <w:szCs w:val="21"/>
                <w:highlight w:val="none"/>
                <w:lang w:eastAsia="zh-CN"/>
              </w:rPr>
            </w:pPr>
            <w:r>
              <w:rPr>
                <w:rFonts w:hint="eastAsia" w:cs="Times New Roman"/>
                <w:sz w:val="21"/>
                <w:szCs w:val="21"/>
                <w:highlight w:val="none"/>
                <w:lang w:eastAsia="zh-CN"/>
              </w:rPr>
              <w:t>抢险组</w:t>
            </w:r>
          </w:p>
        </w:tc>
        <w:tc>
          <w:tcPr>
            <w:tcW w:w="1192" w:type="dxa"/>
            <w:tcBorders>
              <w:tl2br w:val="nil"/>
              <w:tr2bl w:val="nil"/>
            </w:tcBorders>
            <w:shd w:val="clear" w:color="auto" w:fill="auto"/>
            <w:vAlign w:val="center"/>
          </w:tcPr>
          <w:p>
            <w:pPr>
              <w:widowControl/>
              <w:ind w:left="0" w:leftChars="0" w:firstLine="0" w:firstLineChars="0"/>
              <w:jc w:val="center"/>
              <w:rPr>
                <w:rFonts w:hint="default" w:ascii="Times New Roman" w:hAnsi="Times New Roman" w:cs="Times New Roman" w:eastAsiaTheme="minorEastAsia"/>
                <w:sz w:val="21"/>
                <w:szCs w:val="21"/>
                <w:highlight w:val="none"/>
                <w:lang w:val="en-US" w:eastAsia="zh-CN"/>
              </w:rPr>
            </w:pPr>
            <w:r>
              <w:rPr>
                <w:rFonts w:hint="eastAsia"/>
                <w:sz w:val="21"/>
                <w:szCs w:val="21"/>
              </w:rPr>
              <w:t>肖致虎</w:t>
            </w:r>
          </w:p>
        </w:tc>
        <w:tc>
          <w:tcPr>
            <w:tcW w:w="1067" w:type="dxa"/>
            <w:tcBorders>
              <w:tl2br w:val="nil"/>
              <w:tr2bl w:val="nil"/>
            </w:tcBorders>
            <w:shd w:val="clear" w:color="auto" w:fill="auto"/>
            <w:vAlign w:val="center"/>
          </w:tcPr>
          <w:p>
            <w:pPr>
              <w:widowControl/>
              <w:ind w:left="0" w:leftChars="0" w:firstLine="0" w:firstLineChars="0"/>
              <w:jc w:val="center"/>
              <w:rPr>
                <w:rFonts w:hint="eastAsia" w:ascii="Times New Roman" w:hAnsi="Times New Roman" w:eastAsia="宋体" w:cs="Times New Roman"/>
                <w:bCs/>
                <w:color w:val="000000"/>
                <w:kern w:val="0"/>
                <w:sz w:val="21"/>
                <w:szCs w:val="21"/>
                <w:lang w:val="en-US" w:eastAsia="zh-CN"/>
              </w:rPr>
            </w:pPr>
            <w:r>
              <w:rPr>
                <w:rFonts w:hint="eastAsia"/>
                <w:bCs/>
                <w:color w:val="000000"/>
                <w:kern w:val="0"/>
                <w:sz w:val="21"/>
                <w:szCs w:val="21"/>
                <w:lang w:eastAsia="zh-CN"/>
              </w:rPr>
              <w:t>安环部长</w:t>
            </w:r>
          </w:p>
        </w:tc>
        <w:tc>
          <w:tcPr>
            <w:tcW w:w="1241" w:type="dxa"/>
            <w:tcBorders>
              <w:tl2br w:val="nil"/>
              <w:tr2bl w:val="nil"/>
            </w:tcBorders>
            <w:vAlign w:val="center"/>
          </w:tcPr>
          <w:p>
            <w:pPr>
              <w:pStyle w:val="42"/>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组长</w:t>
            </w:r>
          </w:p>
        </w:tc>
        <w:tc>
          <w:tcPr>
            <w:tcW w:w="3542" w:type="dxa"/>
            <w:vMerge w:val="restart"/>
            <w:tcBorders>
              <w:tl2br w:val="nil"/>
              <w:tr2bl w:val="nil"/>
            </w:tcBorders>
            <w:vAlign w:val="center"/>
          </w:tcPr>
          <w:p>
            <w:pPr>
              <w:pStyle w:val="42"/>
              <w:keepNext w:val="0"/>
              <w:keepLines w:val="0"/>
              <w:pageBreakBefore w:val="0"/>
              <w:kinsoku/>
              <w:wordWrap/>
              <w:overflowPunct/>
              <w:topLinePunct w:val="0"/>
              <w:autoSpaceDE/>
              <w:autoSpaceDN/>
              <w:bidi w:val="0"/>
              <w:adjustRightInd/>
              <w:snapToGrid/>
              <w:jc w:val="left"/>
              <w:outlineLvl w:val="9"/>
              <w:rPr>
                <w:rFonts w:hint="default" w:ascii="Times New Roman" w:hAnsi="Times New Roman" w:eastAsia="宋体" w:cs="Times New Roman"/>
                <w:bCs/>
                <w:sz w:val="21"/>
                <w:szCs w:val="21"/>
                <w:highlight w:val="none"/>
                <w:lang w:val="en-US" w:eastAsia="zh-CN"/>
              </w:rPr>
            </w:pPr>
            <w:r>
              <w:rPr>
                <w:rFonts w:hint="default" w:ascii="Times New Roman" w:hAnsi="Times New Roman" w:eastAsia="宋体" w:cs="Times New Roman"/>
                <w:bCs/>
                <w:sz w:val="21"/>
                <w:szCs w:val="21"/>
                <w:highlight w:val="none"/>
                <w:lang w:val="en-US" w:eastAsia="zh-CN"/>
              </w:rPr>
              <w:fldChar w:fldCharType="begin"/>
            </w:r>
            <w:r>
              <w:rPr>
                <w:rFonts w:hint="default" w:ascii="Times New Roman" w:hAnsi="Times New Roman" w:eastAsia="宋体" w:cs="Times New Roman"/>
                <w:bCs/>
                <w:sz w:val="21"/>
                <w:szCs w:val="21"/>
                <w:highlight w:val="none"/>
                <w:lang w:val="en-US" w:eastAsia="zh-CN"/>
              </w:rPr>
              <w:instrText xml:space="preserve"> = 1 \* GB3 </w:instrText>
            </w:r>
            <w:r>
              <w:rPr>
                <w:rFonts w:hint="default" w:ascii="Times New Roman" w:hAnsi="Times New Roman" w:eastAsia="宋体" w:cs="Times New Roman"/>
                <w:bCs/>
                <w:sz w:val="21"/>
                <w:szCs w:val="21"/>
                <w:highlight w:val="none"/>
                <w:lang w:val="en-US" w:eastAsia="zh-CN"/>
              </w:rPr>
              <w:fldChar w:fldCharType="separate"/>
            </w:r>
            <w:r>
              <w:rPr>
                <w:rFonts w:hint="default" w:ascii="Times New Roman" w:hAnsi="Times New Roman" w:eastAsia="宋体" w:cs="Times New Roman"/>
                <w:bCs/>
                <w:sz w:val="21"/>
                <w:szCs w:val="21"/>
                <w:highlight w:val="none"/>
                <w:lang w:val="en-US" w:eastAsia="zh-CN"/>
              </w:rPr>
              <w:t>①</w:t>
            </w:r>
            <w:r>
              <w:rPr>
                <w:rFonts w:hint="default" w:ascii="Times New Roman" w:hAnsi="Times New Roman" w:eastAsia="宋体" w:cs="Times New Roman"/>
                <w:bCs/>
                <w:sz w:val="21"/>
                <w:szCs w:val="21"/>
                <w:highlight w:val="none"/>
                <w:lang w:val="en-US" w:eastAsia="zh-CN"/>
              </w:rPr>
              <w:fldChar w:fldCharType="end"/>
            </w:r>
            <w:r>
              <w:rPr>
                <w:rFonts w:hint="default" w:ascii="Times New Roman" w:hAnsi="Times New Roman" w:eastAsia="宋体" w:cs="Times New Roman"/>
                <w:bCs/>
                <w:sz w:val="21"/>
                <w:szCs w:val="21"/>
                <w:highlight w:val="none"/>
                <w:lang w:val="en-US" w:eastAsia="zh-CN"/>
              </w:rPr>
              <w:t>在指挥部的指挥下参加抢险抢修及污染处置，根据批准的处理事故作战计划，调配参加救援人员；对作战计划的各环节、措施的实施过程进行督导，确保作战计划安全顺利完成；发现不安全因素有权制止并提出安全可靠的补救措施，并及时向应急救援指挥部汇报，听取指令；</w:t>
            </w:r>
          </w:p>
          <w:p>
            <w:pPr>
              <w:pStyle w:val="42"/>
              <w:keepNext w:val="0"/>
              <w:keepLines w:val="0"/>
              <w:pageBreakBefore w:val="0"/>
              <w:kinsoku/>
              <w:wordWrap/>
              <w:overflowPunct/>
              <w:topLinePunct w:val="0"/>
              <w:autoSpaceDE/>
              <w:autoSpaceDN/>
              <w:bidi w:val="0"/>
              <w:adjustRightInd/>
              <w:snapToGrid/>
              <w:jc w:val="left"/>
              <w:outlineLvl w:val="9"/>
              <w:rPr>
                <w:rFonts w:hint="default" w:ascii="Times New Roman" w:hAnsi="Times New Roman" w:eastAsia="宋体" w:cs="Times New Roman"/>
                <w:bCs/>
                <w:sz w:val="21"/>
                <w:szCs w:val="21"/>
                <w:highlight w:val="none"/>
                <w:lang w:val="en-US" w:eastAsia="zh-CN"/>
              </w:rPr>
            </w:pPr>
            <w:r>
              <w:rPr>
                <w:rFonts w:hint="default" w:ascii="Times New Roman" w:hAnsi="Times New Roman" w:eastAsia="宋体" w:cs="Times New Roman"/>
                <w:bCs/>
                <w:sz w:val="21"/>
                <w:szCs w:val="21"/>
                <w:highlight w:val="none"/>
                <w:lang w:val="en-US" w:eastAsia="zh-CN"/>
              </w:rPr>
              <w:fldChar w:fldCharType="begin"/>
            </w:r>
            <w:r>
              <w:rPr>
                <w:rFonts w:hint="default" w:ascii="Times New Roman" w:hAnsi="Times New Roman" w:eastAsia="宋体" w:cs="Times New Roman"/>
                <w:bCs/>
                <w:sz w:val="21"/>
                <w:szCs w:val="21"/>
                <w:highlight w:val="none"/>
                <w:lang w:val="en-US" w:eastAsia="zh-CN"/>
              </w:rPr>
              <w:instrText xml:space="preserve"> = 2 \* GB3 </w:instrText>
            </w:r>
            <w:r>
              <w:rPr>
                <w:rFonts w:hint="default" w:ascii="Times New Roman" w:hAnsi="Times New Roman" w:eastAsia="宋体" w:cs="Times New Roman"/>
                <w:bCs/>
                <w:sz w:val="21"/>
                <w:szCs w:val="21"/>
                <w:highlight w:val="none"/>
                <w:lang w:val="en-US" w:eastAsia="zh-CN"/>
              </w:rPr>
              <w:fldChar w:fldCharType="separate"/>
            </w:r>
            <w:r>
              <w:rPr>
                <w:rFonts w:hint="default" w:ascii="Times New Roman" w:hAnsi="Times New Roman" w:eastAsia="宋体" w:cs="Times New Roman"/>
                <w:bCs/>
                <w:sz w:val="21"/>
                <w:szCs w:val="21"/>
                <w:highlight w:val="none"/>
                <w:lang w:val="en-US" w:eastAsia="zh-CN"/>
              </w:rPr>
              <w:t>②</w:t>
            </w:r>
            <w:r>
              <w:rPr>
                <w:rFonts w:hint="default" w:ascii="Times New Roman" w:hAnsi="Times New Roman" w:eastAsia="宋体" w:cs="Times New Roman"/>
                <w:bCs/>
                <w:sz w:val="21"/>
                <w:szCs w:val="21"/>
                <w:highlight w:val="none"/>
                <w:lang w:val="en-US" w:eastAsia="zh-CN"/>
              </w:rPr>
              <w:fldChar w:fldCharType="end"/>
            </w:r>
            <w:r>
              <w:rPr>
                <w:rFonts w:hint="default" w:ascii="Times New Roman" w:hAnsi="Times New Roman" w:eastAsia="宋体" w:cs="Times New Roman"/>
                <w:bCs/>
                <w:sz w:val="21"/>
                <w:szCs w:val="21"/>
                <w:highlight w:val="none"/>
                <w:lang w:val="en-US" w:eastAsia="zh-CN"/>
              </w:rPr>
              <w:t>负责组织当班人员在事件发生时将发生区域内的人员、物资抢救到安全地点，防止事态扩大；</w:t>
            </w:r>
          </w:p>
          <w:p>
            <w:pPr>
              <w:pStyle w:val="42"/>
              <w:keepNext w:val="0"/>
              <w:keepLines w:val="0"/>
              <w:pageBreakBefore w:val="0"/>
              <w:kinsoku/>
              <w:wordWrap/>
              <w:overflowPunct/>
              <w:topLinePunct w:val="0"/>
              <w:autoSpaceDE/>
              <w:autoSpaceDN/>
              <w:bidi w:val="0"/>
              <w:adjustRightInd/>
              <w:snapToGrid/>
              <w:jc w:val="left"/>
              <w:outlineLvl w:val="9"/>
              <w:rPr>
                <w:rFonts w:hint="default" w:ascii="Times New Roman" w:hAnsi="Times New Roman" w:eastAsia="宋体" w:cs="Times New Roman"/>
                <w:bCs/>
                <w:sz w:val="21"/>
                <w:szCs w:val="21"/>
                <w:highlight w:val="none"/>
                <w:lang w:val="en-US" w:eastAsia="zh-CN"/>
              </w:rPr>
            </w:pPr>
            <w:r>
              <w:rPr>
                <w:rFonts w:hint="default" w:ascii="Times New Roman" w:hAnsi="Times New Roman" w:eastAsia="宋体" w:cs="Times New Roman"/>
                <w:bCs/>
                <w:sz w:val="21"/>
                <w:szCs w:val="21"/>
                <w:highlight w:val="none"/>
                <w:lang w:val="en-US" w:eastAsia="zh-CN"/>
              </w:rPr>
              <w:fldChar w:fldCharType="begin"/>
            </w:r>
            <w:r>
              <w:rPr>
                <w:rFonts w:hint="default" w:ascii="Times New Roman" w:hAnsi="Times New Roman" w:eastAsia="宋体" w:cs="Times New Roman"/>
                <w:bCs/>
                <w:sz w:val="21"/>
                <w:szCs w:val="21"/>
                <w:highlight w:val="none"/>
                <w:lang w:val="en-US" w:eastAsia="zh-CN"/>
              </w:rPr>
              <w:instrText xml:space="preserve"> = 3 \* GB3 </w:instrText>
            </w:r>
            <w:r>
              <w:rPr>
                <w:rFonts w:hint="default" w:ascii="Times New Roman" w:hAnsi="Times New Roman" w:eastAsia="宋体" w:cs="Times New Roman"/>
                <w:bCs/>
                <w:sz w:val="21"/>
                <w:szCs w:val="21"/>
                <w:highlight w:val="none"/>
                <w:lang w:val="en-US" w:eastAsia="zh-CN"/>
              </w:rPr>
              <w:fldChar w:fldCharType="separate"/>
            </w:r>
            <w:r>
              <w:rPr>
                <w:rFonts w:hint="default" w:ascii="Times New Roman" w:hAnsi="Times New Roman" w:eastAsia="宋体" w:cs="Times New Roman"/>
                <w:bCs/>
                <w:sz w:val="21"/>
                <w:szCs w:val="21"/>
                <w:highlight w:val="none"/>
                <w:lang w:val="en-US" w:eastAsia="zh-CN"/>
              </w:rPr>
              <w:t>③</w:t>
            </w:r>
            <w:r>
              <w:rPr>
                <w:rFonts w:hint="default" w:ascii="Times New Roman" w:hAnsi="Times New Roman" w:eastAsia="宋体" w:cs="Times New Roman"/>
                <w:bCs/>
                <w:sz w:val="21"/>
                <w:szCs w:val="21"/>
                <w:highlight w:val="none"/>
                <w:lang w:val="en-US" w:eastAsia="zh-CN"/>
              </w:rPr>
              <w:fldChar w:fldCharType="end"/>
            </w:r>
            <w:r>
              <w:rPr>
                <w:rFonts w:hint="default" w:ascii="Times New Roman" w:hAnsi="Times New Roman" w:eastAsia="宋体" w:cs="Times New Roman"/>
                <w:bCs/>
                <w:sz w:val="21"/>
                <w:szCs w:val="21"/>
                <w:highlight w:val="none"/>
                <w:lang w:val="en-US" w:eastAsia="zh-CN"/>
              </w:rPr>
              <w:t>及时向指挥部汇报现场救援进展情况；</w:t>
            </w:r>
          </w:p>
          <w:p>
            <w:pPr>
              <w:pStyle w:val="42"/>
              <w:keepNext w:val="0"/>
              <w:keepLines w:val="0"/>
              <w:pageBreakBefore w:val="0"/>
              <w:kinsoku/>
              <w:wordWrap/>
              <w:overflowPunct/>
              <w:topLinePunct w:val="0"/>
              <w:autoSpaceDE/>
              <w:autoSpaceDN/>
              <w:bidi w:val="0"/>
              <w:adjustRightInd/>
              <w:snapToGrid/>
              <w:jc w:val="left"/>
              <w:outlineLvl w:val="9"/>
              <w:rPr>
                <w:rFonts w:hint="default" w:ascii="Times New Roman" w:hAnsi="Times New Roman" w:eastAsia="宋体" w:cs="Times New Roman"/>
                <w:bCs/>
                <w:sz w:val="21"/>
                <w:szCs w:val="21"/>
                <w:highlight w:val="none"/>
                <w:lang w:val="en-US" w:eastAsia="zh-CN"/>
              </w:rPr>
            </w:pPr>
            <w:r>
              <w:rPr>
                <w:rFonts w:hint="default" w:ascii="Times New Roman" w:hAnsi="Times New Roman" w:eastAsia="宋体" w:cs="Times New Roman"/>
                <w:bCs/>
                <w:sz w:val="21"/>
                <w:szCs w:val="21"/>
                <w:highlight w:val="none"/>
                <w:lang w:val="en-US" w:eastAsia="zh-CN"/>
              </w:rPr>
              <w:fldChar w:fldCharType="begin"/>
            </w:r>
            <w:r>
              <w:rPr>
                <w:rFonts w:hint="default" w:ascii="Times New Roman" w:hAnsi="Times New Roman" w:eastAsia="宋体" w:cs="Times New Roman"/>
                <w:bCs/>
                <w:sz w:val="21"/>
                <w:szCs w:val="21"/>
                <w:highlight w:val="none"/>
                <w:lang w:val="en-US" w:eastAsia="zh-CN"/>
              </w:rPr>
              <w:instrText xml:space="preserve"> = 4 \* GB3 </w:instrText>
            </w:r>
            <w:r>
              <w:rPr>
                <w:rFonts w:hint="default" w:ascii="Times New Roman" w:hAnsi="Times New Roman" w:eastAsia="宋体" w:cs="Times New Roman"/>
                <w:bCs/>
                <w:sz w:val="21"/>
                <w:szCs w:val="21"/>
                <w:highlight w:val="none"/>
                <w:lang w:val="en-US" w:eastAsia="zh-CN"/>
              </w:rPr>
              <w:fldChar w:fldCharType="separate"/>
            </w:r>
            <w:r>
              <w:rPr>
                <w:rFonts w:hint="default" w:ascii="Times New Roman" w:hAnsi="Times New Roman" w:eastAsia="宋体" w:cs="Times New Roman"/>
                <w:bCs/>
                <w:sz w:val="21"/>
                <w:szCs w:val="21"/>
                <w:highlight w:val="none"/>
                <w:lang w:val="en-US" w:eastAsia="zh-CN"/>
              </w:rPr>
              <w:t>④</w:t>
            </w:r>
            <w:r>
              <w:rPr>
                <w:rFonts w:hint="default" w:ascii="Times New Roman" w:hAnsi="Times New Roman" w:eastAsia="宋体" w:cs="Times New Roman"/>
                <w:bCs/>
                <w:sz w:val="21"/>
                <w:szCs w:val="21"/>
                <w:highlight w:val="none"/>
                <w:lang w:val="en-US" w:eastAsia="zh-CN"/>
              </w:rPr>
              <w:fldChar w:fldCharType="end"/>
            </w:r>
            <w:r>
              <w:rPr>
                <w:rFonts w:hint="default" w:ascii="Times New Roman" w:hAnsi="Times New Roman" w:eastAsia="宋体" w:cs="Times New Roman"/>
                <w:bCs/>
                <w:sz w:val="21"/>
                <w:szCs w:val="21"/>
                <w:highlight w:val="none"/>
                <w:lang w:val="en-US" w:eastAsia="zh-CN"/>
              </w:rPr>
              <w:t>负责抢险救灾中发生的伤员的现场应急处置；</w:t>
            </w:r>
          </w:p>
          <w:p>
            <w:pPr>
              <w:pStyle w:val="42"/>
              <w:keepNext w:val="0"/>
              <w:keepLines w:val="0"/>
              <w:pageBreakBefore w:val="0"/>
              <w:kinsoku/>
              <w:wordWrap/>
              <w:overflowPunct/>
              <w:topLinePunct w:val="0"/>
              <w:autoSpaceDE/>
              <w:autoSpaceDN/>
              <w:bidi w:val="0"/>
              <w:adjustRightInd/>
              <w:snapToGrid/>
              <w:jc w:val="left"/>
              <w:outlineLvl w:val="9"/>
              <w:rPr>
                <w:rFonts w:hint="default" w:ascii="Times New Roman" w:hAnsi="Times New Roman" w:cs="Times New Roman"/>
                <w:sz w:val="21"/>
                <w:szCs w:val="21"/>
                <w:highlight w:val="none"/>
              </w:rPr>
            </w:pPr>
            <w:r>
              <w:rPr>
                <w:rFonts w:hint="default" w:ascii="Times New Roman" w:hAnsi="Times New Roman" w:eastAsia="宋体" w:cs="Times New Roman"/>
                <w:bCs/>
                <w:sz w:val="21"/>
                <w:szCs w:val="21"/>
                <w:highlight w:val="none"/>
                <w:lang w:val="en-US" w:eastAsia="zh-CN"/>
              </w:rPr>
              <w:fldChar w:fldCharType="begin"/>
            </w:r>
            <w:r>
              <w:rPr>
                <w:rFonts w:hint="default" w:ascii="Times New Roman" w:hAnsi="Times New Roman" w:eastAsia="宋体" w:cs="Times New Roman"/>
                <w:bCs/>
                <w:sz w:val="21"/>
                <w:szCs w:val="21"/>
                <w:highlight w:val="none"/>
                <w:lang w:val="en-US" w:eastAsia="zh-CN"/>
              </w:rPr>
              <w:instrText xml:space="preserve"> = 5 \* GB3 </w:instrText>
            </w:r>
            <w:r>
              <w:rPr>
                <w:rFonts w:hint="default" w:ascii="Times New Roman" w:hAnsi="Times New Roman" w:eastAsia="宋体" w:cs="Times New Roman"/>
                <w:bCs/>
                <w:sz w:val="21"/>
                <w:szCs w:val="21"/>
                <w:highlight w:val="none"/>
                <w:lang w:val="en-US" w:eastAsia="zh-CN"/>
              </w:rPr>
              <w:fldChar w:fldCharType="separate"/>
            </w:r>
            <w:r>
              <w:rPr>
                <w:rFonts w:hint="default" w:ascii="Times New Roman" w:hAnsi="Times New Roman" w:eastAsia="宋体" w:cs="Times New Roman"/>
                <w:bCs/>
                <w:sz w:val="21"/>
                <w:szCs w:val="21"/>
                <w:highlight w:val="none"/>
                <w:lang w:val="en-US" w:eastAsia="zh-CN"/>
              </w:rPr>
              <w:t>⑤</w:t>
            </w:r>
            <w:r>
              <w:rPr>
                <w:rFonts w:hint="default" w:ascii="Times New Roman" w:hAnsi="Times New Roman" w:eastAsia="宋体" w:cs="Times New Roman"/>
                <w:bCs/>
                <w:sz w:val="21"/>
                <w:szCs w:val="21"/>
                <w:highlight w:val="none"/>
                <w:lang w:val="en-US" w:eastAsia="zh-CN"/>
              </w:rPr>
              <w:fldChar w:fldCharType="end"/>
            </w:r>
            <w:r>
              <w:rPr>
                <w:rFonts w:hint="default" w:ascii="Times New Roman" w:hAnsi="Times New Roman" w:eastAsia="宋体" w:cs="Times New Roman"/>
                <w:bCs/>
                <w:sz w:val="21"/>
                <w:szCs w:val="21"/>
                <w:highlight w:val="none"/>
                <w:lang w:val="en-US" w:eastAsia="zh-CN"/>
              </w:rPr>
              <w:t>负责灭火、应急疏散的总体决策和实施，根据现场情况，采取相应措施，保证灭火、应急疏散工作顺利进行；及时调配灭火、疏散、抢救力量，并做好与公安、消防的联络、配合及协调工作；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98" w:type="dxa"/>
            <w:vMerge w:val="continue"/>
            <w:tcBorders>
              <w:tl2br w:val="nil"/>
              <w:tr2bl w:val="nil"/>
            </w:tcBorders>
            <w:vAlign w:val="center"/>
          </w:tcPr>
          <w:p>
            <w:pPr>
              <w:pStyle w:val="42"/>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sz w:val="21"/>
                <w:szCs w:val="21"/>
                <w:highlight w:val="none"/>
              </w:rPr>
            </w:pPr>
          </w:p>
        </w:tc>
        <w:tc>
          <w:tcPr>
            <w:tcW w:w="1192" w:type="dxa"/>
            <w:tcBorders>
              <w:tl2br w:val="nil"/>
              <w:tr2bl w:val="nil"/>
            </w:tcBorders>
            <w:shd w:val="clear" w:color="auto" w:fill="auto"/>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sz w:val="21"/>
                <w:szCs w:val="21"/>
                <w:highlight w:val="none"/>
                <w:lang w:val="en-US" w:eastAsia="zh-CN"/>
              </w:rPr>
            </w:pPr>
            <w:r>
              <w:rPr>
                <w:rFonts w:hint="eastAsia"/>
                <w:sz w:val="21"/>
                <w:szCs w:val="21"/>
              </w:rPr>
              <w:t>孙同超</w:t>
            </w:r>
          </w:p>
        </w:tc>
        <w:tc>
          <w:tcPr>
            <w:tcW w:w="1067" w:type="dxa"/>
            <w:tcBorders>
              <w:tl2br w:val="nil"/>
              <w:tr2bl w:val="nil"/>
            </w:tcBorders>
            <w:shd w:val="clear" w:color="auto" w:fill="auto"/>
            <w:vAlign w:val="center"/>
          </w:tcPr>
          <w:p>
            <w:pPr>
              <w:widowControl/>
              <w:ind w:left="0" w:leftChars="0" w:firstLine="0" w:firstLineChars="0"/>
              <w:jc w:val="center"/>
              <w:rPr>
                <w:rFonts w:hint="eastAsia" w:ascii="Times New Roman" w:hAnsi="Times New Roman" w:eastAsia="宋体" w:cs="Times New Roman"/>
                <w:bCs/>
                <w:color w:val="000000"/>
                <w:kern w:val="0"/>
                <w:sz w:val="21"/>
                <w:szCs w:val="21"/>
                <w:lang w:eastAsia="zh-CN"/>
              </w:rPr>
            </w:pPr>
            <w:r>
              <w:rPr>
                <w:rFonts w:hint="eastAsia"/>
                <w:bCs/>
                <w:color w:val="000000"/>
                <w:kern w:val="0"/>
                <w:sz w:val="21"/>
                <w:szCs w:val="21"/>
                <w:lang w:eastAsia="zh-CN"/>
              </w:rPr>
              <w:t>职工</w:t>
            </w:r>
          </w:p>
        </w:tc>
        <w:tc>
          <w:tcPr>
            <w:tcW w:w="1241" w:type="dxa"/>
            <w:tcBorders>
              <w:tl2br w:val="nil"/>
              <w:tr2bl w:val="nil"/>
            </w:tcBorders>
            <w:vAlign w:val="center"/>
          </w:tcPr>
          <w:p>
            <w:pPr>
              <w:pStyle w:val="42"/>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cs="Times New Roman" w:eastAsiaTheme="minorEastAsia"/>
                <w:sz w:val="21"/>
                <w:szCs w:val="21"/>
                <w:highlight w:val="none"/>
                <w:lang w:eastAsia="zh-CN"/>
              </w:rPr>
            </w:pPr>
            <w:r>
              <w:rPr>
                <w:rFonts w:hint="eastAsia" w:eastAsiaTheme="minorEastAsia"/>
                <w:bCs/>
                <w:sz w:val="21"/>
                <w:szCs w:val="21"/>
                <w:lang w:eastAsia="zh-CN"/>
              </w:rPr>
              <w:t>成员</w:t>
            </w:r>
          </w:p>
        </w:tc>
        <w:tc>
          <w:tcPr>
            <w:tcW w:w="3542" w:type="dxa"/>
            <w:vMerge w:val="continue"/>
            <w:tcBorders>
              <w:tl2br w:val="nil"/>
              <w:tr2bl w:val="nil"/>
            </w:tcBorders>
            <w:vAlign w:val="center"/>
          </w:tcPr>
          <w:p>
            <w:pPr>
              <w:pStyle w:val="42"/>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98" w:type="dxa"/>
            <w:vMerge w:val="continue"/>
            <w:tcBorders>
              <w:tl2br w:val="nil"/>
              <w:tr2bl w:val="nil"/>
            </w:tcBorders>
            <w:vAlign w:val="center"/>
          </w:tcPr>
          <w:p>
            <w:pPr>
              <w:pStyle w:val="42"/>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sz w:val="21"/>
                <w:szCs w:val="21"/>
                <w:highlight w:val="none"/>
              </w:rPr>
            </w:pPr>
          </w:p>
        </w:tc>
        <w:tc>
          <w:tcPr>
            <w:tcW w:w="1192" w:type="dxa"/>
            <w:tcBorders>
              <w:tl2br w:val="nil"/>
              <w:tr2bl w:val="nil"/>
            </w:tcBorders>
            <w:shd w:val="clear" w:color="auto" w:fill="auto"/>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Cs/>
                <w:color w:val="000000" w:themeColor="text1"/>
                <w:kern w:val="0"/>
                <w:sz w:val="21"/>
                <w:szCs w:val="21"/>
                <w:lang w:eastAsia="zh-CN"/>
              </w:rPr>
            </w:pPr>
            <w:r>
              <w:rPr>
                <w:rFonts w:hint="eastAsia"/>
                <w:sz w:val="21"/>
                <w:szCs w:val="21"/>
              </w:rPr>
              <w:t>孔令文</w:t>
            </w:r>
          </w:p>
        </w:tc>
        <w:tc>
          <w:tcPr>
            <w:tcW w:w="1067" w:type="dxa"/>
            <w:tcBorders>
              <w:tl2br w:val="nil"/>
              <w:tr2bl w:val="nil"/>
            </w:tcBorders>
            <w:shd w:val="clear" w:color="auto" w:fill="auto"/>
            <w:vAlign w:val="center"/>
          </w:tcPr>
          <w:p>
            <w:pPr>
              <w:widowControl/>
              <w:ind w:left="0" w:leftChars="0" w:firstLine="0" w:firstLineChars="0"/>
              <w:jc w:val="center"/>
              <w:rPr>
                <w:rFonts w:hint="eastAsia" w:asciiTheme="minorEastAsia" w:hAnsiTheme="minorEastAsia" w:eastAsiaTheme="minorEastAsia" w:cstheme="minorEastAsia"/>
                <w:color w:val="000000" w:themeColor="text1"/>
                <w:sz w:val="21"/>
                <w:szCs w:val="21"/>
                <w:lang w:eastAsia="zh-CN"/>
              </w:rPr>
            </w:pPr>
            <w:r>
              <w:rPr>
                <w:rFonts w:hint="eastAsia"/>
                <w:bCs/>
                <w:color w:val="000000"/>
                <w:kern w:val="0"/>
                <w:sz w:val="21"/>
                <w:szCs w:val="21"/>
                <w:lang w:eastAsia="zh-CN"/>
              </w:rPr>
              <w:t>职工</w:t>
            </w:r>
          </w:p>
        </w:tc>
        <w:tc>
          <w:tcPr>
            <w:tcW w:w="1241" w:type="dxa"/>
            <w:tcBorders>
              <w:tl2br w:val="nil"/>
              <w:tr2bl w:val="nil"/>
            </w:tcBorders>
            <w:vAlign w:val="center"/>
          </w:tcPr>
          <w:p>
            <w:pPr>
              <w:pStyle w:val="42"/>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eastAsiaTheme="minorEastAsia"/>
                <w:bCs/>
                <w:sz w:val="21"/>
                <w:szCs w:val="21"/>
                <w:lang w:eastAsia="zh-CN"/>
              </w:rPr>
            </w:pPr>
            <w:r>
              <w:rPr>
                <w:rFonts w:hint="eastAsia" w:eastAsiaTheme="minorEastAsia"/>
                <w:bCs/>
                <w:sz w:val="21"/>
                <w:szCs w:val="21"/>
                <w:lang w:eastAsia="zh-CN"/>
              </w:rPr>
              <w:t>成员</w:t>
            </w:r>
          </w:p>
        </w:tc>
        <w:tc>
          <w:tcPr>
            <w:tcW w:w="3542" w:type="dxa"/>
            <w:vMerge w:val="continue"/>
            <w:tcBorders>
              <w:tl2br w:val="nil"/>
              <w:tr2bl w:val="nil"/>
            </w:tcBorders>
            <w:vAlign w:val="center"/>
          </w:tcPr>
          <w:p>
            <w:pPr>
              <w:pStyle w:val="42"/>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98" w:type="dxa"/>
            <w:vMerge w:val="continue"/>
            <w:tcBorders>
              <w:tl2br w:val="nil"/>
              <w:tr2bl w:val="nil"/>
            </w:tcBorders>
            <w:vAlign w:val="center"/>
          </w:tcPr>
          <w:p>
            <w:pPr>
              <w:pStyle w:val="42"/>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sz w:val="21"/>
                <w:szCs w:val="21"/>
                <w:highlight w:val="none"/>
              </w:rPr>
            </w:pPr>
          </w:p>
        </w:tc>
        <w:tc>
          <w:tcPr>
            <w:tcW w:w="1192" w:type="dxa"/>
            <w:tcBorders>
              <w:tl2br w:val="nil"/>
              <w:tr2bl w:val="nil"/>
            </w:tcBorders>
            <w:shd w:val="clear" w:color="auto" w:fill="auto"/>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bCs/>
                <w:color w:val="000000"/>
                <w:kern w:val="0"/>
                <w:sz w:val="21"/>
                <w:szCs w:val="21"/>
                <w:lang w:val="en-US" w:eastAsia="zh-CN"/>
              </w:rPr>
            </w:pPr>
            <w:r>
              <w:rPr>
                <w:rFonts w:hint="eastAsia"/>
                <w:sz w:val="21"/>
                <w:szCs w:val="21"/>
              </w:rPr>
              <w:t>刘树奇</w:t>
            </w:r>
          </w:p>
        </w:tc>
        <w:tc>
          <w:tcPr>
            <w:tcW w:w="1067" w:type="dxa"/>
            <w:tcBorders>
              <w:tl2br w:val="nil"/>
              <w:tr2bl w:val="nil"/>
            </w:tcBorders>
            <w:shd w:val="clear" w:color="auto" w:fill="auto"/>
            <w:vAlign w:val="center"/>
          </w:tcPr>
          <w:p>
            <w:pPr>
              <w:widowControl/>
              <w:ind w:left="0" w:leftChars="0" w:firstLine="0" w:firstLineChars="0"/>
              <w:jc w:val="center"/>
              <w:rPr>
                <w:rFonts w:hint="eastAsia" w:asciiTheme="minorEastAsia" w:hAnsiTheme="minorEastAsia" w:eastAsiaTheme="minorEastAsia" w:cstheme="minorEastAsia"/>
                <w:color w:val="000000" w:themeColor="text1"/>
                <w:sz w:val="21"/>
                <w:szCs w:val="21"/>
              </w:rPr>
            </w:pPr>
            <w:r>
              <w:rPr>
                <w:rFonts w:hint="eastAsia"/>
                <w:bCs/>
                <w:color w:val="000000"/>
                <w:kern w:val="0"/>
                <w:sz w:val="21"/>
                <w:szCs w:val="21"/>
                <w:lang w:eastAsia="zh-CN"/>
              </w:rPr>
              <w:t>职工</w:t>
            </w:r>
          </w:p>
        </w:tc>
        <w:tc>
          <w:tcPr>
            <w:tcW w:w="1241" w:type="dxa"/>
            <w:tcBorders>
              <w:tl2br w:val="nil"/>
              <w:tr2bl w:val="nil"/>
            </w:tcBorders>
            <w:vAlign w:val="center"/>
          </w:tcPr>
          <w:p>
            <w:pPr>
              <w:pStyle w:val="42"/>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eastAsiaTheme="minorEastAsia"/>
                <w:bCs/>
                <w:sz w:val="21"/>
                <w:szCs w:val="21"/>
                <w:lang w:eastAsia="zh-CN"/>
              </w:rPr>
            </w:pPr>
            <w:r>
              <w:rPr>
                <w:rFonts w:hint="eastAsia" w:eastAsiaTheme="minorEastAsia"/>
                <w:bCs/>
                <w:sz w:val="21"/>
                <w:szCs w:val="21"/>
                <w:lang w:eastAsia="zh-CN"/>
              </w:rPr>
              <w:t>成员</w:t>
            </w:r>
          </w:p>
        </w:tc>
        <w:tc>
          <w:tcPr>
            <w:tcW w:w="3542" w:type="dxa"/>
            <w:vMerge w:val="continue"/>
            <w:tcBorders>
              <w:tl2br w:val="nil"/>
              <w:tr2bl w:val="nil"/>
            </w:tcBorders>
            <w:vAlign w:val="center"/>
          </w:tcPr>
          <w:p>
            <w:pPr>
              <w:pStyle w:val="42"/>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98" w:type="dxa"/>
            <w:vMerge w:val="continue"/>
            <w:tcBorders>
              <w:tl2br w:val="nil"/>
              <w:tr2bl w:val="nil"/>
            </w:tcBorders>
            <w:vAlign w:val="center"/>
          </w:tcPr>
          <w:p>
            <w:pPr>
              <w:pStyle w:val="42"/>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sz w:val="21"/>
                <w:szCs w:val="21"/>
                <w:highlight w:val="none"/>
              </w:rPr>
            </w:pPr>
          </w:p>
        </w:tc>
        <w:tc>
          <w:tcPr>
            <w:tcW w:w="1192" w:type="dxa"/>
            <w:tcBorders>
              <w:tl2br w:val="nil"/>
              <w:tr2bl w:val="nil"/>
            </w:tcBorders>
            <w:shd w:val="clear" w:color="auto" w:fill="auto"/>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bCs/>
                <w:color w:val="000000"/>
                <w:kern w:val="0"/>
                <w:sz w:val="21"/>
                <w:szCs w:val="21"/>
              </w:rPr>
            </w:pPr>
            <w:r>
              <w:rPr>
                <w:rFonts w:hint="eastAsia"/>
                <w:sz w:val="21"/>
                <w:szCs w:val="21"/>
              </w:rPr>
              <w:t>刘佳鑫</w:t>
            </w:r>
          </w:p>
        </w:tc>
        <w:tc>
          <w:tcPr>
            <w:tcW w:w="1067" w:type="dxa"/>
            <w:tcBorders>
              <w:tl2br w:val="nil"/>
              <w:tr2bl w:val="nil"/>
            </w:tcBorders>
            <w:shd w:val="clear" w:color="auto" w:fill="auto"/>
            <w:vAlign w:val="center"/>
          </w:tcPr>
          <w:p>
            <w:pPr>
              <w:widowControl/>
              <w:ind w:left="0" w:leftChars="0" w:firstLine="0" w:firstLineChars="0"/>
              <w:jc w:val="center"/>
              <w:rPr>
                <w:rFonts w:hint="eastAsia"/>
                <w:bCs/>
                <w:color w:val="000000"/>
                <w:kern w:val="0"/>
                <w:sz w:val="21"/>
                <w:szCs w:val="21"/>
              </w:rPr>
            </w:pPr>
            <w:r>
              <w:rPr>
                <w:rFonts w:hint="eastAsia"/>
                <w:bCs/>
                <w:color w:val="000000"/>
                <w:kern w:val="0"/>
                <w:sz w:val="21"/>
                <w:szCs w:val="21"/>
                <w:lang w:eastAsia="zh-CN"/>
              </w:rPr>
              <w:t>职工</w:t>
            </w:r>
          </w:p>
        </w:tc>
        <w:tc>
          <w:tcPr>
            <w:tcW w:w="124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left"/>
              <w:rPr>
                <w:rFonts w:hint="eastAsia" w:eastAsiaTheme="minorEastAsia"/>
                <w:bCs/>
                <w:sz w:val="21"/>
                <w:szCs w:val="21"/>
                <w:lang w:eastAsia="zh-CN"/>
              </w:rPr>
            </w:pPr>
            <w:r>
              <w:rPr>
                <w:rFonts w:hint="eastAsia" w:eastAsiaTheme="minorEastAsia"/>
                <w:bCs/>
                <w:sz w:val="21"/>
                <w:szCs w:val="21"/>
                <w:lang w:eastAsia="zh-CN"/>
              </w:rPr>
              <w:t>成员</w:t>
            </w:r>
          </w:p>
        </w:tc>
        <w:tc>
          <w:tcPr>
            <w:tcW w:w="3542" w:type="dxa"/>
            <w:vMerge w:val="continue"/>
            <w:tcBorders>
              <w:tl2br w:val="nil"/>
              <w:tr2bl w:val="nil"/>
            </w:tcBorders>
            <w:vAlign w:val="center"/>
          </w:tcPr>
          <w:p>
            <w:pPr>
              <w:pStyle w:val="42"/>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98" w:type="dxa"/>
            <w:vMerge w:val="continue"/>
            <w:tcBorders>
              <w:tl2br w:val="nil"/>
              <w:tr2bl w:val="nil"/>
            </w:tcBorders>
            <w:vAlign w:val="center"/>
          </w:tcPr>
          <w:p>
            <w:pPr>
              <w:pStyle w:val="42"/>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sz w:val="21"/>
                <w:szCs w:val="21"/>
                <w:highlight w:val="none"/>
              </w:rPr>
            </w:pPr>
          </w:p>
        </w:tc>
        <w:tc>
          <w:tcPr>
            <w:tcW w:w="1192" w:type="dxa"/>
            <w:tcBorders>
              <w:tl2br w:val="nil"/>
              <w:tr2bl w:val="nil"/>
            </w:tcBorders>
            <w:shd w:val="clear" w:color="auto" w:fill="auto"/>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bCs/>
                <w:color w:val="000000"/>
                <w:kern w:val="0"/>
                <w:sz w:val="21"/>
                <w:szCs w:val="21"/>
              </w:rPr>
            </w:pPr>
            <w:r>
              <w:rPr>
                <w:rFonts w:hint="eastAsia"/>
                <w:sz w:val="21"/>
                <w:szCs w:val="21"/>
              </w:rPr>
              <w:t>范希于</w:t>
            </w:r>
          </w:p>
        </w:tc>
        <w:tc>
          <w:tcPr>
            <w:tcW w:w="1067" w:type="dxa"/>
            <w:tcBorders>
              <w:tl2br w:val="nil"/>
              <w:tr2bl w:val="nil"/>
            </w:tcBorders>
            <w:shd w:val="clear" w:color="auto" w:fill="auto"/>
            <w:vAlign w:val="center"/>
          </w:tcPr>
          <w:p>
            <w:pPr>
              <w:widowControl/>
              <w:ind w:left="0" w:leftChars="0" w:firstLine="0" w:firstLineChars="0"/>
              <w:jc w:val="center"/>
              <w:rPr>
                <w:rFonts w:hint="eastAsia"/>
                <w:bCs/>
                <w:color w:val="000000"/>
                <w:kern w:val="0"/>
                <w:sz w:val="21"/>
                <w:szCs w:val="21"/>
              </w:rPr>
            </w:pPr>
            <w:r>
              <w:rPr>
                <w:rFonts w:hint="eastAsia"/>
                <w:bCs/>
                <w:color w:val="000000"/>
                <w:kern w:val="0"/>
                <w:sz w:val="21"/>
                <w:szCs w:val="21"/>
                <w:lang w:eastAsia="zh-CN"/>
              </w:rPr>
              <w:t>职工</w:t>
            </w:r>
          </w:p>
        </w:tc>
        <w:tc>
          <w:tcPr>
            <w:tcW w:w="124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left"/>
              <w:rPr>
                <w:rFonts w:hint="eastAsia" w:eastAsiaTheme="minorEastAsia"/>
                <w:bCs/>
                <w:sz w:val="21"/>
                <w:szCs w:val="21"/>
                <w:lang w:eastAsia="zh-CN"/>
              </w:rPr>
            </w:pPr>
            <w:r>
              <w:rPr>
                <w:rFonts w:hint="eastAsia" w:eastAsiaTheme="minorEastAsia"/>
                <w:bCs/>
                <w:sz w:val="21"/>
                <w:szCs w:val="21"/>
                <w:lang w:eastAsia="zh-CN"/>
              </w:rPr>
              <w:t>成员</w:t>
            </w:r>
          </w:p>
        </w:tc>
        <w:tc>
          <w:tcPr>
            <w:tcW w:w="3542" w:type="dxa"/>
            <w:vMerge w:val="continue"/>
            <w:tcBorders>
              <w:tl2br w:val="nil"/>
              <w:tr2bl w:val="nil"/>
            </w:tcBorders>
            <w:vAlign w:val="center"/>
          </w:tcPr>
          <w:p>
            <w:pPr>
              <w:pStyle w:val="42"/>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98" w:type="dxa"/>
            <w:vMerge w:val="continue"/>
            <w:tcBorders>
              <w:tl2br w:val="nil"/>
              <w:tr2bl w:val="nil"/>
            </w:tcBorders>
            <w:vAlign w:val="center"/>
          </w:tcPr>
          <w:p>
            <w:pPr>
              <w:pStyle w:val="42"/>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sz w:val="21"/>
                <w:szCs w:val="21"/>
                <w:highlight w:val="none"/>
              </w:rPr>
            </w:pPr>
          </w:p>
        </w:tc>
        <w:tc>
          <w:tcPr>
            <w:tcW w:w="1192" w:type="dxa"/>
            <w:tcBorders>
              <w:tl2br w:val="nil"/>
              <w:tr2bl w:val="nil"/>
            </w:tcBorders>
            <w:shd w:val="clear" w:color="auto" w:fill="auto"/>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bCs/>
                <w:color w:val="000000"/>
                <w:kern w:val="0"/>
                <w:sz w:val="21"/>
                <w:szCs w:val="21"/>
              </w:rPr>
            </w:pPr>
            <w:r>
              <w:rPr>
                <w:rFonts w:hint="eastAsia"/>
                <w:sz w:val="21"/>
                <w:szCs w:val="21"/>
              </w:rPr>
              <w:t>赵天飞</w:t>
            </w:r>
          </w:p>
        </w:tc>
        <w:tc>
          <w:tcPr>
            <w:tcW w:w="1067" w:type="dxa"/>
            <w:tcBorders>
              <w:tl2br w:val="nil"/>
              <w:tr2bl w:val="nil"/>
            </w:tcBorders>
            <w:shd w:val="clear" w:color="auto" w:fill="auto"/>
            <w:vAlign w:val="center"/>
          </w:tcPr>
          <w:p>
            <w:pPr>
              <w:widowControl/>
              <w:ind w:left="0" w:leftChars="0" w:firstLine="0" w:firstLineChars="0"/>
              <w:jc w:val="center"/>
              <w:rPr>
                <w:rFonts w:hint="eastAsia"/>
                <w:bCs/>
                <w:color w:val="000000"/>
                <w:kern w:val="0"/>
                <w:sz w:val="21"/>
                <w:szCs w:val="21"/>
              </w:rPr>
            </w:pPr>
            <w:r>
              <w:rPr>
                <w:rFonts w:hint="eastAsia"/>
                <w:bCs/>
                <w:color w:val="000000"/>
                <w:kern w:val="0"/>
                <w:sz w:val="21"/>
                <w:szCs w:val="21"/>
                <w:lang w:eastAsia="zh-CN"/>
              </w:rPr>
              <w:t>职工</w:t>
            </w:r>
          </w:p>
        </w:tc>
        <w:tc>
          <w:tcPr>
            <w:tcW w:w="124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left"/>
              <w:rPr>
                <w:rFonts w:hint="eastAsia" w:eastAsiaTheme="minorEastAsia"/>
                <w:bCs/>
                <w:sz w:val="21"/>
                <w:szCs w:val="21"/>
                <w:lang w:eastAsia="zh-CN"/>
              </w:rPr>
            </w:pPr>
            <w:r>
              <w:rPr>
                <w:rFonts w:hint="eastAsia" w:eastAsiaTheme="minorEastAsia"/>
                <w:bCs/>
                <w:sz w:val="21"/>
                <w:szCs w:val="21"/>
                <w:lang w:eastAsia="zh-CN"/>
              </w:rPr>
              <w:t>成员</w:t>
            </w:r>
          </w:p>
        </w:tc>
        <w:tc>
          <w:tcPr>
            <w:tcW w:w="3542" w:type="dxa"/>
            <w:vMerge w:val="continue"/>
            <w:tcBorders>
              <w:tl2br w:val="nil"/>
              <w:tr2bl w:val="nil"/>
            </w:tcBorders>
            <w:vAlign w:val="center"/>
          </w:tcPr>
          <w:p>
            <w:pPr>
              <w:pStyle w:val="42"/>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98" w:type="dxa"/>
            <w:vMerge w:val="continue"/>
            <w:tcBorders>
              <w:tl2br w:val="nil"/>
              <w:tr2bl w:val="nil"/>
            </w:tcBorders>
            <w:vAlign w:val="center"/>
          </w:tcPr>
          <w:p>
            <w:pPr>
              <w:pStyle w:val="42"/>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sz w:val="21"/>
                <w:szCs w:val="21"/>
                <w:highlight w:val="none"/>
              </w:rPr>
            </w:pPr>
          </w:p>
        </w:tc>
        <w:tc>
          <w:tcPr>
            <w:tcW w:w="1192" w:type="dxa"/>
            <w:tcBorders>
              <w:tl2br w:val="nil"/>
              <w:tr2bl w:val="nil"/>
            </w:tcBorders>
            <w:shd w:val="clear" w:color="auto" w:fill="auto"/>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张银涛</w:t>
            </w:r>
          </w:p>
        </w:tc>
        <w:tc>
          <w:tcPr>
            <w:tcW w:w="1067" w:type="dxa"/>
            <w:tcBorders>
              <w:tl2br w:val="nil"/>
              <w:tr2bl w:val="nil"/>
            </w:tcBorders>
            <w:shd w:val="clear" w:color="auto" w:fill="auto"/>
            <w:vAlign w:val="center"/>
          </w:tcPr>
          <w:p>
            <w:pPr>
              <w:widowControl/>
              <w:ind w:left="0" w:leftChars="0" w:firstLine="0" w:firstLineChars="0"/>
              <w:jc w:val="center"/>
              <w:rPr>
                <w:rFonts w:hint="eastAsia"/>
                <w:bCs/>
                <w:color w:val="000000"/>
                <w:kern w:val="0"/>
                <w:sz w:val="21"/>
                <w:szCs w:val="21"/>
              </w:rPr>
            </w:pPr>
            <w:r>
              <w:rPr>
                <w:rFonts w:hint="eastAsia"/>
                <w:bCs/>
                <w:color w:val="000000"/>
                <w:kern w:val="0"/>
                <w:sz w:val="21"/>
                <w:szCs w:val="21"/>
                <w:lang w:eastAsia="zh-CN"/>
              </w:rPr>
              <w:t>职工</w:t>
            </w:r>
          </w:p>
        </w:tc>
        <w:tc>
          <w:tcPr>
            <w:tcW w:w="124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left"/>
              <w:rPr>
                <w:rFonts w:hint="eastAsia" w:eastAsiaTheme="minorEastAsia"/>
                <w:bCs/>
                <w:sz w:val="21"/>
                <w:szCs w:val="21"/>
                <w:lang w:eastAsia="zh-CN"/>
              </w:rPr>
            </w:pPr>
            <w:r>
              <w:rPr>
                <w:rFonts w:hint="eastAsia" w:eastAsiaTheme="minorEastAsia"/>
                <w:bCs/>
                <w:sz w:val="21"/>
                <w:szCs w:val="21"/>
                <w:lang w:eastAsia="zh-CN"/>
              </w:rPr>
              <w:t>成员</w:t>
            </w:r>
          </w:p>
        </w:tc>
        <w:tc>
          <w:tcPr>
            <w:tcW w:w="3542" w:type="dxa"/>
            <w:vMerge w:val="continue"/>
            <w:tcBorders>
              <w:tl2br w:val="nil"/>
              <w:tr2bl w:val="nil"/>
            </w:tcBorders>
            <w:vAlign w:val="center"/>
          </w:tcPr>
          <w:p>
            <w:pPr>
              <w:pStyle w:val="42"/>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98" w:type="dxa"/>
            <w:vMerge w:val="continue"/>
            <w:tcBorders>
              <w:tl2br w:val="nil"/>
              <w:tr2bl w:val="nil"/>
            </w:tcBorders>
            <w:vAlign w:val="center"/>
          </w:tcPr>
          <w:p>
            <w:pPr>
              <w:pStyle w:val="42"/>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sz w:val="21"/>
                <w:szCs w:val="21"/>
                <w:highlight w:val="none"/>
              </w:rPr>
            </w:pPr>
          </w:p>
        </w:tc>
        <w:tc>
          <w:tcPr>
            <w:tcW w:w="1192" w:type="dxa"/>
            <w:tcBorders>
              <w:tl2br w:val="nil"/>
              <w:tr2bl w:val="nil"/>
            </w:tcBorders>
            <w:shd w:val="clear" w:color="auto" w:fill="auto"/>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蒋维峰</w:t>
            </w:r>
          </w:p>
        </w:tc>
        <w:tc>
          <w:tcPr>
            <w:tcW w:w="1067" w:type="dxa"/>
            <w:tcBorders>
              <w:tl2br w:val="nil"/>
              <w:tr2bl w:val="nil"/>
            </w:tcBorders>
            <w:shd w:val="clear" w:color="auto" w:fill="auto"/>
            <w:vAlign w:val="center"/>
          </w:tcPr>
          <w:p>
            <w:pPr>
              <w:widowControl/>
              <w:ind w:left="0" w:leftChars="0" w:firstLine="0" w:firstLineChars="0"/>
              <w:jc w:val="center"/>
              <w:rPr>
                <w:rFonts w:hint="eastAsia"/>
                <w:bCs/>
                <w:color w:val="000000"/>
                <w:kern w:val="0"/>
                <w:sz w:val="21"/>
                <w:szCs w:val="21"/>
              </w:rPr>
            </w:pPr>
            <w:r>
              <w:rPr>
                <w:rFonts w:hint="eastAsia"/>
                <w:bCs/>
                <w:color w:val="000000"/>
                <w:kern w:val="0"/>
                <w:sz w:val="21"/>
                <w:szCs w:val="21"/>
                <w:lang w:eastAsia="zh-CN"/>
              </w:rPr>
              <w:t>职工</w:t>
            </w:r>
          </w:p>
        </w:tc>
        <w:tc>
          <w:tcPr>
            <w:tcW w:w="124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left"/>
              <w:rPr>
                <w:rFonts w:hint="eastAsia" w:eastAsiaTheme="minorEastAsia"/>
                <w:bCs/>
                <w:sz w:val="21"/>
                <w:szCs w:val="21"/>
                <w:lang w:eastAsia="zh-CN"/>
              </w:rPr>
            </w:pPr>
            <w:r>
              <w:rPr>
                <w:rFonts w:hint="eastAsia" w:eastAsiaTheme="minorEastAsia"/>
                <w:bCs/>
                <w:sz w:val="21"/>
                <w:szCs w:val="21"/>
                <w:lang w:eastAsia="zh-CN"/>
              </w:rPr>
              <w:t>成员</w:t>
            </w:r>
          </w:p>
        </w:tc>
        <w:tc>
          <w:tcPr>
            <w:tcW w:w="3542" w:type="dxa"/>
            <w:vMerge w:val="continue"/>
            <w:tcBorders>
              <w:tl2br w:val="nil"/>
              <w:tr2bl w:val="nil"/>
            </w:tcBorders>
            <w:vAlign w:val="center"/>
          </w:tcPr>
          <w:p>
            <w:pPr>
              <w:pStyle w:val="42"/>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98" w:type="dxa"/>
            <w:vMerge w:val="continue"/>
            <w:tcBorders>
              <w:tl2br w:val="nil"/>
              <w:tr2bl w:val="nil"/>
            </w:tcBorders>
            <w:vAlign w:val="center"/>
          </w:tcPr>
          <w:p>
            <w:pPr>
              <w:pStyle w:val="42"/>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sz w:val="21"/>
                <w:szCs w:val="21"/>
                <w:highlight w:val="none"/>
              </w:rPr>
            </w:pPr>
          </w:p>
        </w:tc>
        <w:tc>
          <w:tcPr>
            <w:tcW w:w="1192" w:type="dxa"/>
            <w:tcBorders>
              <w:tl2br w:val="nil"/>
              <w:tr2bl w:val="nil"/>
            </w:tcBorders>
            <w:shd w:val="clear" w:color="auto" w:fill="auto"/>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高鹏</w:t>
            </w:r>
          </w:p>
        </w:tc>
        <w:tc>
          <w:tcPr>
            <w:tcW w:w="1067" w:type="dxa"/>
            <w:tcBorders>
              <w:tl2br w:val="nil"/>
              <w:tr2bl w:val="nil"/>
            </w:tcBorders>
            <w:shd w:val="clear" w:color="auto" w:fill="auto"/>
            <w:vAlign w:val="center"/>
          </w:tcPr>
          <w:p>
            <w:pPr>
              <w:widowControl/>
              <w:ind w:left="0" w:leftChars="0" w:firstLine="0" w:firstLineChars="0"/>
              <w:jc w:val="center"/>
              <w:rPr>
                <w:rFonts w:hint="eastAsia"/>
                <w:bCs/>
                <w:color w:val="000000"/>
                <w:kern w:val="0"/>
                <w:sz w:val="21"/>
                <w:szCs w:val="21"/>
              </w:rPr>
            </w:pPr>
            <w:r>
              <w:rPr>
                <w:rFonts w:hint="eastAsia"/>
                <w:bCs/>
                <w:color w:val="000000"/>
                <w:kern w:val="0"/>
                <w:sz w:val="21"/>
                <w:szCs w:val="21"/>
                <w:lang w:eastAsia="zh-CN"/>
              </w:rPr>
              <w:t>职工</w:t>
            </w:r>
          </w:p>
        </w:tc>
        <w:tc>
          <w:tcPr>
            <w:tcW w:w="124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jc w:val="left"/>
              <w:rPr>
                <w:rFonts w:hint="eastAsia" w:eastAsiaTheme="minorEastAsia"/>
                <w:bCs/>
                <w:sz w:val="21"/>
                <w:szCs w:val="21"/>
                <w:lang w:eastAsia="zh-CN"/>
              </w:rPr>
            </w:pPr>
            <w:r>
              <w:rPr>
                <w:rFonts w:hint="eastAsia" w:eastAsiaTheme="minorEastAsia"/>
                <w:bCs/>
                <w:sz w:val="21"/>
                <w:szCs w:val="21"/>
                <w:lang w:eastAsia="zh-CN"/>
              </w:rPr>
              <w:t>成员</w:t>
            </w:r>
          </w:p>
        </w:tc>
        <w:tc>
          <w:tcPr>
            <w:tcW w:w="3542" w:type="dxa"/>
            <w:vMerge w:val="continue"/>
            <w:tcBorders>
              <w:tl2br w:val="nil"/>
              <w:tr2bl w:val="nil"/>
            </w:tcBorders>
            <w:vAlign w:val="center"/>
          </w:tcPr>
          <w:p>
            <w:pPr>
              <w:pStyle w:val="42"/>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998" w:type="dxa"/>
            <w:vMerge w:val="restart"/>
            <w:tcBorders>
              <w:tl2br w:val="nil"/>
              <w:tr2bl w:val="nil"/>
            </w:tcBorders>
            <w:vAlign w:val="center"/>
          </w:tcPr>
          <w:p>
            <w:pPr>
              <w:pStyle w:val="42"/>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sz w:val="21"/>
                <w:szCs w:val="21"/>
                <w:highlight w:val="none"/>
                <w:lang w:eastAsia="zh-CN"/>
              </w:rPr>
            </w:pPr>
            <w:r>
              <w:rPr>
                <w:rFonts w:hint="eastAsia" w:cs="Times New Roman"/>
                <w:sz w:val="21"/>
                <w:szCs w:val="21"/>
                <w:highlight w:val="none"/>
                <w:lang w:eastAsia="zh-CN"/>
              </w:rPr>
              <w:t>后勤保障组</w:t>
            </w:r>
          </w:p>
        </w:tc>
        <w:tc>
          <w:tcPr>
            <w:tcW w:w="1192" w:type="dxa"/>
            <w:tcBorders>
              <w:tl2br w:val="nil"/>
              <w:tr2bl w:val="nil"/>
            </w:tcBorders>
            <w:shd w:val="clear" w:color="auto" w:fill="auto"/>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cs="Times New Roman" w:eastAsiaTheme="minorEastAsia"/>
                <w:sz w:val="21"/>
                <w:szCs w:val="21"/>
                <w:highlight w:val="none"/>
                <w:lang w:val="en-US" w:eastAsia="zh-CN"/>
              </w:rPr>
            </w:pPr>
            <w:r>
              <w:rPr>
                <w:rFonts w:hint="eastAsia"/>
                <w:sz w:val="21"/>
                <w:szCs w:val="21"/>
              </w:rPr>
              <w:t>李宁</w:t>
            </w:r>
          </w:p>
        </w:tc>
        <w:tc>
          <w:tcPr>
            <w:tcW w:w="1067" w:type="dxa"/>
            <w:tcBorders>
              <w:tl2br w:val="nil"/>
              <w:tr2bl w:val="nil"/>
            </w:tcBorders>
            <w:shd w:val="clear" w:color="auto" w:fill="auto"/>
            <w:vAlign w:val="center"/>
          </w:tcPr>
          <w:p>
            <w:pPr>
              <w:widowControl/>
              <w:ind w:left="0" w:leftChars="0" w:firstLine="0" w:firstLineChars="0"/>
              <w:jc w:val="center"/>
              <w:rPr>
                <w:rFonts w:hint="eastAsia" w:ascii="Times New Roman" w:hAnsi="Times New Roman" w:eastAsia="宋体" w:cs="Times New Roman"/>
                <w:bCs/>
                <w:color w:val="000000"/>
                <w:kern w:val="0"/>
                <w:sz w:val="21"/>
                <w:szCs w:val="21"/>
                <w:lang w:eastAsia="zh-CN"/>
              </w:rPr>
            </w:pPr>
            <w:r>
              <w:rPr>
                <w:rFonts w:hint="eastAsia"/>
                <w:bCs/>
                <w:color w:val="000000"/>
                <w:kern w:val="0"/>
                <w:sz w:val="21"/>
                <w:szCs w:val="21"/>
                <w:lang w:eastAsia="zh-CN"/>
              </w:rPr>
              <w:t>办公室</w:t>
            </w:r>
          </w:p>
        </w:tc>
        <w:tc>
          <w:tcPr>
            <w:tcW w:w="1241" w:type="dxa"/>
            <w:tcBorders>
              <w:tl2br w:val="nil"/>
              <w:tr2bl w:val="nil"/>
            </w:tcBorders>
            <w:vAlign w:val="center"/>
          </w:tcPr>
          <w:p>
            <w:pPr>
              <w:pStyle w:val="42"/>
              <w:ind w:firstLine="0" w:firstLineChars="0"/>
              <w:rPr>
                <w:rFonts w:hint="default" w:ascii="Times New Roman" w:hAnsi="Times New Roman" w:cs="Times New Roman" w:eastAsiaTheme="minorEastAsia"/>
                <w:sz w:val="21"/>
                <w:szCs w:val="21"/>
                <w:highlight w:val="none"/>
                <w:lang w:eastAsia="zh-CN"/>
              </w:rPr>
            </w:pPr>
            <w:r>
              <w:rPr>
                <w:rFonts w:hint="eastAsia" w:ascii="Times New Roman" w:hAnsi="Times New Roman" w:cs="Times New Roman"/>
                <w:sz w:val="21"/>
                <w:szCs w:val="21"/>
                <w:highlight w:val="none"/>
                <w:lang w:eastAsia="zh-CN"/>
              </w:rPr>
              <w:t>组长</w:t>
            </w:r>
          </w:p>
        </w:tc>
        <w:tc>
          <w:tcPr>
            <w:tcW w:w="354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sz w:val="21"/>
                <w:szCs w:val="21"/>
              </w:rPr>
            </w:pPr>
            <w:r>
              <w:rPr>
                <w:sz w:val="21"/>
                <w:szCs w:val="21"/>
              </w:rPr>
              <w:fldChar w:fldCharType="begin"/>
            </w:r>
            <w:r>
              <w:rPr>
                <w:sz w:val="21"/>
                <w:szCs w:val="21"/>
              </w:rPr>
              <w:instrText xml:space="preserve"> </w:instrText>
            </w:r>
            <w:r>
              <w:rPr>
                <w:rFonts w:hint="eastAsia"/>
                <w:sz w:val="21"/>
                <w:szCs w:val="21"/>
              </w:rPr>
              <w:instrText xml:space="preserve">= 1 \* GB3</w:instrText>
            </w:r>
            <w:r>
              <w:rPr>
                <w:sz w:val="21"/>
                <w:szCs w:val="21"/>
              </w:rPr>
              <w:instrText xml:space="preserve"> </w:instrText>
            </w:r>
            <w:r>
              <w:rPr>
                <w:sz w:val="21"/>
                <w:szCs w:val="21"/>
              </w:rPr>
              <w:fldChar w:fldCharType="separate"/>
            </w:r>
            <w:r>
              <w:rPr>
                <w:rFonts w:hint="eastAsia"/>
                <w:sz w:val="21"/>
                <w:szCs w:val="21"/>
              </w:rPr>
              <w:t>①</w:t>
            </w:r>
            <w:r>
              <w:rPr>
                <w:sz w:val="21"/>
                <w:szCs w:val="21"/>
              </w:rPr>
              <w:fldChar w:fldCharType="end"/>
            </w:r>
            <w:r>
              <w:rPr>
                <w:sz w:val="21"/>
                <w:szCs w:val="21"/>
              </w:rPr>
              <w:t>协助指挥部制定应急处置方案，严格按照应急处置方案组织应急抢险救援工作；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sz w:val="21"/>
                <w:szCs w:val="21"/>
              </w:rPr>
            </w:pPr>
            <w:r>
              <w:rPr>
                <w:sz w:val="21"/>
                <w:szCs w:val="21"/>
              </w:rPr>
              <w:fldChar w:fldCharType="begin"/>
            </w:r>
            <w:r>
              <w:rPr>
                <w:sz w:val="21"/>
                <w:szCs w:val="21"/>
              </w:rPr>
              <w:instrText xml:space="preserve"> </w:instrText>
            </w:r>
            <w:r>
              <w:rPr>
                <w:rFonts w:hint="eastAsia"/>
                <w:sz w:val="21"/>
                <w:szCs w:val="21"/>
              </w:rPr>
              <w:instrText xml:space="preserve">= 2 \* GB3</w:instrText>
            </w:r>
            <w:r>
              <w:rPr>
                <w:sz w:val="21"/>
                <w:szCs w:val="21"/>
              </w:rPr>
              <w:instrText xml:space="preserve"> </w:instrText>
            </w:r>
            <w:r>
              <w:rPr>
                <w:sz w:val="21"/>
                <w:szCs w:val="21"/>
              </w:rPr>
              <w:fldChar w:fldCharType="separate"/>
            </w:r>
            <w:r>
              <w:rPr>
                <w:rFonts w:hint="eastAsia"/>
                <w:sz w:val="21"/>
                <w:szCs w:val="21"/>
              </w:rPr>
              <w:t>②</w:t>
            </w:r>
            <w:r>
              <w:rPr>
                <w:sz w:val="21"/>
                <w:szCs w:val="21"/>
              </w:rPr>
              <w:fldChar w:fldCharType="end"/>
            </w:r>
            <w:r>
              <w:rPr>
                <w:sz w:val="21"/>
                <w:szCs w:val="21"/>
              </w:rPr>
              <w:t>在事故发生时及时将有关应急装备、安全防护品、现场应急处置材料等应急物资运送到事故现场；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sz w:val="21"/>
                <w:szCs w:val="21"/>
              </w:rPr>
            </w:pPr>
            <w:r>
              <w:rPr>
                <w:sz w:val="21"/>
                <w:szCs w:val="21"/>
              </w:rPr>
              <w:fldChar w:fldCharType="begin"/>
            </w:r>
            <w:r>
              <w:rPr>
                <w:sz w:val="21"/>
                <w:szCs w:val="21"/>
              </w:rPr>
              <w:instrText xml:space="preserve"> </w:instrText>
            </w:r>
            <w:r>
              <w:rPr>
                <w:rFonts w:hint="eastAsia"/>
                <w:sz w:val="21"/>
                <w:szCs w:val="21"/>
              </w:rPr>
              <w:instrText xml:space="preserve">= 3 \* GB3</w:instrText>
            </w:r>
            <w:r>
              <w:rPr>
                <w:sz w:val="21"/>
                <w:szCs w:val="21"/>
              </w:rPr>
              <w:instrText xml:space="preserve"> </w:instrText>
            </w:r>
            <w:r>
              <w:rPr>
                <w:sz w:val="21"/>
                <w:szCs w:val="21"/>
              </w:rPr>
              <w:fldChar w:fldCharType="separate"/>
            </w:r>
            <w:r>
              <w:rPr>
                <w:rFonts w:hint="eastAsia"/>
                <w:sz w:val="21"/>
                <w:szCs w:val="21"/>
              </w:rPr>
              <w:t>③</w:t>
            </w:r>
            <w:r>
              <w:rPr>
                <w:sz w:val="21"/>
                <w:szCs w:val="21"/>
              </w:rPr>
              <w:fldChar w:fldCharType="end"/>
            </w:r>
            <w:r>
              <w:rPr>
                <w:sz w:val="21"/>
                <w:szCs w:val="21"/>
              </w:rPr>
              <w:t>负责应急抢险人员的安全防护，预防次生事故发生；协助事故后的现场恢复工作；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sz w:val="21"/>
                <w:szCs w:val="21"/>
              </w:rPr>
            </w:pPr>
            <w:r>
              <w:rPr>
                <w:sz w:val="21"/>
                <w:szCs w:val="21"/>
              </w:rPr>
              <w:fldChar w:fldCharType="begin"/>
            </w:r>
            <w:r>
              <w:rPr>
                <w:sz w:val="21"/>
                <w:szCs w:val="21"/>
              </w:rPr>
              <w:instrText xml:space="preserve"> </w:instrText>
            </w:r>
            <w:r>
              <w:rPr>
                <w:rFonts w:hint="eastAsia"/>
                <w:sz w:val="21"/>
                <w:szCs w:val="21"/>
              </w:rPr>
              <w:instrText xml:space="preserve">= 4 \* GB3</w:instrText>
            </w:r>
            <w:r>
              <w:rPr>
                <w:sz w:val="21"/>
                <w:szCs w:val="21"/>
              </w:rPr>
              <w:instrText xml:space="preserve"> </w:instrText>
            </w:r>
            <w:r>
              <w:rPr>
                <w:sz w:val="21"/>
                <w:szCs w:val="21"/>
              </w:rPr>
              <w:fldChar w:fldCharType="separate"/>
            </w:r>
            <w:r>
              <w:rPr>
                <w:rFonts w:hint="eastAsia"/>
                <w:sz w:val="21"/>
                <w:szCs w:val="21"/>
              </w:rPr>
              <w:t>④</w:t>
            </w:r>
            <w:r>
              <w:rPr>
                <w:sz w:val="21"/>
                <w:szCs w:val="21"/>
              </w:rPr>
              <w:fldChar w:fldCharType="end"/>
            </w:r>
            <w:r>
              <w:rPr>
                <w:sz w:val="21"/>
                <w:szCs w:val="21"/>
              </w:rPr>
              <w:t>负责厂内车辆及装备的调度；</w:t>
            </w:r>
          </w:p>
          <w:p>
            <w:pPr>
              <w:pStyle w:val="42"/>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sz w:val="21"/>
                <w:szCs w:val="21"/>
              </w:rPr>
            </w:pPr>
            <w:r>
              <w:rPr>
                <w:sz w:val="21"/>
                <w:szCs w:val="21"/>
              </w:rPr>
              <w:fldChar w:fldCharType="begin"/>
            </w:r>
            <w:r>
              <w:rPr>
                <w:sz w:val="21"/>
                <w:szCs w:val="21"/>
              </w:rPr>
              <w:instrText xml:space="preserve"> </w:instrText>
            </w:r>
            <w:r>
              <w:rPr>
                <w:rFonts w:hint="eastAsia"/>
                <w:sz w:val="21"/>
                <w:szCs w:val="21"/>
              </w:rPr>
              <w:instrText xml:space="preserve">= 5 \* GB3</w:instrText>
            </w:r>
            <w:r>
              <w:rPr>
                <w:sz w:val="21"/>
                <w:szCs w:val="21"/>
              </w:rPr>
              <w:instrText xml:space="preserve"> </w:instrText>
            </w:r>
            <w:r>
              <w:rPr>
                <w:sz w:val="21"/>
                <w:szCs w:val="21"/>
              </w:rPr>
              <w:fldChar w:fldCharType="separate"/>
            </w:r>
            <w:r>
              <w:rPr>
                <w:rFonts w:hint="eastAsia"/>
                <w:sz w:val="21"/>
                <w:szCs w:val="21"/>
              </w:rPr>
              <w:t>⑤</w:t>
            </w:r>
            <w:r>
              <w:rPr>
                <w:sz w:val="21"/>
                <w:szCs w:val="21"/>
              </w:rPr>
              <w:fldChar w:fldCharType="end"/>
            </w:r>
            <w:r>
              <w:rPr>
                <w:sz w:val="21"/>
                <w:szCs w:val="21"/>
              </w:rPr>
              <w:t>负责应急过程中的通讯保障，并向现场处置指挥领导小组汇报事故发展情况，报火警及医疗救护</w:t>
            </w:r>
          </w:p>
          <w:p>
            <w:pPr>
              <w:pStyle w:val="42"/>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default"/>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998" w:type="dxa"/>
            <w:vMerge w:val="continue"/>
            <w:tcBorders>
              <w:tl2br w:val="nil"/>
              <w:tr2bl w:val="nil"/>
            </w:tcBorders>
            <w:vAlign w:val="center"/>
          </w:tcPr>
          <w:p>
            <w:pPr>
              <w:pStyle w:val="42"/>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sz w:val="21"/>
                <w:szCs w:val="21"/>
                <w:highlight w:val="none"/>
              </w:rPr>
            </w:pPr>
          </w:p>
        </w:tc>
        <w:tc>
          <w:tcPr>
            <w:tcW w:w="1192" w:type="dxa"/>
            <w:tcBorders>
              <w:tl2br w:val="nil"/>
              <w:tr2bl w:val="nil"/>
            </w:tcBorders>
            <w:shd w:val="clear" w:color="auto" w:fill="auto"/>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cs="Times New Roman" w:eastAsiaTheme="minorEastAsia"/>
                <w:sz w:val="21"/>
                <w:szCs w:val="21"/>
                <w:highlight w:val="none"/>
                <w:lang w:val="en-US" w:eastAsia="zh-CN"/>
              </w:rPr>
            </w:pPr>
            <w:r>
              <w:rPr>
                <w:rFonts w:hint="eastAsia"/>
                <w:sz w:val="21"/>
                <w:szCs w:val="21"/>
              </w:rPr>
              <w:t>刘帅</w:t>
            </w:r>
          </w:p>
        </w:tc>
        <w:tc>
          <w:tcPr>
            <w:tcW w:w="1067" w:type="dxa"/>
            <w:tcBorders>
              <w:tl2br w:val="nil"/>
              <w:tr2bl w:val="nil"/>
            </w:tcBorders>
            <w:shd w:val="clear" w:color="auto" w:fill="auto"/>
            <w:vAlign w:val="center"/>
          </w:tcPr>
          <w:p>
            <w:pPr>
              <w:widowControl/>
              <w:ind w:left="0" w:leftChars="0" w:firstLine="0" w:firstLineChars="0"/>
              <w:jc w:val="center"/>
              <w:rPr>
                <w:rFonts w:hint="eastAsia" w:ascii="Times New Roman" w:hAnsi="Times New Roman" w:eastAsia="宋体" w:cs="Times New Roman"/>
                <w:bCs/>
                <w:color w:val="000000"/>
                <w:kern w:val="0"/>
                <w:sz w:val="21"/>
                <w:szCs w:val="21"/>
                <w:lang w:eastAsia="zh-CN"/>
              </w:rPr>
            </w:pPr>
            <w:r>
              <w:rPr>
                <w:rFonts w:hint="eastAsia" w:eastAsiaTheme="minorEastAsia"/>
                <w:bCs/>
                <w:color w:val="000000"/>
                <w:kern w:val="0"/>
                <w:sz w:val="21"/>
                <w:szCs w:val="21"/>
                <w:lang w:eastAsia="zh-CN"/>
              </w:rPr>
              <w:t>职员</w:t>
            </w:r>
          </w:p>
        </w:tc>
        <w:tc>
          <w:tcPr>
            <w:tcW w:w="1241" w:type="dxa"/>
            <w:tcBorders>
              <w:tl2br w:val="nil"/>
              <w:tr2bl w:val="nil"/>
            </w:tcBorders>
            <w:vAlign w:val="center"/>
          </w:tcPr>
          <w:p>
            <w:pPr>
              <w:pStyle w:val="42"/>
              <w:ind w:firstLine="0" w:firstLineChars="0"/>
              <w:rPr>
                <w:rFonts w:hint="default" w:ascii="Times New Roman" w:hAnsi="Times New Roman" w:cs="Times New Roman" w:eastAsiaTheme="minorEastAsia"/>
                <w:sz w:val="21"/>
                <w:szCs w:val="21"/>
                <w:highlight w:val="none"/>
                <w:lang w:eastAsia="zh-CN"/>
              </w:rPr>
            </w:pPr>
            <w:r>
              <w:rPr>
                <w:rFonts w:hint="eastAsia" w:ascii="Times New Roman" w:hAnsi="Times New Roman" w:cs="Times New Roman"/>
                <w:sz w:val="21"/>
                <w:szCs w:val="21"/>
                <w:highlight w:val="none"/>
                <w:lang w:eastAsia="zh-CN"/>
              </w:rPr>
              <w:t>成员</w:t>
            </w:r>
          </w:p>
        </w:tc>
        <w:tc>
          <w:tcPr>
            <w:tcW w:w="3542" w:type="dxa"/>
            <w:vMerge w:val="continue"/>
            <w:tcBorders>
              <w:tl2br w:val="nil"/>
              <w:tr2bl w:val="nil"/>
            </w:tcBorders>
            <w:vAlign w:val="center"/>
          </w:tcPr>
          <w:p>
            <w:pPr>
              <w:pStyle w:val="42"/>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Cs/>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998" w:type="dxa"/>
            <w:vMerge w:val="continue"/>
            <w:tcBorders>
              <w:tl2br w:val="nil"/>
              <w:tr2bl w:val="nil"/>
            </w:tcBorders>
            <w:vAlign w:val="center"/>
          </w:tcPr>
          <w:p>
            <w:pPr>
              <w:pStyle w:val="42"/>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sz w:val="21"/>
                <w:szCs w:val="21"/>
                <w:highlight w:val="none"/>
              </w:rPr>
            </w:pPr>
          </w:p>
        </w:tc>
        <w:tc>
          <w:tcPr>
            <w:tcW w:w="1192" w:type="dxa"/>
            <w:tcBorders>
              <w:tl2br w:val="nil"/>
              <w:tr2bl w:val="nil"/>
            </w:tcBorders>
            <w:shd w:val="clear" w:color="auto" w:fill="auto"/>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bCs/>
                <w:color w:val="000000"/>
                <w:kern w:val="0"/>
                <w:sz w:val="21"/>
                <w:szCs w:val="21"/>
                <w:lang w:val="en-US" w:eastAsia="zh-CN"/>
              </w:rPr>
            </w:pPr>
            <w:r>
              <w:rPr>
                <w:rFonts w:hint="eastAsia"/>
                <w:sz w:val="21"/>
                <w:szCs w:val="21"/>
              </w:rPr>
              <w:t>蒋传兆</w:t>
            </w:r>
          </w:p>
        </w:tc>
        <w:tc>
          <w:tcPr>
            <w:tcW w:w="1067" w:type="dxa"/>
            <w:tcBorders>
              <w:tl2br w:val="nil"/>
              <w:tr2bl w:val="nil"/>
            </w:tcBorders>
            <w:shd w:val="clear" w:color="auto" w:fill="auto"/>
            <w:vAlign w:val="center"/>
          </w:tcPr>
          <w:p>
            <w:pPr>
              <w:widowControl/>
              <w:ind w:left="0" w:leftChars="0" w:firstLine="0" w:firstLineChars="0"/>
              <w:jc w:val="center"/>
              <w:rPr>
                <w:rFonts w:hint="eastAsia" w:asciiTheme="minorEastAsia" w:hAnsiTheme="minorEastAsia" w:eastAsiaTheme="minorEastAsia" w:cstheme="minorEastAsia"/>
                <w:color w:val="000000" w:themeColor="text1"/>
                <w:sz w:val="21"/>
                <w:szCs w:val="21"/>
                <w:lang w:eastAsia="zh-CN"/>
              </w:rPr>
            </w:pPr>
            <w:r>
              <w:rPr>
                <w:rFonts w:hint="eastAsia" w:eastAsiaTheme="minorEastAsia"/>
                <w:bCs/>
                <w:color w:val="000000"/>
                <w:kern w:val="0"/>
                <w:sz w:val="21"/>
                <w:szCs w:val="21"/>
                <w:lang w:eastAsia="zh-CN"/>
              </w:rPr>
              <w:t>职员</w:t>
            </w:r>
          </w:p>
        </w:tc>
        <w:tc>
          <w:tcPr>
            <w:tcW w:w="1241" w:type="dxa"/>
            <w:tcBorders>
              <w:tl2br w:val="nil"/>
              <w:tr2bl w:val="nil"/>
            </w:tcBorders>
            <w:vAlign w:val="center"/>
          </w:tcPr>
          <w:p>
            <w:pPr>
              <w:pStyle w:val="42"/>
              <w:ind w:firstLine="0" w:firstLineChars="0"/>
              <w:rPr>
                <w:rFonts w:hint="eastAsia" w:ascii="Times New Roman" w:hAnsi="Times New Roman" w:cs="Times New Roman"/>
                <w:sz w:val="21"/>
                <w:szCs w:val="21"/>
                <w:highlight w:val="none"/>
                <w:lang w:eastAsia="zh-CN"/>
              </w:rPr>
            </w:pPr>
            <w:r>
              <w:rPr>
                <w:rFonts w:hint="eastAsia" w:ascii="Times New Roman" w:hAnsi="Times New Roman" w:cs="Times New Roman"/>
                <w:sz w:val="21"/>
                <w:szCs w:val="21"/>
                <w:highlight w:val="none"/>
                <w:lang w:eastAsia="zh-CN"/>
              </w:rPr>
              <w:t>成员</w:t>
            </w:r>
          </w:p>
        </w:tc>
        <w:tc>
          <w:tcPr>
            <w:tcW w:w="3542" w:type="dxa"/>
            <w:vMerge w:val="continue"/>
            <w:tcBorders>
              <w:tl2br w:val="nil"/>
              <w:tr2bl w:val="nil"/>
            </w:tcBorders>
            <w:vAlign w:val="center"/>
          </w:tcPr>
          <w:p>
            <w:pPr>
              <w:pStyle w:val="42"/>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Cs/>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98" w:type="dxa"/>
            <w:vMerge w:val="continue"/>
            <w:tcBorders>
              <w:tl2br w:val="nil"/>
              <w:tr2bl w:val="nil"/>
            </w:tcBorders>
            <w:vAlign w:val="center"/>
          </w:tcPr>
          <w:p>
            <w:pPr>
              <w:pStyle w:val="42"/>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sz w:val="21"/>
                <w:szCs w:val="21"/>
                <w:highlight w:val="none"/>
              </w:rPr>
            </w:pPr>
          </w:p>
        </w:tc>
        <w:tc>
          <w:tcPr>
            <w:tcW w:w="1192" w:type="dxa"/>
            <w:tcBorders>
              <w:tl2br w:val="nil"/>
              <w:tr2bl w:val="nil"/>
            </w:tcBorders>
            <w:shd w:val="clear" w:color="auto" w:fill="auto"/>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bCs/>
                <w:color w:val="000000"/>
                <w:kern w:val="0"/>
                <w:sz w:val="21"/>
                <w:szCs w:val="21"/>
              </w:rPr>
            </w:pPr>
            <w:r>
              <w:rPr>
                <w:rFonts w:hint="eastAsia"/>
                <w:sz w:val="21"/>
                <w:szCs w:val="21"/>
              </w:rPr>
              <w:t>张福杰</w:t>
            </w:r>
          </w:p>
        </w:tc>
        <w:tc>
          <w:tcPr>
            <w:tcW w:w="1067" w:type="dxa"/>
            <w:tcBorders>
              <w:tl2br w:val="nil"/>
              <w:tr2bl w:val="nil"/>
            </w:tcBorders>
            <w:shd w:val="clear" w:color="auto" w:fill="auto"/>
            <w:vAlign w:val="center"/>
          </w:tcPr>
          <w:p>
            <w:pPr>
              <w:widowControl/>
              <w:ind w:left="0" w:leftChars="0" w:firstLine="0" w:firstLineChars="0"/>
              <w:jc w:val="center"/>
              <w:rPr>
                <w:rFonts w:hint="eastAsia" w:asciiTheme="minorEastAsia" w:hAnsiTheme="minorEastAsia" w:eastAsiaTheme="minorEastAsia" w:cstheme="minorEastAsia"/>
                <w:color w:val="000000" w:themeColor="text1"/>
                <w:sz w:val="21"/>
                <w:szCs w:val="21"/>
              </w:rPr>
            </w:pPr>
            <w:r>
              <w:rPr>
                <w:rFonts w:hint="eastAsia" w:eastAsiaTheme="minorEastAsia"/>
                <w:bCs/>
                <w:color w:val="000000"/>
                <w:kern w:val="0"/>
                <w:sz w:val="21"/>
                <w:szCs w:val="21"/>
                <w:lang w:eastAsia="zh-CN"/>
              </w:rPr>
              <w:t>职员</w:t>
            </w:r>
          </w:p>
        </w:tc>
        <w:tc>
          <w:tcPr>
            <w:tcW w:w="1241" w:type="dxa"/>
            <w:tcBorders>
              <w:tl2br w:val="nil"/>
              <w:tr2bl w:val="nil"/>
            </w:tcBorders>
            <w:vAlign w:val="center"/>
          </w:tcPr>
          <w:p>
            <w:pPr>
              <w:pStyle w:val="42"/>
              <w:ind w:firstLine="0" w:firstLineChars="0"/>
              <w:rPr>
                <w:rFonts w:hint="eastAsia" w:ascii="Times New Roman" w:hAnsi="Times New Roman" w:cs="Times New Roman"/>
                <w:sz w:val="21"/>
                <w:szCs w:val="21"/>
                <w:highlight w:val="none"/>
                <w:lang w:eastAsia="zh-CN"/>
              </w:rPr>
            </w:pPr>
            <w:r>
              <w:rPr>
                <w:rFonts w:hint="eastAsia" w:ascii="Times New Roman" w:hAnsi="Times New Roman" w:cs="Times New Roman"/>
                <w:sz w:val="21"/>
                <w:szCs w:val="21"/>
                <w:highlight w:val="none"/>
                <w:lang w:eastAsia="zh-CN"/>
              </w:rPr>
              <w:t>成员</w:t>
            </w:r>
          </w:p>
        </w:tc>
        <w:tc>
          <w:tcPr>
            <w:tcW w:w="3542" w:type="dxa"/>
            <w:vMerge w:val="continue"/>
            <w:tcBorders>
              <w:tl2br w:val="nil"/>
              <w:tr2bl w:val="nil"/>
            </w:tcBorders>
            <w:vAlign w:val="center"/>
          </w:tcPr>
          <w:p>
            <w:pPr>
              <w:pStyle w:val="42"/>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Cs/>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998" w:type="dxa"/>
            <w:vMerge w:val="continue"/>
            <w:tcBorders>
              <w:tl2br w:val="nil"/>
              <w:tr2bl w:val="nil"/>
            </w:tcBorders>
            <w:vAlign w:val="center"/>
          </w:tcPr>
          <w:p>
            <w:pPr>
              <w:pStyle w:val="42"/>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sz w:val="21"/>
                <w:szCs w:val="21"/>
                <w:highlight w:val="none"/>
              </w:rPr>
            </w:pPr>
          </w:p>
        </w:tc>
        <w:tc>
          <w:tcPr>
            <w:tcW w:w="1192" w:type="dxa"/>
            <w:tcBorders>
              <w:tl2br w:val="nil"/>
              <w:tr2bl w:val="nil"/>
            </w:tcBorders>
            <w:shd w:val="clear" w:color="auto" w:fill="auto"/>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bCs/>
                <w:color w:val="000000"/>
                <w:kern w:val="0"/>
                <w:sz w:val="21"/>
                <w:szCs w:val="21"/>
              </w:rPr>
            </w:pPr>
            <w:r>
              <w:rPr>
                <w:rFonts w:hint="eastAsia"/>
                <w:sz w:val="21"/>
                <w:szCs w:val="21"/>
              </w:rPr>
              <w:t>陈龙丽</w:t>
            </w:r>
          </w:p>
        </w:tc>
        <w:tc>
          <w:tcPr>
            <w:tcW w:w="1067" w:type="dxa"/>
            <w:tcBorders>
              <w:tl2br w:val="nil"/>
              <w:tr2bl w:val="nil"/>
            </w:tcBorders>
            <w:shd w:val="clear" w:color="auto" w:fill="auto"/>
            <w:vAlign w:val="center"/>
          </w:tcPr>
          <w:p>
            <w:pPr>
              <w:widowControl/>
              <w:ind w:left="0" w:leftChars="0" w:firstLine="0" w:firstLineChars="0"/>
              <w:jc w:val="center"/>
              <w:rPr>
                <w:rFonts w:hint="eastAsia"/>
                <w:bCs/>
                <w:color w:val="000000"/>
                <w:kern w:val="0"/>
                <w:sz w:val="21"/>
                <w:szCs w:val="21"/>
              </w:rPr>
            </w:pPr>
            <w:r>
              <w:rPr>
                <w:rFonts w:hint="eastAsia" w:eastAsiaTheme="minorEastAsia"/>
                <w:bCs/>
                <w:color w:val="000000"/>
                <w:kern w:val="0"/>
                <w:sz w:val="21"/>
                <w:szCs w:val="21"/>
                <w:lang w:eastAsia="zh-CN"/>
              </w:rPr>
              <w:t>职员</w:t>
            </w:r>
          </w:p>
        </w:tc>
        <w:tc>
          <w:tcPr>
            <w:tcW w:w="1241" w:type="dxa"/>
            <w:tcBorders>
              <w:tl2br w:val="nil"/>
              <w:tr2bl w:val="nil"/>
            </w:tcBorders>
            <w:vAlign w:val="center"/>
          </w:tcPr>
          <w:p>
            <w:pPr>
              <w:pStyle w:val="42"/>
              <w:ind w:firstLine="0" w:firstLineChars="0"/>
              <w:rPr>
                <w:rFonts w:hint="eastAsia" w:ascii="Times New Roman" w:hAnsi="Times New Roman" w:cs="Times New Roman"/>
                <w:sz w:val="21"/>
                <w:szCs w:val="21"/>
                <w:highlight w:val="none"/>
                <w:lang w:eastAsia="zh-CN"/>
              </w:rPr>
            </w:pPr>
            <w:r>
              <w:rPr>
                <w:rFonts w:hint="eastAsia" w:ascii="Times New Roman" w:hAnsi="Times New Roman" w:cs="Times New Roman"/>
                <w:sz w:val="21"/>
                <w:szCs w:val="21"/>
                <w:highlight w:val="none"/>
                <w:lang w:eastAsia="zh-CN"/>
              </w:rPr>
              <w:t>成员</w:t>
            </w:r>
          </w:p>
        </w:tc>
        <w:tc>
          <w:tcPr>
            <w:tcW w:w="3542" w:type="dxa"/>
            <w:vMerge w:val="continue"/>
            <w:tcBorders>
              <w:tl2br w:val="nil"/>
              <w:tr2bl w:val="nil"/>
            </w:tcBorders>
            <w:vAlign w:val="center"/>
          </w:tcPr>
          <w:p>
            <w:pPr>
              <w:pStyle w:val="42"/>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Cs/>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98" w:type="dxa"/>
            <w:vMerge w:val="continue"/>
            <w:tcBorders>
              <w:tl2br w:val="nil"/>
              <w:tr2bl w:val="nil"/>
            </w:tcBorders>
            <w:vAlign w:val="center"/>
          </w:tcPr>
          <w:p>
            <w:pPr>
              <w:pStyle w:val="42"/>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sz w:val="21"/>
                <w:szCs w:val="21"/>
                <w:highlight w:val="none"/>
              </w:rPr>
            </w:pPr>
          </w:p>
        </w:tc>
        <w:tc>
          <w:tcPr>
            <w:tcW w:w="1192" w:type="dxa"/>
            <w:tcBorders>
              <w:tl2br w:val="nil"/>
              <w:tr2bl w:val="nil"/>
            </w:tcBorders>
            <w:shd w:val="clear" w:color="auto" w:fill="auto"/>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bCs/>
                <w:color w:val="000000"/>
                <w:kern w:val="0"/>
                <w:sz w:val="21"/>
                <w:szCs w:val="21"/>
              </w:rPr>
            </w:pPr>
            <w:r>
              <w:rPr>
                <w:rFonts w:hint="eastAsia"/>
                <w:sz w:val="21"/>
                <w:szCs w:val="21"/>
              </w:rPr>
              <w:t>刘瀚泽</w:t>
            </w:r>
          </w:p>
        </w:tc>
        <w:tc>
          <w:tcPr>
            <w:tcW w:w="1067" w:type="dxa"/>
            <w:tcBorders>
              <w:tl2br w:val="nil"/>
              <w:tr2bl w:val="nil"/>
            </w:tcBorders>
            <w:shd w:val="clear" w:color="auto" w:fill="auto"/>
            <w:vAlign w:val="center"/>
          </w:tcPr>
          <w:p>
            <w:pPr>
              <w:widowControl/>
              <w:ind w:left="0" w:leftChars="0" w:firstLine="0" w:firstLineChars="0"/>
              <w:jc w:val="center"/>
              <w:rPr>
                <w:rFonts w:hint="eastAsia"/>
                <w:bCs/>
                <w:color w:val="000000"/>
                <w:kern w:val="0"/>
                <w:sz w:val="21"/>
                <w:szCs w:val="21"/>
              </w:rPr>
            </w:pPr>
            <w:r>
              <w:rPr>
                <w:rFonts w:hint="eastAsia" w:eastAsiaTheme="minorEastAsia"/>
                <w:bCs/>
                <w:color w:val="000000"/>
                <w:kern w:val="0"/>
                <w:sz w:val="21"/>
                <w:szCs w:val="21"/>
                <w:lang w:eastAsia="zh-CN"/>
              </w:rPr>
              <w:t>职员</w:t>
            </w:r>
          </w:p>
        </w:tc>
        <w:tc>
          <w:tcPr>
            <w:tcW w:w="1241" w:type="dxa"/>
            <w:tcBorders>
              <w:tl2br w:val="nil"/>
              <w:tr2bl w:val="nil"/>
            </w:tcBorders>
            <w:vAlign w:val="center"/>
          </w:tcPr>
          <w:p>
            <w:pPr>
              <w:pStyle w:val="42"/>
              <w:ind w:firstLine="0" w:firstLineChars="0"/>
              <w:rPr>
                <w:rFonts w:hint="eastAsia" w:ascii="Times New Roman" w:hAnsi="Times New Roman" w:cs="Times New Roman"/>
                <w:sz w:val="21"/>
                <w:szCs w:val="21"/>
                <w:highlight w:val="none"/>
                <w:lang w:eastAsia="zh-CN"/>
              </w:rPr>
            </w:pPr>
            <w:r>
              <w:rPr>
                <w:rFonts w:hint="eastAsia" w:ascii="Times New Roman" w:hAnsi="Times New Roman" w:cs="Times New Roman"/>
                <w:sz w:val="21"/>
                <w:szCs w:val="21"/>
                <w:highlight w:val="none"/>
                <w:lang w:eastAsia="zh-CN"/>
              </w:rPr>
              <w:t>成员</w:t>
            </w:r>
          </w:p>
        </w:tc>
        <w:tc>
          <w:tcPr>
            <w:tcW w:w="3542" w:type="dxa"/>
            <w:vMerge w:val="continue"/>
            <w:tcBorders>
              <w:tl2br w:val="nil"/>
              <w:tr2bl w:val="nil"/>
            </w:tcBorders>
            <w:vAlign w:val="center"/>
          </w:tcPr>
          <w:p>
            <w:pPr>
              <w:pStyle w:val="42"/>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Cs/>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998" w:type="dxa"/>
            <w:vMerge w:val="restart"/>
            <w:tcBorders>
              <w:tl2br w:val="nil"/>
              <w:tr2bl w:val="nil"/>
            </w:tcBorders>
            <w:vAlign w:val="center"/>
          </w:tcPr>
          <w:p>
            <w:pPr>
              <w:pStyle w:val="42"/>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sz w:val="21"/>
                <w:szCs w:val="21"/>
                <w:highlight w:val="none"/>
                <w:lang w:eastAsia="zh-CN"/>
              </w:rPr>
            </w:pPr>
            <w:r>
              <w:rPr>
                <w:rFonts w:hint="eastAsia"/>
                <w:sz w:val="21"/>
                <w:szCs w:val="21"/>
                <w:lang w:val="en-GB" w:eastAsia="zh-CN"/>
              </w:rPr>
              <w:t>环境监测</w:t>
            </w:r>
            <w:r>
              <w:rPr>
                <w:rFonts w:hint="eastAsia"/>
                <w:sz w:val="21"/>
                <w:szCs w:val="21"/>
                <w:lang w:val="en-GB"/>
              </w:rPr>
              <w:t>组</w:t>
            </w:r>
          </w:p>
        </w:tc>
        <w:tc>
          <w:tcPr>
            <w:tcW w:w="1192" w:type="dxa"/>
            <w:tcBorders>
              <w:tl2br w:val="nil"/>
              <w:tr2bl w:val="nil"/>
            </w:tcBorders>
            <w:shd w:val="clear" w:color="auto" w:fill="auto"/>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bCs/>
                <w:color w:val="000000"/>
                <w:kern w:val="0"/>
                <w:sz w:val="21"/>
                <w:szCs w:val="21"/>
                <w:lang w:val="en-US" w:eastAsia="zh-CN"/>
              </w:rPr>
            </w:pPr>
            <w:r>
              <w:rPr>
                <w:rFonts w:hint="eastAsia"/>
                <w:sz w:val="21"/>
                <w:szCs w:val="21"/>
              </w:rPr>
              <w:t>齐元桂</w:t>
            </w:r>
          </w:p>
        </w:tc>
        <w:tc>
          <w:tcPr>
            <w:tcW w:w="10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部长</w:t>
            </w:r>
          </w:p>
        </w:tc>
        <w:tc>
          <w:tcPr>
            <w:tcW w:w="1241" w:type="dxa"/>
            <w:tcBorders>
              <w:tl2br w:val="nil"/>
              <w:tr2bl w:val="nil"/>
            </w:tcBorders>
            <w:vAlign w:val="center"/>
          </w:tcPr>
          <w:p>
            <w:pPr>
              <w:widowControl/>
              <w:ind w:left="0" w:leftChars="0" w:firstLine="0" w:firstLineChars="0"/>
              <w:jc w:val="center"/>
              <w:rPr>
                <w:rFonts w:hint="eastAsia" w:ascii="Times New Roman" w:hAnsi="Times New Roman" w:cs="Times New Roman"/>
                <w:sz w:val="21"/>
                <w:szCs w:val="21"/>
                <w:highlight w:val="none"/>
                <w:lang w:eastAsia="zh-CN"/>
              </w:rPr>
            </w:pPr>
            <w:r>
              <w:rPr>
                <w:rFonts w:hint="eastAsia"/>
                <w:bCs/>
                <w:color w:val="000000"/>
                <w:kern w:val="0"/>
                <w:sz w:val="21"/>
                <w:szCs w:val="21"/>
                <w:lang w:val="en-US" w:eastAsia="zh-CN"/>
              </w:rPr>
              <w:t>组长</w:t>
            </w:r>
          </w:p>
        </w:tc>
        <w:tc>
          <w:tcPr>
            <w:tcW w:w="3542" w:type="dxa"/>
            <w:vMerge w:val="restart"/>
            <w:tcBorders>
              <w:tl2br w:val="nil"/>
              <w:tr2bl w:val="nil"/>
            </w:tcBorders>
            <w:vAlign w:val="center"/>
          </w:tcPr>
          <w:p>
            <w:pPr>
              <w:pStyle w:val="42"/>
              <w:keepNext w:val="0"/>
              <w:keepLines w:val="0"/>
              <w:pageBreakBefore w:val="0"/>
              <w:numPr>
                <w:ilvl w:val="0"/>
                <w:numId w:val="0"/>
              </w:numPr>
              <w:kinsoku/>
              <w:wordWrap/>
              <w:overflowPunct/>
              <w:topLinePunct w:val="0"/>
              <w:autoSpaceDE/>
              <w:autoSpaceDN/>
              <w:bidi w:val="0"/>
              <w:adjustRightInd/>
              <w:snapToGrid/>
              <w:spacing w:line="240" w:lineRule="auto"/>
              <w:jc w:val="both"/>
              <w:rPr>
                <w:rFonts w:hint="eastAsia" w:cs="Times New Roman"/>
                <w:bCs/>
                <w:sz w:val="21"/>
                <w:szCs w:val="21"/>
                <w:highlight w:val="none"/>
                <w:lang w:eastAsia="zh-CN"/>
              </w:rPr>
            </w:pPr>
            <w:r>
              <w:rPr>
                <w:sz w:val="21"/>
                <w:szCs w:val="21"/>
              </w:rPr>
              <w:fldChar w:fldCharType="begin"/>
            </w:r>
            <w:r>
              <w:rPr>
                <w:sz w:val="21"/>
                <w:szCs w:val="21"/>
              </w:rPr>
              <w:instrText xml:space="preserve"> </w:instrText>
            </w:r>
            <w:r>
              <w:rPr>
                <w:rFonts w:hint="eastAsia"/>
                <w:sz w:val="21"/>
                <w:szCs w:val="21"/>
              </w:rPr>
              <w:instrText xml:space="preserve">= 1 \* GB3</w:instrText>
            </w:r>
            <w:r>
              <w:rPr>
                <w:sz w:val="21"/>
                <w:szCs w:val="21"/>
              </w:rPr>
              <w:instrText xml:space="preserve"> </w:instrText>
            </w:r>
            <w:r>
              <w:rPr>
                <w:sz w:val="21"/>
                <w:szCs w:val="21"/>
              </w:rPr>
              <w:fldChar w:fldCharType="separate"/>
            </w:r>
            <w:r>
              <w:rPr>
                <w:rFonts w:hint="eastAsia"/>
                <w:sz w:val="21"/>
                <w:szCs w:val="21"/>
              </w:rPr>
              <w:t>①</w:t>
            </w:r>
            <w:r>
              <w:rPr>
                <w:sz w:val="21"/>
                <w:szCs w:val="21"/>
              </w:rPr>
              <w:fldChar w:fldCharType="end"/>
            </w:r>
            <w:r>
              <w:rPr>
                <w:rFonts w:hint="default" w:ascii="Times New Roman" w:hAnsi="Times New Roman" w:eastAsia="宋体" w:cs="Times New Roman"/>
                <w:bCs/>
                <w:sz w:val="21"/>
                <w:szCs w:val="21"/>
                <w:highlight w:val="none"/>
              </w:rPr>
              <w:t>责</w:t>
            </w:r>
            <w:r>
              <w:rPr>
                <w:rFonts w:hint="eastAsia" w:cs="Times New Roman"/>
                <w:bCs/>
                <w:sz w:val="21"/>
                <w:szCs w:val="21"/>
                <w:highlight w:val="none"/>
                <w:lang w:eastAsia="zh-CN"/>
              </w:rPr>
              <w:t>联系第三方检测机构</w:t>
            </w:r>
            <w:r>
              <w:rPr>
                <w:rFonts w:hint="default" w:ascii="Times New Roman" w:hAnsi="Times New Roman" w:eastAsia="宋体" w:cs="Times New Roman"/>
                <w:bCs/>
                <w:sz w:val="21"/>
                <w:szCs w:val="21"/>
                <w:highlight w:val="none"/>
              </w:rPr>
              <w:t>对事发地周边可能被污染的空气、水体和土壤展开应急监测和全过程动态监控，进一步判定污染物的种类、性质，随时掌握事态的发展变化情况</w:t>
            </w:r>
            <w:r>
              <w:rPr>
                <w:rFonts w:hint="eastAsia" w:cs="Times New Roman"/>
                <w:bCs/>
                <w:sz w:val="21"/>
                <w:szCs w:val="21"/>
                <w:highlight w:val="none"/>
                <w:lang w:eastAsia="zh-CN"/>
              </w:rPr>
              <w:t>；</w:t>
            </w:r>
          </w:p>
          <w:p>
            <w:pPr>
              <w:pStyle w:val="42"/>
              <w:keepNext w:val="0"/>
              <w:keepLines w:val="0"/>
              <w:pageBreakBefore w:val="0"/>
              <w:numPr>
                <w:ilvl w:val="0"/>
                <w:numId w:val="0"/>
              </w:numPr>
              <w:kinsoku/>
              <w:wordWrap/>
              <w:overflowPunct/>
              <w:topLinePunct w:val="0"/>
              <w:autoSpaceDE/>
              <w:autoSpaceDN/>
              <w:bidi w:val="0"/>
              <w:adjustRightInd/>
              <w:snapToGrid/>
              <w:spacing w:line="240" w:lineRule="auto"/>
              <w:jc w:val="both"/>
              <w:rPr>
                <w:rFonts w:hint="eastAsia"/>
                <w:sz w:val="21"/>
                <w:szCs w:val="21"/>
                <w:lang w:eastAsia="zh-CN"/>
              </w:rPr>
            </w:pPr>
            <w:r>
              <w:rPr>
                <w:sz w:val="21"/>
                <w:szCs w:val="21"/>
              </w:rPr>
              <w:fldChar w:fldCharType="begin"/>
            </w:r>
            <w:r>
              <w:rPr>
                <w:sz w:val="21"/>
                <w:szCs w:val="21"/>
              </w:rPr>
              <w:instrText xml:space="preserve"> </w:instrText>
            </w:r>
            <w:r>
              <w:rPr>
                <w:rFonts w:hint="eastAsia"/>
                <w:sz w:val="21"/>
                <w:szCs w:val="21"/>
              </w:rPr>
              <w:instrText xml:space="preserve">= 2 \* GB3</w:instrText>
            </w:r>
            <w:r>
              <w:rPr>
                <w:sz w:val="21"/>
                <w:szCs w:val="21"/>
              </w:rPr>
              <w:instrText xml:space="preserve"> </w:instrText>
            </w:r>
            <w:r>
              <w:rPr>
                <w:sz w:val="21"/>
                <w:szCs w:val="21"/>
              </w:rPr>
              <w:fldChar w:fldCharType="separate"/>
            </w:r>
            <w:r>
              <w:rPr>
                <w:rFonts w:hint="eastAsia"/>
                <w:sz w:val="21"/>
                <w:szCs w:val="21"/>
              </w:rPr>
              <w:t>②</w:t>
            </w:r>
            <w:r>
              <w:rPr>
                <w:sz w:val="21"/>
                <w:szCs w:val="21"/>
              </w:rPr>
              <w:fldChar w:fldCharType="end"/>
            </w:r>
            <w:r>
              <w:rPr>
                <w:rFonts w:hint="eastAsia"/>
                <w:sz w:val="21"/>
                <w:szCs w:val="21"/>
                <w:lang w:eastAsia="zh-CN"/>
              </w:rPr>
              <w:t>协助上级应急指挥机构开展应急监测；</w:t>
            </w:r>
          </w:p>
          <w:p>
            <w:pPr>
              <w:pStyle w:val="42"/>
              <w:keepNext w:val="0"/>
              <w:keepLines w:val="0"/>
              <w:pageBreakBefore w:val="0"/>
              <w:numPr>
                <w:ilvl w:val="0"/>
                <w:numId w:val="0"/>
              </w:numPr>
              <w:kinsoku/>
              <w:wordWrap/>
              <w:overflowPunct/>
              <w:topLinePunct w:val="0"/>
              <w:autoSpaceDE/>
              <w:autoSpaceDN/>
              <w:bidi w:val="0"/>
              <w:adjustRightInd/>
              <w:snapToGrid/>
              <w:spacing w:line="240" w:lineRule="auto"/>
              <w:jc w:val="both"/>
              <w:rPr>
                <w:rFonts w:hint="eastAsia" w:eastAsia="宋体"/>
                <w:sz w:val="21"/>
                <w:szCs w:val="21"/>
                <w:lang w:val="en-US" w:eastAsia="zh-CN"/>
              </w:rPr>
            </w:pPr>
            <w:r>
              <w:rPr>
                <w:sz w:val="21"/>
                <w:szCs w:val="21"/>
              </w:rPr>
              <w:fldChar w:fldCharType="begin"/>
            </w:r>
            <w:r>
              <w:rPr>
                <w:sz w:val="21"/>
                <w:szCs w:val="21"/>
              </w:rPr>
              <w:instrText xml:space="preserve"> </w:instrText>
            </w:r>
            <w:r>
              <w:rPr>
                <w:rFonts w:hint="eastAsia"/>
                <w:sz w:val="21"/>
                <w:szCs w:val="21"/>
              </w:rPr>
              <w:instrText xml:space="preserve">= 3 \* GB3</w:instrText>
            </w:r>
            <w:r>
              <w:rPr>
                <w:sz w:val="21"/>
                <w:szCs w:val="21"/>
              </w:rPr>
              <w:instrText xml:space="preserve"> </w:instrText>
            </w:r>
            <w:r>
              <w:rPr>
                <w:sz w:val="21"/>
                <w:szCs w:val="21"/>
              </w:rPr>
              <w:fldChar w:fldCharType="separate"/>
            </w:r>
            <w:r>
              <w:rPr>
                <w:rFonts w:hint="eastAsia"/>
                <w:sz w:val="21"/>
                <w:szCs w:val="21"/>
              </w:rPr>
              <w:t>③</w:t>
            </w:r>
            <w:r>
              <w:rPr>
                <w:sz w:val="21"/>
                <w:szCs w:val="21"/>
              </w:rPr>
              <w:fldChar w:fldCharType="end"/>
            </w:r>
            <w:r>
              <w:rPr>
                <w:rFonts w:hint="eastAsia"/>
                <w:sz w:val="21"/>
                <w:szCs w:val="21"/>
                <w:lang w:eastAsia="zh-CN"/>
              </w:rPr>
              <w:t>协助应急抢险组做好应急抢险工作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998" w:type="dxa"/>
            <w:vMerge w:val="continue"/>
            <w:tcBorders>
              <w:tl2br w:val="nil"/>
              <w:tr2bl w:val="nil"/>
            </w:tcBorders>
            <w:vAlign w:val="center"/>
          </w:tcPr>
          <w:p>
            <w:pPr>
              <w:pStyle w:val="42"/>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s="Times New Roman"/>
                <w:sz w:val="21"/>
                <w:szCs w:val="21"/>
                <w:highlight w:val="none"/>
                <w:lang w:eastAsia="zh-CN"/>
              </w:rPr>
            </w:pPr>
          </w:p>
        </w:tc>
        <w:tc>
          <w:tcPr>
            <w:tcW w:w="1192" w:type="dxa"/>
            <w:tcBorders>
              <w:tl2br w:val="nil"/>
              <w:tr2bl w:val="nil"/>
            </w:tcBorders>
            <w:shd w:val="clear" w:color="auto" w:fill="auto"/>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bCs/>
                <w:color w:val="000000"/>
                <w:kern w:val="0"/>
                <w:sz w:val="21"/>
                <w:szCs w:val="21"/>
                <w:lang w:val="en-US" w:eastAsia="zh-CN"/>
              </w:rPr>
            </w:pPr>
            <w:r>
              <w:rPr>
                <w:rFonts w:hint="eastAsia"/>
                <w:sz w:val="21"/>
                <w:szCs w:val="21"/>
              </w:rPr>
              <w:t>孔凡杰</w:t>
            </w:r>
          </w:p>
        </w:tc>
        <w:tc>
          <w:tcPr>
            <w:tcW w:w="10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lang w:eastAsia="zh-CN"/>
              </w:rPr>
              <w:t>职工</w:t>
            </w:r>
          </w:p>
        </w:tc>
        <w:tc>
          <w:tcPr>
            <w:tcW w:w="1241" w:type="dxa"/>
            <w:tcBorders>
              <w:tl2br w:val="nil"/>
              <w:tr2bl w:val="nil"/>
            </w:tcBorders>
            <w:vAlign w:val="center"/>
          </w:tcPr>
          <w:p>
            <w:pPr>
              <w:widowControl/>
              <w:ind w:left="0" w:leftChars="0" w:firstLine="0" w:firstLineChars="0"/>
              <w:jc w:val="center"/>
              <w:rPr>
                <w:rFonts w:hint="default" w:ascii="Times New Roman" w:hAnsi="Times New Roman" w:cs="Times New Roman"/>
                <w:sz w:val="21"/>
                <w:szCs w:val="21"/>
                <w:highlight w:val="none"/>
                <w:lang w:val="en-US" w:eastAsia="zh-CN"/>
              </w:rPr>
            </w:pPr>
            <w:r>
              <w:rPr>
                <w:rFonts w:hint="eastAsia" w:cs="Times New Roman"/>
                <w:sz w:val="21"/>
                <w:szCs w:val="21"/>
                <w:highlight w:val="none"/>
                <w:lang w:val="en-US" w:eastAsia="zh-CN"/>
              </w:rPr>
              <w:t>成员</w:t>
            </w:r>
          </w:p>
        </w:tc>
        <w:tc>
          <w:tcPr>
            <w:tcW w:w="3542" w:type="dxa"/>
            <w:vMerge w:val="continue"/>
            <w:tcBorders>
              <w:tl2br w:val="nil"/>
              <w:tr2bl w:val="nil"/>
            </w:tcBorders>
            <w:vAlign w:val="center"/>
          </w:tcPr>
          <w:p>
            <w:pPr>
              <w:pStyle w:val="42"/>
              <w:keepNext w:val="0"/>
              <w:keepLines w:val="0"/>
              <w:pageBreakBefore w:val="0"/>
              <w:numPr>
                <w:ilvl w:val="0"/>
                <w:numId w:val="0"/>
              </w:numPr>
              <w:kinsoku/>
              <w:wordWrap/>
              <w:overflowPunct/>
              <w:topLinePunct w:val="0"/>
              <w:autoSpaceDE/>
              <w:autoSpaceDN/>
              <w:bidi w:val="0"/>
              <w:adjustRightInd/>
              <w:snapToGrid/>
              <w:spacing w:line="240" w:lineRule="auto"/>
              <w:jc w:val="both"/>
              <w:rPr>
                <w:rFonts w:hint="eastAsia" w:cs="Times New Roman"/>
                <w:bCs/>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998" w:type="dxa"/>
            <w:vMerge w:val="restart"/>
            <w:tcBorders>
              <w:tl2br w:val="nil"/>
              <w:tr2bl w:val="nil"/>
            </w:tcBorders>
            <w:vAlign w:val="center"/>
          </w:tcPr>
          <w:p>
            <w:pPr>
              <w:pStyle w:val="42"/>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s="Times New Roman"/>
                <w:sz w:val="21"/>
                <w:szCs w:val="21"/>
                <w:highlight w:val="none"/>
                <w:lang w:eastAsia="zh-CN"/>
              </w:rPr>
            </w:pPr>
            <w:r>
              <w:rPr>
                <w:rFonts w:hint="eastAsia"/>
                <w:sz w:val="21"/>
                <w:szCs w:val="21"/>
                <w:lang w:val="en-GB"/>
              </w:rPr>
              <w:t>警戒疏散组</w:t>
            </w:r>
          </w:p>
        </w:tc>
        <w:tc>
          <w:tcPr>
            <w:tcW w:w="1192" w:type="dxa"/>
            <w:tcBorders>
              <w:tl2br w:val="nil"/>
              <w:tr2bl w:val="nil"/>
            </w:tcBorders>
            <w:shd w:val="clear" w:color="auto" w:fill="auto"/>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董晓强</w:t>
            </w:r>
          </w:p>
        </w:tc>
        <w:tc>
          <w:tcPr>
            <w:tcW w:w="10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主任</w:t>
            </w:r>
          </w:p>
        </w:tc>
        <w:tc>
          <w:tcPr>
            <w:tcW w:w="1241" w:type="dxa"/>
            <w:tcBorders>
              <w:tl2br w:val="nil"/>
              <w:tr2bl w:val="nil"/>
            </w:tcBorders>
            <w:vAlign w:val="center"/>
          </w:tcPr>
          <w:p>
            <w:pPr>
              <w:widowControl/>
              <w:ind w:left="0" w:leftChars="0" w:firstLine="0" w:firstLineChars="0"/>
              <w:jc w:val="center"/>
              <w:rPr>
                <w:rFonts w:hint="eastAsia" w:cs="Times New Roman"/>
                <w:sz w:val="21"/>
                <w:szCs w:val="21"/>
                <w:highlight w:val="none"/>
                <w:lang w:val="en-US" w:eastAsia="zh-CN"/>
              </w:rPr>
            </w:pPr>
            <w:r>
              <w:rPr>
                <w:rFonts w:hint="eastAsia" w:cs="Times New Roman"/>
                <w:sz w:val="21"/>
                <w:szCs w:val="21"/>
                <w:highlight w:val="none"/>
                <w:lang w:val="en-US" w:eastAsia="zh-CN"/>
              </w:rPr>
              <w:t>组长</w:t>
            </w:r>
          </w:p>
        </w:tc>
        <w:tc>
          <w:tcPr>
            <w:tcW w:w="3542" w:type="dxa"/>
            <w:vMerge w:val="restart"/>
            <w:tcBorders>
              <w:tl2br w:val="nil"/>
              <w:tr2bl w:val="nil"/>
            </w:tcBorders>
            <w:vAlign w:val="center"/>
          </w:tcPr>
          <w:p>
            <w:pPr>
              <w:pStyle w:val="42"/>
              <w:keepNext w:val="0"/>
              <w:keepLines w:val="0"/>
              <w:pageBreakBefore w:val="0"/>
              <w:kinsoku/>
              <w:wordWrap/>
              <w:overflowPunct/>
              <w:topLinePunct w:val="0"/>
              <w:autoSpaceDE/>
              <w:autoSpaceDN/>
              <w:bidi w:val="0"/>
              <w:adjustRightInd/>
              <w:snapToGrid/>
              <w:jc w:val="both"/>
              <w:outlineLvl w:val="9"/>
              <w:rPr>
                <w:rFonts w:hint="default" w:ascii="Times New Roman" w:hAnsi="Times New Roman" w:eastAsia="宋体" w:cs="Times New Roman"/>
                <w:bCs/>
                <w:sz w:val="21"/>
                <w:szCs w:val="21"/>
                <w:highlight w:val="none"/>
              </w:rPr>
            </w:pPr>
            <w:r>
              <w:rPr>
                <w:sz w:val="21"/>
                <w:szCs w:val="21"/>
              </w:rPr>
              <w:fldChar w:fldCharType="begin"/>
            </w:r>
            <w:r>
              <w:rPr>
                <w:sz w:val="21"/>
                <w:szCs w:val="21"/>
              </w:rPr>
              <w:instrText xml:space="preserve"> </w:instrText>
            </w:r>
            <w:r>
              <w:rPr>
                <w:rFonts w:hint="eastAsia"/>
                <w:sz w:val="21"/>
                <w:szCs w:val="21"/>
              </w:rPr>
              <w:instrText xml:space="preserve">= 1 \* GB3</w:instrText>
            </w:r>
            <w:r>
              <w:rPr>
                <w:sz w:val="21"/>
                <w:szCs w:val="21"/>
              </w:rPr>
              <w:instrText xml:space="preserve"> </w:instrText>
            </w:r>
            <w:r>
              <w:rPr>
                <w:sz w:val="21"/>
                <w:szCs w:val="21"/>
              </w:rPr>
              <w:fldChar w:fldCharType="separate"/>
            </w:r>
            <w:r>
              <w:rPr>
                <w:rFonts w:hint="eastAsia"/>
                <w:sz w:val="21"/>
                <w:szCs w:val="21"/>
              </w:rPr>
              <w:t>①</w:t>
            </w:r>
            <w:r>
              <w:rPr>
                <w:sz w:val="21"/>
                <w:szCs w:val="21"/>
              </w:rPr>
              <w:fldChar w:fldCharType="end"/>
            </w:r>
            <w:r>
              <w:rPr>
                <w:rFonts w:hint="default" w:ascii="Times New Roman" w:hAnsi="Times New Roman" w:eastAsia="宋体" w:cs="Times New Roman"/>
                <w:bCs/>
                <w:sz w:val="21"/>
                <w:szCs w:val="21"/>
                <w:highlight w:val="none"/>
              </w:rPr>
              <w:t>设置警戒、防护区域；</w:t>
            </w:r>
          </w:p>
          <w:p>
            <w:pPr>
              <w:pStyle w:val="42"/>
              <w:keepNext w:val="0"/>
              <w:keepLines w:val="0"/>
              <w:pageBreakBefore w:val="0"/>
              <w:kinsoku/>
              <w:wordWrap/>
              <w:overflowPunct/>
              <w:topLinePunct w:val="0"/>
              <w:autoSpaceDE/>
              <w:autoSpaceDN/>
              <w:bidi w:val="0"/>
              <w:adjustRightInd/>
              <w:snapToGrid/>
              <w:jc w:val="left"/>
              <w:outlineLvl w:val="9"/>
              <w:rPr>
                <w:rFonts w:hint="default" w:ascii="Times New Roman" w:hAnsi="Times New Roman" w:eastAsia="宋体" w:cs="Times New Roman"/>
                <w:bCs/>
                <w:sz w:val="21"/>
                <w:szCs w:val="21"/>
                <w:highlight w:val="none"/>
              </w:rPr>
            </w:pPr>
            <w:r>
              <w:rPr>
                <w:sz w:val="21"/>
                <w:szCs w:val="21"/>
              </w:rPr>
              <w:fldChar w:fldCharType="begin"/>
            </w:r>
            <w:r>
              <w:rPr>
                <w:sz w:val="21"/>
                <w:szCs w:val="21"/>
              </w:rPr>
              <w:instrText xml:space="preserve"> </w:instrText>
            </w:r>
            <w:r>
              <w:rPr>
                <w:rFonts w:hint="eastAsia"/>
                <w:sz w:val="21"/>
                <w:szCs w:val="21"/>
              </w:rPr>
              <w:instrText xml:space="preserve">= 2 \* GB3</w:instrText>
            </w:r>
            <w:r>
              <w:rPr>
                <w:sz w:val="21"/>
                <w:szCs w:val="21"/>
              </w:rPr>
              <w:instrText xml:space="preserve"> </w:instrText>
            </w:r>
            <w:r>
              <w:rPr>
                <w:sz w:val="21"/>
                <w:szCs w:val="21"/>
              </w:rPr>
              <w:fldChar w:fldCharType="separate"/>
            </w:r>
            <w:r>
              <w:rPr>
                <w:rFonts w:hint="eastAsia"/>
                <w:sz w:val="21"/>
                <w:szCs w:val="21"/>
              </w:rPr>
              <w:t>②</w:t>
            </w:r>
            <w:r>
              <w:rPr>
                <w:sz w:val="21"/>
                <w:szCs w:val="21"/>
              </w:rPr>
              <w:fldChar w:fldCharType="end"/>
            </w:r>
            <w:r>
              <w:rPr>
                <w:rFonts w:hint="default" w:ascii="Times New Roman" w:hAnsi="Times New Roman" w:eastAsia="宋体" w:cs="Times New Roman"/>
                <w:bCs/>
                <w:sz w:val="21"/>
                <w:szCs w:val="21"/>
                <w:highlight w:val="none"/>
              </w:rPr>
              <w:t>组织人员撤离现场，并做好各类安全保障工作；</w:t>
            </w:r>
          </w:p>
          <w:p>
            <w:pPr>
              <w:pStyle w:val="42"/>
              <w:keepNext w:val="0"/>
              <w:keepLines w:val="0"/>
              <w:pageBreakBefore w:val="0"/>
              <w:kinsoku/>
              <w:wordWrap/>
              <w:overflowPunct/>
              <w:topLinePunct w:val="0"/>
              <w:autoSpaceDE/>
              <w:autoSpaceDN/>
              <w:bidi w:val="0"/>
              <w:adjustRightInd/>
              <w:snapToGrid/>
              <w:jc w:val="left"/>
              <w:outlineLvl w:val="9"/>
              <w:rPr>
                <w:rFonts w:hint="default" w:ascii="Times New Roman" w:hAnsi="Times New Roman" w:eastAsia="宋体" w:cs="Times New Roman"/>
                <w:bCs/>
                <w:sz w:val="21"/>
                <w:szCs w:val="21"/>
                <w:highlight w:val="none"/>
              </w:rPr>
            </w:pPr>
            <w:r>
              <w:rPr>
                <w:sz w:val="21"/>
                <w:szCs w:val="21"/>
              </w:rPr>
              <w:fldChar w:fldCharType="begin"/>
            </w:r>
            <w:r>
              <w:rPr>
                <w:sz w:val="21"/>
                <w:szCs w:val="21"/>
              </w:rPr>
              <w:instrText xml:space="preserve"> </w:instrText>
            </w:r>
            <w:r>
              <w:rPr>
                <w:rFonts w:hint="eastAsia"/>
                <w:sz w:val="21"/>
                <w:szCs w:val="21"/>
              </w:rPr>
              <w:instrText xml:space="preserve">= 3 \* GB3</w:instrText>
            </w:r>
            <w:r>
              <w:rPr>
                <w:sz w:val="21"/>
                <w:szCs w:val="21"/>
              </w:rPr>
              <w:instrText xml:space="preserve"> </w:instrText>
            </w:r>
            <w:r>
              <w:rPr>
                <w:sz w:val="21"/>
                <w:szCs w:val="21"/>
              </w:rPr>
              <w:fldChar w:fldCharType="separate"/>
            </w:r>
            <w:r>
              <w:rPr>
                <w:rFonts w:hint="eastAsia"/>
                <w:sz w:val="21"/>
                <w:szCs w:val="21"/>
              </w:rPr>
              <w:t>③</w:t>
            </w:r>
            <w:r>
              <w:rPr>
                <w:sz w:val="21"/>
                <w:szCs w:val="21"/>
              </w:rPr>
              <w:fldChar w:fldCharType="end"/>
            </w:r>
            <w:r>
              <w:rPr>
                <w:rFonts w:hint="default" w:ascii="Times New Roman" w:hAnsi="Times New Roman" w:eastAsia="宋体" w:cs="Times New Roman"/>
                <w:bCs/>
                <w:sz w:val="21"/>
                <w:szCs w:val="21"/>
                <w:highlight w:val="none"/>
              </w:rPr>
              <w:t>协助周边单位和群众的安全疏散和撤离。</w:t>
            </w:r>
          </w:p>
          <w:p>
            <w:pPr>
              <w:pStyle w:val="42"/>
              <w:keepNext w:val="0"/>
              <w:keepLines w:val="0"/>
              <w:pageBreakBefore w:val="0"/>
              <w:numPr>
                <w:ilvl w:val="0"/>
                <w:numId w:val="0"/>
              </w:numPr>
              <w:kinsoku/>
              <w:wordWrap/>
              <w:overflowPunct/>
              <w:topLinePunct w:val="0"/>
              <w:autoSpaceDE/>
              <w:autoSpaceDN/>
              <w:bidi w:val="0"/>
              <w:adjustRightInd/>
              <w:snapToGrid/>
              <w:spacing w:line="240" w:lineRule="auto"/>
              <w:jc w:val="both"/>
              <w:rPr>
                <w:rFonts w:hint="eastAsia" w:cs="Times New Roman"/>
                <w:bCs/>
                <w:sz w:val="21"/>
                <w:szCs w:val="21"/>
                <w:highlight w:val="none"/>
                <w:lang w:val="en-US" w:eastAsia="zh-CN"/>
              </w:rPr>
            </w:pPr>
            <w:r>
              <w:rPr>
                <w:sz w:val="21"/>
                <w:szCs w:val="21"/>
              </w:rPr>
              <w:fldChar w:fldCharType="begin"/>
            </w:r>
            <w:r>
              <w:rPr>
                <w:sz w:val="21"/>
                <w:szCs w:val="21"/>
              </w:rPr>
              <w:instrText xml:space="preserve"> </w:instrText>
            </w:r>
            <w:r>
              <w:rPr>
                <w:rFonts w:hint="eastAsia"/>
                <w:sz w:val="21"/>
                <w:szCs w:val="21"/>
              </w:rPr>
              <w:instrText xml:space="preserve">= 4 \* GB3</w:instrText>
            </w:r>
            <w:r>
              <w:rPr>
                <w:sz w:val="21"/>
                <w:szCs w:val="21"/>
              </w:rPr>
              <w:instrText xml:space="preserve"> </w:instrText>
            </w:r>
            <w:r>
              <w:rPr>
                <w:sz w:val="21"/>
                <w:szCs w:val="21"/>
              </w:rPr>
              <w:fldChar w:fldCharType="separate"/>
            </w:r>
            <w:r>
              <w:rPr>
                <w:rFonts w:hint="eastAsia"/>
                <w:sz w:val="21"/>
                <w:szCs w:val="21"/>
              </w:rPr>
              <w:t>④</w:t>
            </w:r>
            <w:r>
              <w:rPr>
                <w:sz w:val="21"/>
                <w:szCs w:val="21"/>
              </w:rPr>
              <w:fldChar w:fldCharType="end"/>
            </w:r>
            <w:r>
              <w:rPr>
                <w:rFonts w:hint="default" w:ascii="Times New Roman" w:hAnsi="Times New Roman" w:eastAsia="宋体" w:cs="Times New Roman"/>
                <w:bCs/>
                <w:sz w:val="21"/>
                <w:szCs w:val="21"/>
                <w:highlight w:val="none"/>
                <w:lang w:val="en-US" w:eastAsia="zh-CN"/>
              </w:rPr>
              <w:t>保</w:t>
            </w:r>
            <w:r>
              <w:rPr>
                <w:rFonts w:hint="default" w:ascii="Times New Roman" w:hAnsi="Times New Roman" w:eastAsia="宋体" w:cs="Times New Roman"/>
                <w:bCs/>
                <w:sz w:val="21"/>
                <w:szCs w:val="21"/>
                <w:highlight w:val="none"/>
              </w:rPr>
              <w:t>证应急疏散工作顺利进行</w:t>
            </w:r>
            <w:r>
              <w:rPr>
                <w:rFonts w:hint="default" w:ascii="Times New Roman" w:hAnsi="Times New Roman" w:eastAsia="宋体" w:cs="Times New Roman"/>
                <w:bCs/>
                <w:sz w:val="21"/>
                <w:szCs w:val="21"/>
                <w:highlight w:val="no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998" w:type="dxa"/>
            <w:vMerge w:val="continue"/>
            <w:tcBorders>
              <w:tl2br w:val="nil"/>
              <w:tr2bl w:val="nil"/>
            </w:tcBorders>
            <w:vAlign w:val="center"/>
          </w:tcPr>
          <w:p>
            <w:pPr>
              <w:pStyle w:val="42"/>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s="Times New Roman"/>
                <w:sz w:val="21"/>
                <w:szCs w:val="21"/>
                <w:highlight w:val="none"/>
                <w:lang w:eastAsia="zh-CN"/>
              </w:rPr>
            </w:pPr>
          </w:p>
        </w:tc>
        <w:tc>
          <w:tcPr>
            <w:tcW w:w="1192" w:type="dxa"/>
            <w:tcBorders>
              <w:tl2br w:val="nil"/>
              <w:tr2bl w:val="nil"/>
            </w:tcBorders>
            <w:shd w:val="clear" w:color="auto" w:fill="auto"/>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张传刚</w:t>
            </w:r>
          </w:p>
        </w:tc>
        <w:tc>
          <w:tcPr>
            <w:tcW w:w="10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职工</w:t>
            </w:r>
          </w:p>
        </w:tc>
        <w:tc>
          <w:tcPr>
            <w:tcW w:w="1241" w:type="dxa"/>
            <w:tcBorders>
              <w:tl2br w:val="nil"/>
              <w:tr2bl w:val="nil"/>
            </w:tcBorders>
            <w:vAlign w:val="center"/>
          </w:tcPr>
          <w:p>
            <w:pPr>
              <w:widowControl/>
              <w:ind w:left="0" w:leftChars="0" w:firstLine="0" w:firstLineChars="0"/>
              <w:jc w:val="center"/>
              <w:rPr>
                <w:rFonts w:hint="eastAsia" w:cs="Times New Roman"/>
                <w:sz w:val="21"/>
                <w:szCs w:val="21"/>
                <w:highlight w:val="none"/>
                <w:lang w:val="en-US" w:eastAsia="zh-CN"/>
              </w:rPr>
            </w:pPr>
            <w:r>
              <w:rPr>
                <w:rFonts w:hint="eastAsia" w:cs="Times New Roman"/>
                <w:sz w:val="21"/>
                <w:szCs w:val="21"/>
                <w:highlight w:val="none"/>
                <w:lang w:val="en-US" w:eastAsia="zh-CN"/>
              </w:rPr>
              <w:t>成员</w:t>
            </w:r>
          </w:p>
        </w:tc>
        <w:tc>
          <w:tcPr>
            <w:tcW w:w="3542" w:type="dxa"/>
            <w:vMerge w:val="continue"/>
            <w:tcBorders>
              <w:tl2br w:val="nil"/>
              <w:tr2bl w:val="nil"/>
            </w:tcBorders>
            <w:vAlign w:val="center"/>
          </w:tcPr>
          <w:p>
            <w:pPr>
              <w:pStyle w:val="42"/>
              <w:keepNext w:val="0"/>
              <w:keepLines w:val="0"/>
              <w:pageBreakBefore w:val="0"/>
              <w:numPr>
                <w:ilvl w:val="0"/>
                <w:numId w:val="0"/>
              </w:numPr>
              <w:kinsoku/>
              <w:wordWrap/>
              <w:overflowPunct/>
              <w:topLinePunct w:val="0"/>
              <w:autoSpaceDE/>
              <w:autoSpaceDN/>
              <w:bidi w:val="0"/>
              <w:adjustRightInd/>
              <w:snapToGrid/>
              <w:spacing w:line="240" w:lineRule="auto"/>
              <w:jc w:val="both"/>
              <w:rPr>
                <w:rFonts w:hint="eastAsia" w:cs="Times New Roman"/>
                <w:bCs/>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998" w:type="dxa"/>
            <w:vMerge w:val="continue"/>
            <w:tcBorders>
              <w:tl2br w:val="nil"/>
              <w:tr2bl w:val="nil"/>
            </w:tcBorders>
            <w:vAlign w:val="center"/>
          </w:tcPr>
          <w:p>
            <w:pPr>
              <w:pStyle w:val="42"/>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s="Times New Roman"/>
                <w:sz w:val="21"/>
                <w:szCs w:val="21"/>
                <w:highlight w:val="none"/>
                <w:lang w:eastAsia="zh-CN"/>
              </w:rPr>
            </w:pPr>
          </w:p>
        </w:tc>
        <w:tc>
          <w:tcPr>
            <w:tcW w:w="1192" w:type="dxa"/>
            <w:tcBorders>
              <w:tl2br w:val="nil"/>
              <w:tr2bl w:val="nil"/>
            </w:tcBorders>
            <w:shd w:val="clear" w:color="auto" w:fill="auto"/>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张晓周</w:t>
            </w:r>
          </w:p>
        </w:tc>
        <w:tc>
          <w:tcPr>
            <w:tcW w:w="10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职工</w:t>
            </w:r>
          </w:p>
        </w:tc>
        <w:tc>
          <w:tcPr>
            <w:tcW w:w="1241" w:type="dxa"/>
            <w:tcBorders>
              <w:tl2br w:val="nil"/>
              <w:tr2bl w:val="nil"/>
            </w:tcBorders>
            <w:vAlign w:val="center"/>
          </w:tcPr>
          <w:p>
            <w:pPr>
              <w:widowControl/>
              <w:ind w:left="0" w:leftChars="0" w:firstLine="0" w:firstLineChars="0"/>
              <w:jc w:val="center"/>
              <w:rPr>
                <w:rFonts w:hint="eastAsia" w:cs="Times New Roman"/>
                <w:sz w:val="21"/>
                <w:szCs w:val="21"/>
                <w:highlight w:val="none"/>
                <w:lang w:val="en-US" w:eastAsia="zh-CN"/>
              </w:rPr>
            </w:pPr>
            <w:r>
              <w:rPr>
                <w:rFonts w:hint="eastAsia" w:cs="Times New Roman"/>
                <w:sz w:val="21"/>
                <w:szCs w:val="21"/>
                <w:highlight w:val="none"/>
                <w:lang w:val="en-US" w:eastAsia="zh-CN"/>
              </w:rPr>
              <w:t>成员</w:t>
            </w:r>
          </w:p>
        </w:tc>
        <w:tc>
          <w:tcPr>
            <w:tcW w:w="3542" w:type="dxa"/>
            <w:vMerge w:val="continue"/>
            <w:tcBorders>
              <w:tl2br w:val="nil"/>
              <w:tr2bl w:val="nil"/>
            </w:tcBorders>
            <w:vAlign w:val="center"/>
          </w:tcPr>
          <w:p>
            <w:pPr>
              <w:pStyle w:val="42"/>
              <w:keepNext w:val="0"/>
              <w:keepLines w:val="0"/>
              <w:pageBreakBefore w:val="0"/>
              <w:numPr>
                <w:ilvl w:val="0"/>
                <w:numId w:val="0"/>
              </w:numPr>
              <w:kinsoku/>
              <w:wordWrap/>
              <w:overflowPunct/>
              <w:topLinePunct w:val="0"/>
              <w:autoSpaceDE/>
              <w:autoSpaceDN/>
              <w:bidi w:val="0"/>
              <w:adjustRightInd/>
              <w:snapToGrid/>
              <w:spacing w:line="240" w:lineRule="auto"/>
              <w:jc w:val="both"/>
              <w:rPr>
                <w:rFonts w:hint="eastAsia" w:cs="Times New Roman"/>
                <w:bCs/>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998" w:type="dxa"/>
            <w:vMerge w:val="continue"/>
            <w:tcBorders>
              <w:tl2br w:val="nil"/>
              <w:tr2bl w:val="nil"/>
            </w:tcBorders>
            <w:vAlign w:val="center"/>
          </w:tcPr>
          <w:p>
            <w:pPr>
              <w:pStyle w:val="42"/>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s="Times New Roman"/>
                <w:sz w:val="21"/>
                <w:szCs w:val="21"/>
                <w:highlight w:val="none"/>
                <w:lang w:eastAsia="zh-CN"/>
              </w:rPr>
            </w:pPr>
          </w:p>
        </w:tc>
        <w:tc>
          <w:tcPr>
            <w:tcW w:w="1192" w:type="dxa"/>
            <w:tcBorders>
              <w:tl2br w:val="nil"/>
              <w:tr2bl w:val="nil"/>
            </w:tcBorders>
            <w:shd w:val="clear" w:color="auto" w:fill="auto"/>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刘如良</w:t>
            </w:r>
          </w:p>
        </w:tc>
        <w:tc>
          <w:tcPr>
            <w:tcW w:w="10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职工</w:t>
            </w:r>
          </w:p>
        </w:tc>
        <w:tc>
          <w:tcPr>
            <w:tcW w:w="1241" w:type="dxa"/>
            <w:tcBorders>
              <w:tl2br w:val="nil"/>
              <w:tr2bl w:val="nil"/>
            </w:tcBorders>
            <w:vAlign w:val="center"/>
          </w:tcPr>
          <w:p>
            <w:pPr>
              <w:widowControl/>
              <w:ind w:left="0" w:leftChars="0" w:firstLine="0" w:firstLineChars="0"/>
              <w:jc w:val="center"/>
              <w:rPr>
                <w:rFonts w:hint="eastAsia" w:cs="Times New Roman"/>
                <w:sz w:val="21"/>
                <w:szCs w:val="21"/>
                <w:highlight w:val="none"/>
                <w:lang w:val="en-US" w:eastAsia="zh-CN"/>
              </w:rPr>
            </w:pPr>
            <w:r>
              <w:rPr>
                <w:rFonts w:hint="eastAsia" w:cs="Times New Roman"/>
                <w:sz w:val="21"/>
                <w:szCs w:val="21"/>
                <w:highlight w:val="none"/>
                <w:lang w:val="en-US" w:eastAsia="zh-CN"/>
              </w:rPr>
              <w:t>成员</w:t>
            </w:r>
          </w:p>
        </w:tc>
        <w:tc>
          <w:tcPr>
            <w:tcW w:w="3542" w:type="dxa"/>
            <w:vMerge w:val="continue"/>
            <w:tcBorders>
              <w:tl2br w:val="nil"/>
              <w:tr2bl w:val="nil"/>
            </w:tcBorders>
            <w:vAlign w:val="center"/>
          </w:tcPr>
          <w:p>
            <w:pPr>
              <w:pStyle w:val="42"/>
              <w:keepNext w:val="0"/>
              <w:keepLines w:val="0"/>
              <w:pageBreakBefore w:val="0"/>
              <w:numPr>
                <w:ilvl w:val="0"/>
                <w:numId w:val="0"/>
              </w:numPr>
              <w:kinsoku/>
              <w:wordWrap/>
              <w:overflowPunct/>
              <w:topLinePunct w:val="0"/>
              <w:autoSpaceDE/>
              <w:autoSpaceDN/>
              <w:bidi w:val="0"/>
              <w:adjustRightInd/>
              <w:snapToGrid/>
              <w:spacing w:line="240" w:lineRule="auto"/>
              <w:jc w:val="both"/>
              <w:rPr>
                <w:rFonts w:hint="eastAsia" w:cs="Times New Roman"/>
                <w:bCs/>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998" w:type="dxa"/>
            <w:vMerge w:val="restart"/>
            <w:tcBorders>
              <w:tl2br w:val="nil"/>
              <w:tr2bl w:val="nil"/>
            </w:tcBorders>
            <w:vAlign w:val="center"/>
          </w:tcPr>
          <w:p>
            <w:pPr>
              <w:pStyle w:val="42"/>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s="Times New Roman"/>
                <w:sz w:val="21"/>
                <w:szCs w:val="21"/>
                <w:highlight w:val="none"/>
                <w:lang w:eastAsia="zh-CN"/>
              </w:rPr>
            </w:pPr>
            <w:r>
              <w:rPr>
                <w:rFonts w:hint="eastAsia"/>
                <w:sz w:val="21"/>
                <w:szCs w:val="21"/>
                <w:lang w:val="en-GB"/>
              </w:rPr>
              <w:t>善后处理组</w:t>
            </w:r>
          </w:p>
        </w:tc>
        <w:tc>
          <w:tcPr>
            <w:tcW w:w="1192" w:type="dxa"/>
            <w:tcBorders>
              <w:tl2br w:val="nil"/>
              <w:tr2bl w:val="nil"/>
            </w:tcBorders>
            <w:shd w:val="clear" w:color="auto" w:fill="auto"/>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张剑</w:t>
            </w:r>
          </w:p>
        </w:tc>
        <w:tc>
          <w:tcPr>
            <w:tcW w:w="10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主任</w:t>
            </w:r>
          </w:p>
        </w:tc>
        <w:tc>
          <w:tcPr>
            <w:tcW w:w="1241" w:type="dxa"/>
            <w:tcBorders>
              <w:tl2br w:val="nil"/>
              <w:tr2bl w:val="nil"/>
            </w:tcBorders>
            <w:vAlign w:val="center"/>
          </w:tcPr>
          <w:p>
            <w:pPr>
              <w:widowControl/>
              <w:ind w:left="0" w:leftChars="0" w:firstLine="0" w:firstLineChars="0"/>
              <w:jc w:val="center"/>
              <w:rPr>
                <w:rFonts w:hint="eastAsia" w:cs="Times New Roman"/>
                <w:sz w:val="21"/>
                <w:szCs w:val="21"/>
                <w:highlight w:val="none"/>
                <w:lang w:val="en-US" w:eastAsia="zh-CN"/>
              </w:rPr>
            </w:pPr>
            <w:r>
              <w:rPr>
                <w:rFonts w:hint="eastAsia" w:cs="Times New Roman"/>
                <w:sz w:val="21"/>
                <w:szCs w:val="21"/>
                <w:highlight w:val="none"/>
                <w:lang w:val="en-US" w:eastAsia="zh-CN"/>
              </w:rPr>
              <w:t>组长</w:t>
            </w:r>
          </w:p>
        </w:tc>
        <w:tc>
          <w:tcPr>
            <w:tcW w:w="3542" w:type="dxa"/>
            <w:vMerge w:val="restart"/>
            <w:tcBorders>
              <w:tl2br w:val="nil"/>
              <w:tr2bl w:val="nil"/>
            </w:tcBorders>
            <w:vAlign w:val="center"/>
          </w:tcPr>
          <w:p>
            <w:pPr>
              <w:pStyle w:val="42"/>
              <w:keepNext w:val="0"/>
              <w:keepLines w:val="0"/>
              <w:pageBreakBefore w:val="0"/>
              <w:numPr>
                <w:ilvl w:val="0"/>
                <w:numId w:val="0"/>
              </w:numPr>
              <w:kinsoku/>
              <w:wordWrap/>
              <w:overflowPunct/>
              <w:topLinePunct w:val="0"/>
              <w:autoSpaceDE/>
              <w:autoSpaceDN/>
              <w:bidi w:val="0"/>
              <w:adjustRightInd/>
              <w:snapToGrid/>
              <w:spacing w:line="240" w:lineRule="auto"/>
              <w:jc w:val="both"/>
              <w:rPr>
                <w:rFonts w:hint="eastAsia" w:cs="Times New Roman"/>
                <w:bCs/>
                <w:sz w:val="21"/>
                <w:szCs w:val="21"/>
                <w:highlight w:val="none"/>
                <w:lang w:val="en-US" w:eastAsia="zh-CN"/>
              </w:rPr>
            </w:pPr>
            <w:r>
              <w:rPr>
                <w:rFonts w:hint="eastAsia" w:cs="Times New Roman"/>
                <w:bCs/>
                <w:sz w:val="21"/>
                <w:szCs w:val="21"/>
                <w:highlight w:val="none"/>
                <w:lang w:val="en-US" w:eastAsia="zh-CN"/>
              </w:rPr>
              <w:fldChar w:fldCharType="begin"/>
            </w:r>
            <w:r>
              <w:rPr>
                <w:rFonts w:hint="eastAsia" w:cs="Times New Roman"/>
                <w:bCs/>
                <w:sz w:val="21"/>
                <w:szCs w:val="21"/>
                <w:highlight w:val="none"/>
                <w:lang w:val="en-US" w:eastAsia="zh-CN"/>
              </w:rPr>
              <w:instrText xml:space="preserve"> = 1 \* GB3 </w:instrText>
            </w:r>
            <w:r>
              <w:rPr>
                <w:rFonts w:hint="eastAsia" w:cs="Times New Roman"/>
                <w:bCs/>
                <w:sz w:val="21"/>
                <w:szCs w:val="21"/>
                <w:highlight w:val="none"/>
                <w:lang w:val="en-US" w:eastAsia="zh-CN"/>
              </w:rPr>
              <w:fldChar w:fldCharType="separate"/>
            </w:r>
            <w:r>
              <w:rPr>
                <w:rFonts w:hint="eastAsia" w:cs="Times New Roman"/>
                <w:bCs/>
                <w:sz w:val="21"/>
                <w:szCs w:val="21"/>
                <w:highlight w:val="none"/>
                <w:lang w:val="en-US" w:eastAsia="zh-CN"/>
              </w:rPr>
              <w:t>①</w:t>
            </w:r>
            <w:r>
              <w:rPr>
                <w:rFonts w:hint="eastAsia" w:cs="Times New Roman"/>
                <w:bCs/>
                <w:sz w:val="21"/>
                <w:szCs w:val="21"/>
                <w:highlight w:val="none"/>
                <w:lang w:val="en-US" w:eastAsia="zh-CN"/>
              </w:rPr>
              <w:fldChar w:fldCharType="end"/>
            </w:r>
            <w:r>
              <w:rPr>
                <w:rFonts w:hint="eastAsia" w:cs="Times New Roman"/>
                <w:bCs/>
                <w:sz w:val="21"/>
                <w:szCs w:val="21"/>
                <w:highlight w:val="none"/>
                <w:lang w:val="en-US" w:eastAsia="zh-CN"/>
              </w:rPr>
              <w:t>组织力量调集所需重建物资，在最短的时间内恢复事故单位的生产和生活；</w:t>
            </w:r>
          </w:p>
          <w:p>
            <w:pPr>
              <w:pStyle w:val="42"/>
              <w:keepNext w:val="0"/>
              <w:keepLines w:val="0"/>
              <w:pageBreakBefore w:val="0"/>
              <w:numPr>
                <w:ilvl w:val="0"/>
                <w:numId w:val="0"/>
              </w:numPr>
              <w:kinsoku/>
              <w:wordWrap/>
              <w:overflowPunct/>
              <w:topLinePunct w:val="0"/>
              <w:autoSpaceDE/>
              <w:autoSpaceDN/>
              <w:bidi w:val="0"/>
              <w:adjustRightInd/>
              <w:snapToGrid/>
              <w:spacing w:line="240" w:lineRule="auto"/>
              <w:jc w:val="both"/>
              <w:rPr>
                <w:rFonts w:hint="eastAsia" w:cs="Times New Roman"/>
                <w:bCs/>
                <w:sz w:val="21"/>
                <w:szCs w:val="21"/>
                <w:highlight w:val="none"/>
                <w:lang w:val="en-US" w:eastAsia="zh-CN"/>
              </w:rPr>
            </w:pPr>
            <w:r>
              <w:rPr>
                <w:rFonts w:hint="eastAsia" w:cs="Times New Roman"/>
                <w:bCs/>
                <w:sz w:val="21"/>
                <w:szCs w:val="21"/>
                <w:highlight w:val="none"/>
                <w:lang w:val="en-US" w:eastAsia="zh-CN"/>
              </w:rPr>
              <w:fldChar w:fldCharType="begin"/>
            </w:r>
            <w:r>
              <w:rPr>
                <w:rFonts w:hint="eastAsia" w:cs="Times New Roman"/>
                <w:bCs/>
                <w:sz w:val="21"/>
                <w:szCs w:val="21"/>
                <w:highlight w:val="none"/>
                <w:lang w:val="en-US" w:eastAsia="zh-CN"/>
              </w:rPr>
              <w:instrText xml:space="preserve"> = 2 \* GB3 </w:instrText>
            </w:r>
            <w:r>
              <w:rPr>
                <w:rFonts w:hint="eastAsia" w:cs="Times New Roman"/>
                <w:bCs/>
                <w:sz w:val="21"/>
                <w:szCs w:val="21"/>
                <w:highlight w:val="none"/>
                <w:lang w:val="en-US" w:eastAsia="zh-CN"/>
              </w:rPr>
              <w:fldChar w:fldCharType="separate"/>
            </w:r>
            <w:r>
              <w:rPr>
                <w:rFonts w:hint="eastAsia" w:cs="Times New Roman"/>
                <w:bCs/>
                <w:sz w:val="21"/>
                <w:szCs w:val="21"/>
                <w:highlight w:val="none"/>
                <w:lang w:val="en-US" w:eastAsia="zh-CN"/>
              </w:rPr>
              <w:t>②</w:t>
            </w:r>
            <w:r>
              <w:rPr>
                <w:rFonts w:hint="eastAsia" w:cs="Times New Roman"/>
                <w:bCs/>
                <w:sz w:val="21"/>
                <w:szCs w:val="21"/>
                <w:highlight w:val="none"/>
                <w:lang w:val="en-US" w:eastAsia="zh-CN"/>
              </w:rPr>
              <w:fldChar w:fldCharType="end"/>
            </w:r>
            <w:r>
              <w:rPr>
                <w:rFonts w:hint="eastAsia" w:cs="Times New Roman"/>
                <w:bCs/>
                <w:sz w:val="21"/>
                <w:szCs w:val="21"/>
                <w:highlight w:val="none"/>
                <w:lang w:val="en-US" w:eastAsia="zh-CN"/>
              </w:rPr>
              <w:t>清理现场，清除相关障碍及残留物，保证事故后恢复生产工作的顺利进行；</w:t>
            </w:r>
          </w:p>
          <w:p>
            <w:pPr>
              <w:pStyle w:val="42"/>
              <w:keepNext w:val="0"/>
              <w:keepLines w:val="0"/>
              <w:pageBreakBefore w:val="0"/>
              <w:numPr>
                <w:ilvl w:val="0"/>
                <w:numId w:val="0"/>
              </w:numPr>
              <w:kinsoku/>
              <w:wordWrap/>
              <w:overflowPunct/>
              <w:topLinePunct w:val="0"/>
              <w:autoSpaceDE/>
              <w:autoSpaceDN/>
              <w:bidi w:val="0"/>
              <w:adjustRightInd/>
              <w:snapToGrid/>
              <w:spacing w:line="240" w:lineRule="auto"/>
              <w:jc w:val="both"/>
              <w:rPr>
                <w:rFonts w:hint="eastAsia" w:cs="Times New Roman"/>
                <w:bCs/>
                <w:sz w:val="21"/>
                <w:szCs w:val="21"/>
                <w:highlight w:val="none"/>
                <w:lang w:val="en-US" w:eastAsia="zh-CN"/>
              </w:rPr>
            </w:pPr>
            <w:r>
              <w:rPr>
                <w:rFonts w:hint="eastAsia" w:cs="Times New Roman"/>
                <w:bCs/>
                <w:sz w:val="21"/>
                <w:szCs w:val="21"/>
                <w:highlight w:val="none"/>
                <w:lang w:val="en-US" w:eastAsia="zh-CN"/>
              </w:rPr>
              <w:fldChar w:fldCharType="begin"/>
            </w:r>
            <w:r>
              <w:rPr>
                <w:rFonts w:hint="eastAsia" w:cs="Times New Roman"/>
                <w:bCs/>
                <w:sz w:val="21"/>
                <w:szCs w:val="21"/>
                <w:highlight w:val="none"/>
                <w:lang w:val="en-US" w:eastAsia="zh-CN"/>
              </w:rPr>
              <w:instrText xml:space="preserve"> = 3 \* GB3 </w:instrText>
            </w:r>
            <w:r>
              <w:rPr>
                <w:rFonts w:hint="eastAsia" w:cs="Times New Roman"/>
                <w:bCs/>
                <w:sz w:val="21"/>
                <w:szCs w:val="21"/>
                <w:highlight w:val="none"/>
                <w:lang w:val="en-US" w:eastAsia="zh-CN"/>
              </w:rPr>
              <w:fldChar w:fldCharType="separate"/>
            </w:r>
            <w:r>
              <w:rPr>
                <w:rFonts w:hint="eastAsia" w:cs="Times New Roman"/>
                <w:bCs/>
                <w:sz w:val="21"/>
                <w:szCs w:val="21"/>
                <w:highlight w:val="none"/>
                <w:lang w:val="en-US" w:eastAsia="zh-CN"/>
              </w:rPr>
              <w:t>③</w:t>
            </w:r>
            <w:r>
              <w:rPr>
                <w:rFonts w:hint="eastAsia" w:cs="Times New Roman"/>
                <w:bCs/>
                <w:sz w:val="21"/>
                <w:szCs w:val="21"/>
                <w:highlight w:val="none"/>
                <w:lang w:val="en-US" w:eastAsia="zh-CN"/>
              </w:rPr>
              <w:fldChar w:fldCharType="end"/>
            </w:r>
            <w:r>
              <w:rPr>
                <w:rFonts w:hint="eastAsia" w:cs="Times New Roman"/>
                <w:bCs/>
                <w:sz w:val="21"/>
                <w:szCs w:val="21"/>
                <w:highlight w:val="none"/>
                <w:lang w:val="en-US" w:eastAsia="zh-CN"/>
              </w:rPr>
              <w:t>按照国家法律法规，认真做好伤亡人员的救治和抚恤工作，凡参保单位和个人，保险部门要按时完成理赔工作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998" w:type="dxa"/>
            <w:vMerge w:val="continue"/>
            <w:tcBorders>
              <w:tl2br w:val="nil"/>
              <w:tr2bl w:val="nil"/>
            </w:tcBorders>
            <w:vAlign w:val="center"/>
          </w:tcPr>
          <w:p>
            <w:pPr>
              <w:pStyle w:val="42"/>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s="Times New Roman"/>
                <w:sz w:val="21"/>
                <w:szCs w:val="21"/>
                <w:highlight w:val="none"/>
                <w:lang w:eastAsia="zh-CN"/>
              </w:rPr>
            </w:pPr>
          </w:p>
        </w:tc>
        <w:tc>
          <w:tcPr>
            <w:tcW w:w="1192" w:type="dxa"/>
            <w:tcBorders>
              <w:tl2br w:val="nil"/>
              <w:tr2bl w:val="nil"/>
            </w:tcBorders>
            <w:shd w:val="clear" w:color="auto" w:fill="auto"/>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白晓英</w:t>
            </w:r>
          </w:p>
        </w:tc>
        <w:tc>
          <w:tcPr>
            <w:tcW w:w="10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职工</w:t>
            </w:r>
          </w:p>
        </w:tc>
        <w:tc>
          <w:tcPr>
            <w:tcW w:w="1241" w:type="dxa"/>
            <w:tcBorders>
              <w:tl2br w:val="nil"/>
              <w:tr2bl w:val="nil"/>
            </w:tcBorders>
            <w:vAlign w:val="center"/>
          </w:tcPr>
          <w:p>
            <w:pPr>
              <w:widowControl/>
              <w:ind w:left="0" w:leftChars="0" w:firstLine="0" w:firstLineChars="0"/>
              <w:jc w:val="center"/>
              <w:rPr>
                <w:rFonts w:hint="eastAsia" w:cs="Times New Roman"/>
                <w:sz w:val="21"/>
                <w:szCs w:val="21"/>
                <w:highlight w:val="none"/>
                <w:lang w:val="en-US" w:eastAsia="zh-CN"/>
              </w:rPr>
            </w:pPr>
            <w:r>
              <w:rPr>
                <w:rFonts w:hint="eastAsia" w:cs="Times New Roman"/>
                <w:sz w:val="21"/>
                <w:szCs w:val="21"/>
                <w:highlight w:val="none"/>
                <w:lang w:val="en-US" w:eastAsia="zh-CN"/>
              </w:rPr>
              <w:t>成员</w:t>
            </w:r>
          </w:p>
        </w:tc>
        <w:tc>
          <w:tcPr>
            <w:tcW w:w="3542" w:type="dxa"/>
            <w:vMerge w:val="continue"/>
            <w:tcBorders>
              <w:tl2br w:val="nil"/>
              <w:tr2bl w:val="nil"/>
            </w:tcBorders>
            <w:vAlign w:val="center"/>
          </w:tcPr>
          <w:p>
            <w:pPr>
              <w:pStyle w:val="42"/>
              <w:keepNext w:val="0"/>
              <w:keepLines w:val="0"/>
              <w:pageBreakBefore w:val="0"/>
              <w:numPr>
                <w:ilvl w:val="0"/>
                <w:numId w:val="0"/>
              </w:numPr>
              <w:kinsoku/>
              <w:wordWrap/>
              <w:overflowPunct/>
              <w:topLinePunct w:val="0"/>
              <w:autoSpaceDE/>
              <w:autoSpaceDN/>
              <w:bidi w:val="0"/>
              <w:adjustRightInd/>
              <w:snapToGrid/>
              <w:spacing w:line="240" w:lineRule="auto"/>
              <w:jc w:val="both"/>
              <w:rPr>
                <w:rFonts w:hint="eastAsia" w:cs="Times New Roman"/>
                <w:bCs/>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998" w:type="dxa"/>
            <w:vMerge w:val="continue"/>
            <w:tcBorders>
              <w:tl2br w:val="nil"/>
              <w:tr2bl w:val="nil"/>
            </w:tcBorders>
            <w:vAlign w:val="center"/>
          </w:tcPr>
          <w:p>
            <w:pPr>
              <w:pStyle w:val="42"/>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s="Times New Roman"/>
                <w:sz w:val="21"/>
                <w:szCs w:val="21"/>
                <w:highlight w:val="none"/>
                <w:lang w:eastAsia="zh-CN"/>
              </w:rPr>
            </w:pPr>
          </w:p>
        </w:tc>
        <w:tc>
          <w:tcPr>
            <w:tcW w:w="1192" w:type="dxa"/>
            <w:tcBorders>
              <w:tl2br w:val="nil"/>
              <w:tr2bl w:val="nil"/>
            </w:tcBorders>
            <w:shd w:val="clear" w:color="auto" w:fill="auto"/>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rPr>
            </w:pPr>
            <w:r>
              <w:rPr>
                <w:rFonts w:hint="eastAsia"/>
                <w:sz w:val="21"/>
                <w:szCs w:val="21"/>
              </w:rPr>
              <w:t>巩长翠</w:t>
            </w:r>
          </w:p>
        </w:tc>
        <w:tc>
          <w:tcPr>
            <w:tcW w:w="106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Theme="minorEastAsia" w:hAnsiTheme="minorEastAsia" w:eastAsiaTheme="minorEastAsia" w:cstheme="minorEastAsia"/>
                <w:color w:val="000000" w:themeColor="text1"/>
                <w:sz w:val="21"/>
                <w:szCs w:val="21"/>
                <w:lang w:eastAsia="zh-CN"/>
              </w:rPr>
            </w:pPr>
            <w:r>
              <w:rPr>
                <w:rFonts w:hint="eastAsia" w:asciiTheme="minorEastAsia" w:hAnsiTheme="minorEastAsia" w:eastAsiaTheme="minorEastAsia" w:cstheme="minorEastAsia"/>
                <w:color w:val="000000" w:themeColor="text1"/>
                <w:sz w:val="21"/>
                <w:szCs w:val="21"/>
                <w:lang w:eastAsia="zh-CN"/>
              </w:rPr>
              <w:t>职工</w:t>
            </w:r>
          </w:p>
        </w:tc>
        <w:tc>
          <w:tcPr>
            <w:tcW w:w="1241" w:type="dxa"/>
            <w:tcBorders>
              <w:tl2br w:val="nil"/>
              <w:tr2bl w:val="nil"/>
            </w:tcBorders>
            <w:vAlign w:val="center"/>
          </w:tcPr>
          <w:p>
            <w:pPr>
              <w:widowControl/>
              <w:ind w:left="0" w:leftChars="0" w:firstLine="0" w:firstLineChars="0"/>
              <w:jc w:val="center"/>
              <w:rPr>
                <w:rFonts w:hint="eastAsia" w:cs="Times New Roman"/>
                <w:sz w:val="21"/>
                <w:szCs w:val="21"/>
                <w:highlight w:val="none"/>
                <w:lang w:val="en-US" w:eastAsia="zh-CN"/>
              </w:rPr>
            </w:pPr>
            <w:r>
              <w:rPr>
                <w:rFonts w:hint="eastAsia" w:cs="Times New Roman"/>
                <w:sz w:val="21"/>
                <w:szCs w:val="21"/>
                <w:highlight w:val="none"/>
                <w:lang w:val="en-US" w:eastAsia="zh-CN"/>
              </w:rPr>
              <w:t>成员</w:t>
            </w:r>
          </w:p>
        </w:tc>
        <w:tc>
          <w:tcPr>
            <w:tcW w:w="3542" w:type="dxa"/>
            <w:vMerge w:val="continue"/>
            <w:tcBorders>
              <w:tl2br w:val="nil"/>
              <w:tr2bl w:val="nil"/>
            </w:tcBorders>
            <w:vAlign w:val="center"/>
          </w:tcPr>
          <w:p>
            <w:pPr>
              <w:pStyle w:val="42"/>
              <w:keepNext w:val="0"/>
              <w:keepLines w:val="0"/>
              <w:pageBreakBefore w:val="0"/>
              <w:numPr>
                <w:ilvl w:val="0"/>
                <w:numId w:val="0"/>
              </w:numPr>
              <w:kinsoku/>
              <w:wordWrap/>
              <w:overflowPunct/>
              <w:topLinePunct w:val="0"/>
              <w:autoSpaceDE/>
              <w:autoSpaceDN/>
              <w:bidi w:val="0"/>
              <w:adjustRightInd/>
              <w:snapToGrid/>
              <w:spacing w:line="240" w:lineRule="auto"/>
              <w:jc w:val="both"/>
              <w:rPr>
                <w:rFonts w:hint="eastAsia" w:cs="Times New Roman"/>
                <w:bCs/>
                <w:sz w:val="21"/>
                <w:szCs w:val="21"/>
                <w:highlight w:val="none"/>
                <w:lang w:val="en-US" w:eastAsia="zh-CN"/>
              </w:rPr>
            </w:pPr>
          </w:p>
        </w:tc>
      </w:tr>
    </w:tbl>
    <w:p>
      <w:pPr>
        <w:ind w:firstLine="480"/>
        <w:rPr>
          <w:rFonts w:hint="eastAsia" w:eastAsia="宋体"/>
          <w:lang w:eastAsia="zh-CN"/>
        </w:rPr>
      </w:pPr>
      <w:r>
        <w:rPr>
          <w:rFonts w:hint="eastAsia"/>
          <w:snapToGrid w:val="0"/>
        </w:rPr>
        <w:t>总指挥不在现场时按照总指挥授权进行现场指挥；若总指挥、副总指挥都不在现场，</w:t>
      </w:r>
      <w:r>
        <w:rPr>
          <w:rFonts w:hint="eastAsia"/>
          <w:snapToGrid w:val="0"/>
          <w:lang w:eastAsia="zh-CN"/>
        </w:rPr>
        <w:t>应急抢险组</w:t>
      </w:r>
      <w:r>
        <w:rPr>
          <w:rFonts w:hint="eastAsia"/>
          <w:snapToGrid w:val="0"/>
        </w:rPr>
        <w:t>、</w:t>
      </w:r>
      <w:r>
        <w:rPr>
          <w:rFonts w:hint="eastAsia"/>
          <w:snapToGrid w:val="0"/>
          <w:lang w:eastAsia="zh-CN"/>
        </w:rPr>
        <w:t>后勤保障组、环境监测组</w:t>
      </w:r>
      <w:r>
        <w:rPr>
          <w:rFonts w:hint="eastAsia"/>
          <w:snapToGrid w:val="0"/>
        </w:rPr>
        <w:t>长</w:t>
      </w:r>
      <w:r>
        <w:rPr>
          <w:rFonts w:hint="eastAsia"/>
          <w:snapToGrid w:val="0"/>
          <w:lang w:eastAsia="zh-CN"/>
        </w:rPr>
        <w:t>、警戒疏散组、善后处理组</w:t>
      </w:r>
      <w:r>
        <w:rPr>
          <w:rFonts w:hint="eastAsia"/>
          <w:snapToGrid w:val="0"/>
        </w:rPr>
        <w:t>依次承担现场指挥职责，并将现场情况立即向上级部门通报。上述应急救援小组根据实际事故规模和严重程度而定，若事故规模较小，可以考虑合并上述职责分工或直接由指挥部负责相关职责的完成，如果企业内部人员有变动，企业人员情况及时更改</w:t>
      </w:r>
      <w:r>
        <w:rPr>
          <w:rFonts w:hint="eastAsia"/>
          <w:snapToGrid w:val="0"/>
          <w:lang w:eastAsia="zh-CN"/>
        </w:rPr>
        <w:t>。</w:t>
      </w:r>
    </w:p>
    <w:p>
      <w:pPr>
        <w:pStyle w:val="4"/>
        <w:ind w:left="0" w:firstLine="0" w:firstLineChars="0"/>
        <w:rPr>
          <w:rFonts w:eastAsia="宋体" w:cs="Times New Roman"/>
          <w:sz w:val="28"/>
          <w:szCs w:val="28"/>
        </w:rPr>
      </w:pPr>
      <w:bookmarkStart w:id="28" w:name="_Toc6205"/>
      <w:bookmarkStart w:id="29" w:name="_Toc438541087"/>
      <w:r>
        <w:rPr>
          <w:rFonts w:eastAsia="宋体" w:cs="Times New Roman"/>
          <w:sz w:val="28"/>
          <w:szCs w:val="28"/>
        </w:rPr>
        <w:t>外部指挥与协调</w:t>
      </w:r>
      <w:bookmarkEnd w:id="28"/>
      <w:bookmarkEnd w:id="29"/>
    </w:p>
    <w:p>
      <w:pPr>
        <w:ind w:firstLine="480"/>
      </w:pPr>
      <w:r>
        <w:t>企业建立与</w:t>
      </w:r>
      <w:r>
        <w:rPr>
          <w:rFonts w:hint="eastAsia"/>
          <w:lang w:eastAsia="zh-CN"/>
        </w:rPr>
        <w:t>日照生态环境局莒县分局</w:t>
      </w:r>
      <w:r>
        <w:rPr>
          <w:rFonts w:hint="eastAsia"/>
        </w:rPr>
        <w:t>等上级</w:t>
      </w:r>
      <w:r>
        <w:t>主管部门及所在</w:t>
      </w:r>
      <w:r>
        <w:rPr>
          <w:rFonts w:hint="eastAsia"/>
        </w:rPr>
        <w:t>地</w:t>
      </w:r>
      <w:r>
        <w:rPr>
          <w:rFonts w:hint="eastAsia"/>
          <w:lang w:eastAsia="zh-CN"/>
        </w:rPr>
        <w:t>莒县经济开发区之间</w:t>
      </w:r>
      <w:r>
        <w:t>的应急联动机制，统筹配置</w:t>
      </w:r>
      <w:r>
        <w:rPr>
          <w:rFonts w:hint="eastAsia"/>
        </w:rPr>
        <w:t>区域</w:t>
      </w:r>
      <w:r>
        <w:t>应急救援组织机构、队伍、装备和物资，共享区域应急资源，提高共同应对突发环境事件的能力和水平。</w:t>
      </w:r>
    </w:p>
    <w:p>
      <w:pPr>
        <w:ind w:firstLine="480"/>
      </w:pPr>
      <w:r>
        <w:t>当发生突发环境事件时，企业由</w:t>
      </w:r>
      <w:r>
        <w:rPr>
          <w:rFonts w:hint="eastAsia"/>
          <w:lang w:eastAsia="zh-CN"/>
        </w:rPr>
        <w:t>应急</w:t>
      </w:r>
      <w:r>
        <w:t>总指挥负责联络汇报，配合地方人民政府及其有关部门的应急处置工作。当突发环境事件本</w:t>
      </w:r>
      <w:r>
        <w:rPr>
          <w:rFonts w:hint="eastAsia"/>
        </w:rPr>
        <w:t>单位</w:t>
      </w:r>
      <w:r>
        <w:t>难以控制，及时报告</w:t>
      </w:r>
      <w:r>
        <w:rPr>
          <w:rFonts w:hint="eastAsia"/>
          <w:lang w:eastAsia="zh-CN"/>
        </w:rPr>
        <w:t>日照生态环境局莒县分局</w:t>
      </w:r>
      <w:r>
        <w:rPr>
          <w:rFonts w:hint="eastAsia"/>
          <w:color w:val="000000" w:themeColor="text1"/>
        </w:rPr>
        <w:t>请求支援</w:t>
      </w:r>
      <w:r>
        <w:t>。</w:t>
      </w:r>
      <w:r>
        <w:rPr>
          <w:rFonts w:hint="eastAsia"/>
        </w:rPr>
        <w:t>在上一级应急指挥机构未到位之前，本单位按照已制定的应急预案和应急处置措施组织抢险和人员疏散抢救，当上一级指挥机构介入后，本单位的应急指挥权交由上一级机构，本单位所有的应急人员和应急物资听从上一级指挥机构调遣，本单位应积极配合。本单位应急指挥在交接过程中，应把突发环境事件地点、事件、已采取的应急处置措施等详细的向上一级指挥机构汇总，以方便上一级指挥机构尽快熟悉现场情况快速的做出应急反应。</w:t>
      </w:r>
    </w:p>
    <w:p>
      <w:pPr>
        <w:ind w:firstLine="480"/>
        <w:rPr>
          <w:highlight w:val="yellow"/>
        </w:rPr>
      </w:pPr>
      <w:r>
        <w:rPr>
          <w:rFonts w:hint="eastAsia"/>
        </w:rPr>
        <w:t>企业内、外部应急救援组织机构名单及联络方式分别如表4-</w:t>
      </w:r>
      <w:r>
        <w:rPr>
          <w:rFonts w:hint="eastAsia"/>
          <w:lang w:val="en-US" w:eastAsia="zh-CN"/>
        </w:rPr>
        <w:t>3</w:t>
      </w:r>
      <w:r>
        <w:rPr>
          <w:rFonts w:hint="eastAsia"/>
        </w:rPr>
        <w:t>、4-</w:t>
      </w:r>
      <w:r>
        <w:rPr>
          <w:rFonts w:hint="eastAsia"/>
          <w:lang w:val="en-US" w:eastAsia="zh-CN"/>
        </w:rPr>
        <w:t>4</w:t>
      </w:r>
      <w:r>
        <w:rPr>
          <w:rFonts w:hint="eastAsia"/>
        </w:rPr>
        <w:t>所示。</w:t>
      </w:r>
    </w:p>
    <w:p>
      <w:pPr>
        <w:pStyle w:val="57"/>
        <w:keepNext w:val="0"/>
        <w:keepLines w:val="0"/>
        <w:pageBreakBefore w:val="0"/>
        <w:widowControl w:val="0"/>
        <w:kinsoku/>
        <w:wordWrap/>
        <w:overflowPunct/>
        <w:topLinePunct w:val="0"/>
        <w:autoSpaceDE/>
        <w:autoSpaceDN/>
        <w:bidi w:val="0"/>
        <w:adjustRightInd/>
        <w:snapToGrid/>
        <w:spacing w:beforeLines="0"/>
        <w:textAlignment w:val="auto"/>
        <w:rPr>
          <w:color w:val="000000" w:themeColor="text1"/>
        </w:rPr>
      </w:pPr>
      <w:r>
        <w:rPr>
          <w:color w:val="000000" w:themeColor="text1"/>
        </w:rPr>
        <w:t>表4-</w:t>
      </w:r>
      <w:r>
        <w:rPr>
          <w:rFonts w:hint="eastAsia"/>
          <w:color w:val="000000" w:themeColor="text1"/>
          <w:lang w:val="en-US" w:eastAsia="zh-CN"/>
        </w:rPr>
        <w:t xml:space="preserve">3  </w:t>
      </w:r>
      <w:r>
        <w:rPr>
          <w:color w:val="000000" w:themeColor="text1"/>
        </w:rPr>
        <w:t>企业内部应急救援组织机构名单及联络方式</w:t>
      </w:r>
    </w:p>
    <w:tbl>
      <w:tblPr>
        <w:tblStyle w:val="26"/>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29"/>
        <w:gridCol w:w="1510"/>
        <w:gridCol w:w="2084"/>
        <w:gridCol w:w="329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95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eastAsia="黑体"/>
                <w:sz w:val="21"/>
                <w:szCs w:val="21"/>
                <w:lang w:val="en-GB"/>
              </w:rPr>
            </w:pPr>
            <w:bookmarkStart w:id="30" w:name="_Hlk488673600"/>
            <w:r>
              <w:rPr>
                <w:rFonts w:hint="eastAsia" w:eastAsia="黑体"/>
                <w:sz w:val="21"/>
                <w:szCs w:val="21"/>
                <w:lang w:val="en-GB"/>
              </w:rPr>
              <w:t>应急</w:t>
            </w:r>
            <w:r>
              <w:rPr>
                <w:rFonts w:eastAsia="黑体"/>
                <w:sz w:val="21"/>
                <w:szCs w:val="21"/>
                <w:lang w:val="en-GB"/>
              </w:rPr>
              <w:t>机构</w:t>
            </w:r>
          </w:p>
        </w:tc>
        <w:tc>
          <w:tcPr>
            <w:tcW w:w="8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eastAsia="黑体"/>
                <w:sz w:val="21"/>
                <w:szCs w:val="21"/>
                <w:lang w:val="en-GB"/>
              </w:rPr>
            </w:pPr>
            <w:r>
              <w:rPr>
                <w:rFonts w:eastAsia="黑体"/>
                <w:sz w:val="21"/>
                <w:szCs w:val="21"/>
                <w:lang w:val="en-GB"/>
              </w:rPr>
              <w:t>应急职务</w:t>
            </w:r>
          </w:p>
        </w:tc>
        <w:tc>
          <w:tcPr>
            <w:tcW w:w="122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eastAsia="黑体"/>
                <w:sz w:val="21"/>
                <w:szCs w:val="21"/>
                <w:lang w:val="en-GB"/>
              </w:rPr>
            </w:pPr>
            <w:r>
              <w:rPr>
                <w:rFonts w:hint="eastAsia" w:eastAsia="黑体"/>
                <w:sz w:val="21"/>
                <w:szCs w:val="21"/>
                <w:lang w:val="en-GB"/>
              </w:rPr>
              <w:t>姓名</w:t>
            </w:r>
          </w:p>
        </w:tc>
        <w:tc>
          <w:tcPr>
            <w:tcW w:w="193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eastAsia="黑体"/>
                <w:sz w:val="21"/>
                <w:szCs w:val="21"/>
                <w:lang w:val="en-GB"/>
              </w:rPr>
            </w:pPr>
            <w:r>
              <w:rPr>
                <w:rFonts w:eastAsia="黑体"/>
                <w:sz w:val="21"/>
                <w:szCs w:val="21"/>
                <w:lang w:val="en-GB"/>
              </w:rPr>
              <w:t>联系电话</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6"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lang w:val="en-GB"/>
              </w:rPr>
            </w:pPr>
            <w:r>
              <w:rPr>
                <w:rFonts w:hint="eastAsia"/>
                <w:sz w:val="21"/>
                <w:szCs w:val="21"/>
                <w:lang w:val="en-GB"/>
              </w:rPr>
              <w:t>应急救援领导小组</w:t>
            </w:r>
          </w:p>
        </w:tc>
        <w:tc>
          <w:tcPr>
            <w:tcW w:w="8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lang w:val="en-GB"/>
              </w:rPr>
            </w:pPr>
            <w:r>
              <w:rPr>
                <w:rFonts w:hint="eastAsia"/>
                <w:sz w:val="21"/>
                <w:szCs w:val="21"/>
                <w:lang w:val="en-GB"/>
              </w:rPr>
              <w:t>组长</w:t>
            </w:r>
          </w:p>
        </w:tc>
        <w:tc>
          <w:tcPr>
            <w:tcW w:w="122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杜振国</w:t>
            </w:r>
          </w:p>
        </w:tc>
        <w:tc>
          <w:tcPr>
            <w:tcW w:w="193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sz w:val="21"/>
                <w:szCs w:val="21"/>
              </w:rPr>
              <w:t>13805392115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8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lang w:val="en-GB"/>
              </w:rPr>
            </w:pPr>
            <w:r>
              <w:rPr>
                <w:rFonts w:hint="eastAsia"/>
                <w:sz w:val="21"/>
                <w:szCs w:val="21"/>
                <w:lang w:val="en-GB"/>
              </w:rPr>
              <w:t>副组长</w:t>
            </w:r>
          </w:p>
        </w:tc>
        <w:tc>
          <w:tcPr>
            <w:tcW w:w="122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黄传军</w:t>
            </w:r>
          </w:p>
        </w:tc>
        <w:tc>
          <w:tcPr>
            <w:tcW w:w="1934"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sz w:val="21"/>
                <w:szCs w:val="21"/>
              </w:rPr>
              <w:t>13615396291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95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886"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lang w:val="en-GB"/>
              </w:rPr>
            </w:pPr>
            <w:r>
              <w:rPr>
                <w:rFonts w:hint="eastAsia"/>
                <w:sz w:val="21"/>
                <w:szCs w:val="21"/>
                <w:lang w:val="en-GB"/>
              </w:rPr>
              <w:t>成员</w:t>
            </w:r>
          </w:p>
        </w:tc>
        <w:tc>
          <w:tcPr>
            <w:tcW w:w="122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龚义国</w:t>
            </w:r>
          </w:p>
        </w:tc>
        <w:tc>
          <w:tcPr>
            <w:tcW w:w="1934"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sz w:val="21"/>
                <w:szCs w:val="21"/>
              </w:rPr>
              <w:t>13153953527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88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122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孙伟</w:t>
            </w:r>
          </w:p>
        </w:tc>
        <w:tc>
          <w:tcPr>
            <w:tcW w:w="1934"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3969907527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6"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lang w:val="en-GB"/>
              </w:rPr>
            </w:pPr>
            <w:r>
              <w:rPr>
                <w:rFonts w:hint="eastAsia"/>
                <w:sz w:val="21"/>
                <w:szCs w:val="21"/>
                <w:lang w:val="en-GB"/>
              </w:rPr>
              <w:t>应急办公室</w:t>
            </w:r>
          </w:p>
        </w:tc>
        <w:tc>
          <w:tcPr>
            <w:tcW w:w="8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lang w:val="en-GB"/>
              </w:rPr>
            </w:pPr>
            <w:r>
              <w:rPr>
                <w:rFonts w:hint="eastAsia"/>
                <w:sz w:val="21"/>
                <w:szCs w:val="21"/>
                <w:lang w:val="en-GB"/>
              </w:rPr>
              <w:t>组长</w:t>
            </w:r>
          </w:p>
        </w:tc>
        <w:tc>
          <w:tcPr>
            <w:tcW w:w="1223"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聂方庆</w:t>
            </w:r>
          </w:p>
        </w:tc>
        <w:tc>
          <w:tcPr>
            <w:tcW w:w="1934"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sz w:val="21"/>
                <w:szCs w:val="21"/>
              </w:rPr>
              <w:t>15065902716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886"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lang w:val="en-GB"/>
              </w:rPr>
            </w:pPr>
            <w:r>
              <w:rPr>
                <w:rFonts w:hint="eastAsia"/>
                <w:sz w:val="21"/>
                <w:szCs w:val="21"/>
                <w:lang w:val="en-GB"/>
              </w:rPr>
              <w:t>成员</w:t>
            </w:r>
          </w:p>
        </w:tc>
        <w:tc>
          <w:tcPr>
            <w:tcW w:w="1223"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杜加来</w:t>
            </w:r>
          </w:p>
        </w:tc>
        <w:tc>
          <w:tcPr>
            <w:tcW w:w="1934"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5563254666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88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1223"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郭怀亮</w:t>
            </w:r>
          </w:p>
        </w:tc>
        <w:tc>
          <w:tcPr>
            <w:tcW w:w="1934"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8653977980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6"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lang w:val="en-GB"/>
              </w:rPr>
            </w:pPr>
            <w:r>
              <w:rPr>
                <w:rFonts w:hint="eastAsia"/>
                <w:sz w:val="21"/>
                <w:szCs w:val="21"/>
                <w:lang w:val="en-GB"/>
              </w:rPr>
              <w:t>善后处理组</w:t>
            </w:r>
          </w:p>
        </w:tc>
        <w:tc>
          <w:tcPr>
            <w:tcW w:w="8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lang w:val="en-GB"/>
              </w:rPr>
            </w:pPr>
            <w:r>
              <w:rPr>
                <w:rFonts w:hint="eastAsia"/>
                <w:sz w:val="21"/>
                <w:szCs w:val="21"/>
                <w:lang w:val="en-GB"/>
              </w:rPr>
              <w:t>组长</w:t>
            </w:r>
          </w:p>
        </w:tc>
        <w:tc>
          <w:tcPr>
            <w:tcW w:w="1223"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张剑</w:t>
            </w:r>
          </w:p>
        </w:tc>
        <w:tc>
          <w:tcPr>
            <w:tcW w:w="1934"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sz w:val="21"/>
                <w:szCs w:val="21"/>
              </w:rPr>
              <w:t>13913471969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886"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lang w:val="en-GB"/>
              </w:rPr>
            </w:pPr>
            <w:r>
              <w:rPr>
                <w:rFonts w:hint="eastAsia"/>
                <w:sz w:val="21"/>
                <w:szCs w:val="21"/>
                <w:lang w:val="en-GB"/>
              </w:rPr>
              <w:t>成员</w:t>
            </w:r>
          </w:p>
        </w:tc>
        <w:tc>
          <w:tcPr>
            <w:tcW w:w="1223"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白晓英</w:t>
            </w:r>
          </w:p>
        </w:tc>
        <w:tc>
          <w:tcPr>
            <w:tcW w:w="1934"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sz w:val="21"/>
                <w:szCs w:val="21"/>
              </w:rPr>
              <w:t>13626338205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88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1223"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巩长翠</w:t>
            </w:r>
          </w:p>
        </w:tc>
        <w:tc>
          <w:tcPr>
            <w:tcW w:w="1934"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sz w:val="21"/>
                <w:szCs w:val="21"/>
              </w:rPr>
              <w:t>13290105119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6"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lang w:val="en-GB"/>
              </w:rPr>
            </w:pPr>
            <w:r>
              <w:rPr>
                <w:rFonts w:hint="eastAsia"/>
                <w:sz w:val="21"/>
                <w:szCs w:val="21"/>
                <w:lang w:val="en-GB" w:eastAsia="zh-CN"/>
              </w:rPr>
              <w:t>应急抢险</w:t>
            </w:r>
            <w:r>
              <w:rPr>
                <w:rFonts w:hint="eastAsia"/>
                <w:sz w:val="21"/>
                <w:szCs w:val="21"/>
                <w:lang w:val="en-GB"/>
              </w:rPr>
              <w:t>组</w:t>
            </w:r>
          </w:p>
        </w:tc>
        <w:tc>
          <w:tcPr>
            <w:tcW w:w="8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lang w:val="en-GB"/>
              </w:rPr>
            </w:pPr>
            <w:r>
              <w:rPr>
                <w:rFonts w:hint="eastAsia"/>
                <w:sz w:val="21"/>
                <w:szCs w:val="21"/>
                <w:lang w:val="en-GB"/>
              </w:rPr>
              <w:t>组长</w:t>
            </w:r>
          </w:p>
        </w:tc>
        <w:tc>
          <w:tcPr>
            <w:tcW w:w="1223"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肖致虎</w:t>
            </w:r>
          </w:p>
        </w:tc>
        <w:tc>
          <w:tcPr>
            <w:tcW w:w="1934"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sz w:val="21"/>
                <w:szCs w:val="21"/>
              </w:rPr>
              <w:t>18605392328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886"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sz w:val="21"/>
                <w:szCs w:val="21"/>
                <w:lang w:val="en-GB"/>
              </w:rPr>
            </w:pPr>
            <w:r>
              <w:rPr>
                <w:rFonts w:hint="eastAsia"/>
                <w:sz w:val="21"/>
                <w:szCs w:val="21"/>
                <w:lang w:val="en-GB"/>
              </w:rPr>
              <w:t>成员</w:t>
            </w:r>
          </w:p>
        </w:tc>
        <w:tc>
          <w:tcPr>
            <w:tcW w:w="1223"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孙同超</w:t>
            </w:r>
          </w:p>
        </w:tc>
        <w:tc>
          <w:tcPr>
            <w:tcW w:w="1934"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5953935897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88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1223"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孔令文</w:t>
            </w:r>
          </w:p>
        </w:tc>
        <w:tc>
          <w:tcPr>
            <w:tcW w:w="1934"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5264496858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88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1223"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刘树奇</w:t>
            </w:r>
          </w:p>
        </w:tc>
        <w:tc>
          <w:tcPr>
            <w:tcW w:w="1934"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5063308840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88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1223"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刘佳鑫</w:t>
            </w:r>
          </w:p>
        </w:tc>
        <w:tc>
          <w:tcPr>
            <w:tcW w:w="1934"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7862306161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88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1223"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范希于</w:t>
            </w:r>
          </w:p>
        </w:tc>
        <w:tc>
          <w:tcPr>
            <w:tcW w:w="1934"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5168978371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88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1223"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赵天飞</w:t>
            </w:r>
          </w:p>
        </w:tc>
        <w:tc>
          <w:tcPr>
            <w:tcW w:w="1934"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5390272905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88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1223"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张银涛</w:t>
            </w:r>
          </w:p>
        </w:tc>
        <w:tc>
          <w:tcPr>
            <w:tcW w:w="1934"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sz w:val="21"/>
                <w:szCs w:val="21"/>
              </w:rPr>
              <w:t>17853930585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88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1223"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蒋维峰</w:t>
            </w:r>
          </w:p>
        </w:tc>
        <w:tc>
          <w:tcPr>
            <w:tcW w:w="1934"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8563355126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88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1223"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高鹏</w:t>
            </w:r>
          </w:p>
        </w:tc>
        <w:tc>
          <w:tcPr>
            <w:tcW w:w="1934"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sz w:val="21"/>
                <w:szCs w:val="21"/>
              </w:rPr>
              <w:t>13791501817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6"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lang w:val="en-GB"/>
              </w:rPr>
            </w:pPr>
            <w:r>
              <w:rPr>
                <w:rFonts w:hint="eastAsia"/>
                <w:sz w:val="21"/>
                <w:szCs w:val="21"/>
                <w:lang w:val="en-GB"/>
              </w:rPr>
              <w:t>警戒疏散组</w:t>
            </w:r>
          </w:p>
        </w:tc>
        <w:tc>
          <w:tcPr>
            <w:tcW w:w="8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lang w:val="en-GB"/>
              </w:rPr>
            </w:pPr>
            <w:r>
              <w:rPr>
                <w:rFonts w:hint="eastAsia"/>
                <w:sz w:val="21"/>
                <w:szCs w:val="21"/>
                <w:lang w:val="en-GB"/>
              </w:rPr>
              <w:t>组长</w:t>
            </w:r>
          </w:p>
        </w:tc>
        <w:tc>
          <w:tcPr>
            <w:tcW w:w="1223"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董晓强</w:t>
            </w:r>
          </w:p>
        </w:tc>
        <w:tc>
          <w:tcPr>
            <w:tcW w:w="1934"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5265952555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886"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lang w:val="en-GB"/>
              </w:rPr>
            </w:pPr>
            <w:r>
              <w:rPr>
                <w:rFonts w:hint="eastAsia"/>
                <w:sz w:val="21"/>
                <w:szCs w:val="21"/>
                <w:lang w:val="en-GB"/>
              </w:rPr>
              <w:t>成员</w:t>
            </w:r>
          </w:p>
        </w:tc>
        <w:tc>
          <w:tcPr>
            <w:tcW w:w="1223"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张传刚</w:t>
            </w:r>
          </w:p>
        </w:tc>
        <w:tc>
          <w:tcPr>
            <w:tcW w:w="1934"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3562904670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88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1223"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张晓周</w:t>
            </w:r>
          </w:p>
        </w:tc>
        <w:tc>
          <w:tcPr>
            <w:tcW w:w="1934"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5882882117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88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1223"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刘如良</w:t>
            </w:r>
          </w:p>
        </w:tc>
        <w:tc>
          <w:tcPr>
            <w:tcW w:w="1934"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8264971886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6"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lang w:val="en-GB"/>
              </w:rPr>
            </w:pPr>
            <w:r>
              <w:rPr>
                <w:rFonts w:hint="eastAsia"/>
                <w:sz w:val="21"/>
                <w:szCs w:val="21"/>
                <w:lang w:val="en-GB"/>
              </w:rPr>
              <w:t>后勤保障组</w:t>
            </w:r>
          </w:p>
        </w:tc>
        <w:tc>
          <w:tcPr>
            <w:tcW w:w="8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lang w:val="en-GB"/>
              </w:rPr>
            </w:pPr>
            <w:r>
              <w:rPr>
                <w:rFonts w:hint="eastAsia"/>
                <w:sz w:val="21"/>
                <w:szCs w:val="21"/>
                <w:lang w:val="en-GB"/>
              </w:rPr>
              <w:t>组长</w:t>
            </w:r>
          </w:p>
        </w:tc>
        <w:tc>
          <w:tcPr>
            <w:tcW w:w="1223"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李宁</w:t>
            </w:r>
          </w:p>
        </w:tc>
        <w:tc>
          <w:tcPr>
            <w:tcW w:w="1934"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8353965236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886"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lang w:val="en-GB"/>
              </w:rPr>
            </w:pPr>
            <w:r>
              <w:rPr>
                <w:rFonts w:hint="eastAsia"/>
                <w:sz w:val="21"/>
                <w:szCs w:val="21"/>
                <w:lang w:val="en-GB"/>
              </w:rPr>
              <w:t>成员</w:t>
            </w:r>
          </w:p>
        </w:tc>
        <w:tc>
          <w:tcPr>
            <w:tcW w:w="1223"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刘帅</w:t>
            </w:r>
          </w:p>
        </w:tc>
        <w:tc>
          <w:tcPr>
            <w:tcW w:w="1934"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9963975900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88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1223"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蒋传兆</w:t>
            </w:r>
          </w:p>
        </w:tc>
        <w:tc>
          <w:tcPr>
            <w:tcW w:w="1934"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sz w:val="21"/>
                <w:szCs w:val="21"/>
              </w:rPr>
              <w:t>13066075526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88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1223"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张福杰</w:t>
            </w:r>
          </w:p>
        </w:tc>
        <w:tc>
          <w:tcPr>
            <w:tcW w:w="1934"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5315996963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88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1223"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陈龙丽</w:t>
            </w:r>
          </w:p>
        </w:tc>
        <w:tc>
          <w:tcPr>
            <w:tcW w:w="1934"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8763324684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88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1223"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刘瀚泽</w:t>
            </w:r>
          </w:p>
        </w:tc>
        <w:tc>
          <w:tcPr>
            <w:tcW w:w="1934"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8613633196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6"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sz w:val="21"/>
                <w:szCs w:val="21"/>
                <w:lang w:val="en-GB" w:eastAsia="zh-CN"/>
              </w:rPr>
            </w:pPr>
            <w:r>
              <w:rPr>
                <w:rFonts w:hint="eastAsia"/>
                <w:sz w:val="21"/>
                <w:szCs w:val="21"/>
                <w:lang w:val="en-GB" w:eastAsia="zh-CN"/>
              </w:rPr>
              <w:t>应急监测组</w:t>
            </w:r>
          </w:p>
        </w:tc>
        <w:tc>
          <w:tcPr>
            <w:tcW w:w="8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lang w:val="en-GB"/>
              </w:rPr>
            </w:pPr>
            <w:r>
              <w:rPr>
                <w:rFonts w:hint="eastAsia"/>
                <w:sz w:val="21"/>
                <w:szCs w:val="21"/>
                <w:lang w:val="en-GB"/>
              </w:rPr>
              <w:t>组长</w:t>
            </w:r>
          </w:p>
        </w:tc>
        <w:tc>
          <w:tcPr>
            <w:tcW w:w="1223"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齐元桂</w:t>
            </w:r>
          </w:p>
        </w:tc>
        <w:tc>
          <w:tcPr>
            <w:tcW w:w="1934"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5094724208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lang w:val="en-GB"/>
              </w:rPr>
            </w:pPr>
          </w:p>
        </w:tc>
        <w:tc>
          <w:tcPr>
            <w:tcW w:w="8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sz w:val="21"/>
                <w:szCs w:val="21"/>
                <w:lang w:val="en-GB"/>
              </w:rPr>
            </w:pPr>
            <w:r>
              <w:rPr>
                <w:rFonts w:hint="eastAsia"/>
                <w:sz w:val="21"/>
                <w:szCs w:val="21"/>
                <w:lang w:val="en-GB"/>
              </w:rPr>
              <w:t>成员</w:t>
            </w:r>
          </w:p>
        </w:tc>
        <w:tc>
          <w:tcPr>
            <w:tcW w:w="1223"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孔凡杰</w:t>
            </w:r>
          </w:p>
        </w:tc>
        <w:tc>
          <w:tcPr>
            <w:tcW w:w="1934" w:type="pct"/>
            <w:tcBorders>
              <w:tl2br w:val="nil"/>
              <w:tr2bl w:val="nil"/>
            </w:tcBorders>
            <w:vAlign w:val="center"/>
          </w:tcPr>
          <w:p>
            <w:pPr>
              <w:keepNext w:val="0"/>
              <w:keepLines w:val="0"/>
              <w:pageBreakBefore w:val="0"/>
              <w:widowControl w:val="0"/>
              <w:tabs>
                <w:tab w:val="left" w:pos="1781"/>
                <w:tab w:val="left" w:pos="10000"/>
                <w:tab w:val="left" w:pos="10050"/>
              </w:tabs>
              <w:kinsoku/>
              <w:wordWrap/>
              <w:overflowPunct/>
              <w:topLinePunct w:val="0"/>
              <w:autoSpaceDE/>
              <w:autoSpaceDN/>
              <w:bidi w:val="0"/>
              <w:adjustRightInd/>
              <w:snapToGrid/>
              <w:spacing w:line="240" w:lineRule="auto"/>
              <w:ind w:left="0" w:leftChars="0" w:firstLine="0" w:firstLineChars="0"/>
              <w:jc w:val="center"/>
              <w:textAlignment w:val="auto"/>
              <w:rPr>
                <w:sz w:val="21"/>
                <w:szCs w:val="21"/>
              </w:rPr>
            </w:pPr>
            <w:r>
              <w:rPr>
                <w:rFonts w:hint="eastAsia"/>
                <w:sz w:val="21"/>
                <w:szCs w:val="21"/>
              </w:rPr>
              <w:t>1</w:t>
            </w:r>
            <w:r>
              <w:rPr>
                <w:sz w:val="21"/>
                <w:szCs w:val="21"/>
              </w:rPr>
              <w:t>8866333289</w:t>
            </w:r>
          </w:p>
        </w:tc>
      </w:tr>
      <w:bookmarkEnd w:id="30"/>
    </w:tbl>
    <w:p>
      <w:pPr>
        <w:pStyle w:val="57"/>
        <w:spacing w:before="156"/>
      </w:pPr>
      <w:r>
        <w:t>表4-</w:t>
      </w:r>
      <w:r>
        <w:rPr>
          <w:rFonts w:hint="eastAsia"/>
          <w:lang w:val="en-US" w:eastAsia="zh-CN"/>
        </w:rPr>
        <w:t xml:space="preserve">4  </w:t>
      </w:r>
      <w:r>
        <w:t>企业外部应急救援组织机构名单及联络方式</w:t>
      </w:r>
    </w:p>
    <w:tbl>
      <w:tblPr>
        <w:tblStyle w:val="26"/>
        <w:tblW w:w="4997"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884"/>
        <w:gridCol w:w="4251"/>
        <w:gridCol w:w="338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25" w:hRule="exact"/>
          <w:jc w:val="center"/>
        </w:trPr>
        <w:tc>
          <w:tcPr>
            <w:tcW w:w="519" w:type="pct"/>
            <w:vAlign w:val="center"/>
          </w:tcPr>
          <w:p>
            <w:pPr>
              <w:pStyle w:val="42"/>
              <w:spacing w:line="300" w:lineRule="exact"/>
              <w:jc w:val="left"/>
              <w:rPr>
                <w:b/>
                <w:color w:val="000000" w:themeColor="text1"/>
                <w:szCs w:val="21"/>
              </w:rPr>
            </w:pPr>
            <w:r>
              <w:rPr>
                <w:b/>
                <w:color w:val="000000" w:themeColor="text1"/>
                <w:szCs w:val="21"/>
              </w:rPr>
              <w:t>序号</w:t>
            </w:r>
          </w:p>
        </w:tc>
        <w:tc>
          <w:tcPr>
            <w:tcW w:w="2495" w:type="pct"/>
            <w:vAlign w:val="center"/>
          </w:tcPr>
          <w:p>
            <w:pPr>
              <w:pStyle w:val="42"/>
              <w:spacing w:line="300" w:lineRule="exact"/>
              <w:rPr>
                <w:b/>
                <w:color w:val="000000" w:themeColor="text1"/>
                <w:szCs w:val="21"/>
              </w:rPr>
            </w:pPr>
            <w:r>
              <w:rPr>
                <w:b/>
                <w:color w:val="000000" w:themeColor="text1"/>
                <w:szCs w:val="21"/>
              </w:rPr>
              <w:t>组织机构</w:t>
            </w:r>
          </w:p>
        </w:tc>
        <w:tc>
          <w:tcPr>
            <w:tcW w:w="1984" w:type="pct"/>
            <w:vAlign w:val="center"/>
          </w:tcPr>
          <w:p>
            <w:pPr>
              <w:pStyle w:val="42"/>
              <w:spacing w:line="300" w:lineRule="exact"/>
              <w:rPr>
                <w:b/>
                <w:color w:val="000000" w:themeColor="text1"/>
                <w:szCs w:val="21"/>
              </w:rPr>
            </w:pPr>
            <w:r>
              <w:rPr>
                <w:b/>
                <w:color w:val="000000" w:themeColor="text1"/>
                <w:szCs w:val="21"/>
              </w:rPr>
              <w:t>电话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25" w:hRule="exact"/>
          <w:jc w:val="center"/>
        </w:trPr>
        <w:tc>
          <w:tcPr>
            <w:tcW w:w="519" w:type="pct"/>
            <w:vAlign w:val="center"/>
          </w:tcPr>
          <w:p>
            <w:pPr>
              <w:pStyle w:val="42"/>
              <w:spacing w:line="300" w:lineRule="exact"/>
              <w:rPr>
                <w:rFonts w:hint="eastAsia" w:eastAsia="宋体"/>
                <w:color w:val="000000" w:themeColor="text1"/>
                <w:szCs w:val="21"/>
                <w:lang w:eastAsia="zh-CN"/>
              </w:rPr>
            </w:pPr>
            <w:r>
              <w:rPr>
                <w:rFonts w:hint="eastAsia"/>
                <w:color w:val="000000" w:themeColor="text1"/>
                <w:szCs w:val="21"/>
                <w:lang w:val="en-US" w:eastAsia="zh-CN"/>
              </w:rPr>
              <w:t>1</w:t>
            </w:r>
          </w:p>
        </w:tc>
        <w:tc>
          <w:tcPr>
            <w:tcW w:w="2495" w:type="pct"/>
            <w:vAlign w:val="center"/>
          </w:tcPr>
          <w:p>
            <w:pPr>
              <w:pStyle w:val="42"/>
              <w:spacing w:line="300" w:lineRule="exact"/>
              <w:rPr>
                <w:color w:val="000000" w:themeColor="text1"/>
                <w:szCs w:val="21"/>
              </w:rPr>
            </w:pPr>
            <w:r>
              <w:rPr>
                <w:rFonts w:hint="eastAsia"/>
                <w:color w:val="000000" w:themeColor="text1"/>
                <w:szCs w:val="21"/>
              </w:rPr>
              <w:t>日照市生态环境局莒县分局</w:t>
            </w:r>
          </w:p>
        </w:tc>
        <w:tc>
          <w:tcPr>
            <w:tcW w:w="1984" w:type="pct"/>
            <w:vAlign w:val="center"/>
          </w:tcPr>
          <w:p>
            <w:pPr>
              <w:pStyle w:val="42"/>
              <w:spacing w:line="300" w:lineRule="exact"/>
              <w:rPr>
                <w:color w:val="000000" w:themeColor="text1"/>
                <w:szCs w:val="21"/>
              </w:rPr>
            </w:pPr>
            <w:r>
              <w:rPr>
                <w:color w:val="000000" w:themeColor="text1"/>
                <w:szCs w:val="21"/>
              </w:rPr>
              <w:t>0633-</w:t>
            </w:r>
            <w:r>
              <w:rPr>
                <w:rFonts w:hint="eastAsia"/>
                <w:color w:val="000000" w:themeColor="text1"/>
                <w:szCs w:val="21"/>
              </w:rPr>
              <w:t>6202175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25" w:hRule="exact"/>
          <w:jc w:val="center"/>
        </w:trPr>
        <w:tc>
          <w:tcPr>
            <w:tcW w:w="519" w:type="pct"/>
            <w:vAlign w:val="center"/>
          </w:tcPr>
          <w:p>
            <w:pPr>
              <w:pStyle w:val="42"/>
              <w:spacing w:line="300" w:lineRule="exact"/>
              <w:rPr>
                <w:rFonts w:hint="eastAsia" w:eastAsia="宋体"/>
                <w:color w:val="000000" w:themeColor="text1"/>
                <w:szCs w:val="21"/>
                <w:lang w:eastAsia="zh-CN"/>
              </w:rPr>
            </w:pPr>
            <w:r>
              <w:rPr>
                <w:rFonts w:hint="eastAsia"/>
                <w:color w:val="000000" w:themeColor="text1"/>
                <w:szCs w:val="21"/>
                <w:lang w:val="en-US" w:eastAsia="zh-CN"/>
              </w:rPr>
              <w:t>2</w:t>
            </w:r>
          </w:p>
        </w:tc>
        <w:tc>
          <w:tcPr>
            <w:tcW w:w="2495" w:type="pct"/>
            <w:vAlign w:val="center"/>
          </w:tcPr>
          <w:p>
            <w:pPr>
              <w:pStyle w:val="42"/>
              <w:spacing w:line="300" w:lineRule="exact"/>
              <w:rPr>
                <w:color w:val="000000" w:themeColor="text1"/>
                <w:szCs w:val="21"/>
              </w:rPr>
            </w:pPr>
            <w:r>
              <w:rPr>
                <w:color w:val="000000" w:themeColor="text1"/>
                <w:szCs w:val="21"/>
              </w:rPr>
              <w:t>消防大队</w:t>
            </w:r>
          </w:p>
        </w:tc>
        <w:tc>
          <w:tcPr>
            <w:tcW w:w="1984" w:type="pct"/>
            <w:vAlign w:val="center"/>
          </w:tcPr>
          <w:p>
            <w:pPr>
              <w:pStyle w:val="42"/>
              <w:spacing w:line="300" w:lineRule="exact"/>
              <w:rPr>
                <w:color w:val="000000" w:themeColor="text1"/>
                <w:szCs w:val="21"/>
              </w:rPr>
            </w:pPr>
            <w:r>
              <w:rPr>
                <w:color w:val="000000" w:themeColor="text1"/>
                <w:szCs w:val="21"/>
              </w:rPr>
              <w:t>119</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25" w:hRule="exact"/>
          <w:jc w:val="center"/>
        </w:trPr>
        <w:tc>
          <w:tcPr>
            <w:tcW w:w="519" w:type="pct"/>
            <w:vAlign w:val="center"/>
          </w:tcPr>
          <w:p>
            <w:pPr>
              <w:pStyle w:val="42"/>
              <w:spacing w:line="300" w:lineRule="exact"/>
              <w:rPr>
                <w:rFonts w:hint="eastAsia" w:eastAsia="宋体"/>
                <w:color w:val="000000" w:themeColor="text1"/>
                <w:szCs w:val="21"/>
                <w:lang w:eastAsia="zh-CN"/>
              </w:rPr>
            </w:pPr>
            <w:r>
              <w:rPr>
                <w:rFonts w:hint="eastAsia"/>
                <w:color w:val="000000" w:themeColor="text1"/>
                <w:szCs w:val="21"/>
                <w:lang w:val="en-US" w:eastAsia="zh-CN"/>
              </w:rPr>
              <w:t>3</w:t>
            </w:r>
          </w:p>
        </w:tc>
        <w:tc>
          <w:tcPr>
            <w:tcW w:w="2495" w:type="pct"/>
            <w:vAlign w:val="center"/>
          </w:tcPr>
          <w:p>
            <w:pPr>
              <w:pStyle w:val="42"/>
              <w:spacing w:line="300" w:lineRule="exact"/>
              <w:rPr>
                <w:color w:val="000000" w:themeColor="text1"/>
                <w:szCs w:val="21"/>
              </w:rPr>
            </w:pPr>
            <w:r>
              <w:rPr>
                <w:color w:val="000000" w:themeColor="text1"/>
                <w:szCs w:val="21"/>
              </w:rPr>
              <w:t>莒县人民医院</w:t>
            </w:r>
          </w:p>
        </w:tc>
        <w:tc>
          <w:tcPr>
            <w:tcW w:w="1984" w:type="pct"/>
            <w:vAlign w:val="center"/>
          </w:tcPr>
          <w:p>
            <w:pPr>
              <w:pStyle w:val="42"/>
              <w:spacing w:line="300" w:lineRule="exact"/>
              <w:rPr>
                <w:color w:val="000000" w:themeColor="text1"/>
                <w:szCs w:val="21"/>
              </w:rPr>
            </w:pPr>
            <w:r>
              <w:rPr>
                <w:rFonts w:hint="eastAsia"/>
                <w:color w:val="000000" w:themeColor="text1"/>
                <w:szCs w:val="21"/>
                <w:shd w:val="clear" w:color="auto" w:fill="FFFFFF"/>
              </w:rPr>
              <w:t>120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25" w:hRule="exact"/>
          <w:jc w:val="center"/>
        </w:trPr>
        <w:tc>
          <w:tcPr>
            <w:tcW w:w="519" w:type="pct"/>
            <w:vAlign w:val="center"/>
          </w:tcPr>
          <w:p>
            <w:pPr>
              <w:pStyle w:val="42"/>
              <w:spacing w:line="300" w:lineRule="exact"/>
              <w:rPr>
                <w:rFonts w:hint="default"/>
                <w:color w:val="000000" w:themeColor="text1"/>
                <w:szCs w:val="21"/>
                <w:lang w:val="en-US" w:eastAsia="zh-CN"/>
              </w:rPr>
            </w:pPr>
            <w:r>
              <w:rPr>
                <w:rFonts w:hint="eastAsia"/>
                <w:color w:val="000000" w:themeColor="text1"/>
                <w:szCs w:val="21"/>
                <w:lang w:val="en-US" w:eastAsia="zh-CN"/>
              </w:rPr>
              <w:t>4</w:t>
            </w:r>
          </w:p>
        </w:tc>
        <w:tc>
          <w:tcPr>
            <w:tcW w:w="2495" w:type="pct"/>
            <w:vAlign w:val="center"/>
          </w:tcPr>
          <w:p>
            <w:pPr>
              <w:pStyle w:val="42"/>
              <w:spacing w:line="300" w:lineRule="exact"/>
              <w:rPr>
                <w:color w:val="000000" w:themeColor="text1"/>
                <w:szCs w:val="21"/>
              </w:rPr>
            </w:pPr>
            <w:r>
              <w:rPr>
                <w:rFonts w:hint="eastAsia"/>
                <w:color w:val="000000" w:themeColor="text1"/>
                <w:szCs w:val="21"/>
                <w:lang w:eastAsia="zh-CN"/>
              </w:rPr>
              <w:t>莒县</w:t>
            </w:r>
            <w:r>
              <w:rPr>
                <w:color w:val="000000" w:themeColor="text1"/>
                <w:szCs w:val="21"/>
              </w:rPr>
              <w:t>政府办公室联系电话</w:t>
            </w:r>
          </w:p>
        </w:tc>
        <w:tc>
          <w:tcPr>
            <w:tcW w:w="1984" w:type="pct"/>
            <w:vAlign w:val="center"/>
          </w:tcPr>
          <w:p>
            <w:pPr>
              <w:pStyle w:val="42"/>
              <w:spacing w:line="300" w:lineRule="exact"/>
              <w:rPr>
                <w:rFonts w:hint="eastAsia"/>
                <w:color w:val="000000" w:themeColor="text1"/>
                <w:szCs w:val="21"/>
                <w:shd w:val="clear" w:color="auto" w:fill="FFFFFF"/>
              </w:rPr>
            </w:pPr>
            <w:r>
              <w:rPr>
                <w:rFonts w:hint="eastAsia"/>
                <w:color w:val="000000" w:themeColor="text1"/>
                <w:szCs w:val="21"/>
                <w:shd w:val="clear" w:color="auto" w:fill="FFFFFF"/>
                <w:lang w:val="en-US" w:eastAsia="zh-CN"/>
              </w:rPr>
              <w:t>0633-</w:t>
            </w:r>
            <w:r>
              <w:rPr>
                <w:rFonts w:hint="eastAsia"/>
                <w:color w:val="000000" w:themeColor="text1"/>
                <w:szCs w:val="21"/>
                <w:shd w:val="clear" w:color="auto" w:fill="FFFFFF"/>
              </w:rPr>
              <w:t>6222264</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25" w:hRule="exact"/>
          <w:jc w:val="center"/>
        </w:trPr>
        <w:tc>
          <w:tcPr>
            <w:tcW w:w="519" w:type="pct"/>
            <w:vAlign w:val="center"/>
          </w:tcPr>
          <w:p>
            <w:pPr>
              <w:pStyle w:val="42"/>
              <w:spacing w:line="300" w:lineRule="exact"/>
              <w:rPr>
                <w:rFonts w:hint="default" w:eastAsia="宋体"/>
                <w:color w:val="000000" w:themeColor="text1"/>
                <w:szCs w:val="21"/>
                <w:lang w:val="en-US" w:eastAsia="zh-CN"/>
              </w:rPr>
            </w:pPr>
            <w:r>
              <w:rPr>
                <w:rFonts w:hint="eastAsia"/>
                <w:color w:val="000000" w:themeColor="text1"/>
                <w:szCs w:val="21"/>
                <w:lang w:val="en-US" w:eastAsia="zh-CN"/>
              </w:rPr>
              <w:t>5</w:t>
            </w:r>
          </w:p>
        </w:tc>
        <w:tc>
          <w:tcPr>
            <w:tcW w:w="2495" w:type="pct"/>
            <w:vAlign w:val="center"/>
          </w:tcPr>
          <w:p>
            <w:pPr>
              <w:pStyle w:val="42"/>
              <w:spacing w:line="300" w:lineRule="exact"/>
              <w:ind w:firstLine="0" w:firstLineChars="0"/>
              <w:rPr>
                <w:rFonts w:hint="eastAsia" w:ascii="Times New Roman" w:hAnsi="Times New Roman" w:eastAsia="宋体" w:cs="Times New Roman"/>
                <w:color w:val="000000"/>
                <w:kern w:val="2"/>
                <w:sz w:val="21"/>
                <w:szCs w:val="21"/>
                <w:lang w:val="en-US" w:eastAsia="zh-CN" w:bidi="ar-SA"/>
              </w:rPr>
            </w:pPr>
            <w:r>
              <w:rPr>
                <w:rFonts w:hint="eastAsia"/>
                <w:color w:val="000000"/>
                <w:szCs w:val="21"/>
                <w:lang w:eastAsia="zh-CN"/>
              </w:rPr>
              <w:t>莒县经济开发区管委会</w:t>
            </w:r>
          </w:p>
        </w:tc>
        <w:tc>
          <w:tcPr>
            <w:tcW w:w="1984" w:type="pct"/>
            <w:vAlign w:val="center"/>
          </w:tcPr>
          <w:p>
            <w:pPr>
              <w:pStyle w:val="42"/>
              <w:spacing w:line="300" w:lineRule="exact"/>
              <w:ind w:firstLine="0" w:firstLineChars="0"/>
              <w:rPr>
                <w:rFonts w:hint="eastAsia"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0633-6268802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35" w:hRule="exact"/>
          <w:jc w:val="center"/>
        </w:trPr>
        <w:tc>
          <w:tcPr>
            <w:tcW w:w="519" w:type="pct"/>
            <w:vAlign w:val="center"/>
          </w:tcPr>
          <w:p>
            <w:pPr>
              <w:pStyle w:val="42"/>
              <w:spacing w:line="300" w:lineRule="exact"/>
              <w:rPr>
                <w:rFonts w:hint="eastAsia" w:eastAsia="宋体"/>
                <w:color w:val="000000" w:themeColor="text1"/>
                <w:szCs w:val="21"/>
                <w:lang w:eastAsia="zh-CN"/>
              </w:rPr>
            </w:pPr>
            <w:r>
              <w:rPr>
                <w:rFonts w:hint="eastAsia"/>
                <w:color w:val="000000" w:themeColor="text1"/>
                <w:szCs w:val="21"/>
                <w:lang w:val="en-US" w:eastAsia="zh-CN"/>
              </w:rPr>
              <w:t>6</w:t>
            </w:r>
          </w:p>
        </w:tc>
        <w:tc>
          <w:tcPr>
            <w:tcW w:w="2495" w:type="pct"/>
            <w:vAlign w:val="center"/>
          </w:tcPr>
          <w:p>
            <w:pPr>
              <w:pStyle w:val="42"/>
              <w:spacing w:line="300" w:lineRule="exact"/>
              <w:rPr>
                <w:color w:val="000000" w:themeColor="text1"/>
                <w:szCs w:val="21"/>
              </w:rPr>
            </w:pPr>
            <w:r>
              <w:rPr>
                <w:rFonts w:hint="eastAsia"/>
                <w:color w:val="000000" w:themeColor="text1"/>
                <w:szCs w:val="21"/>
              </w:rPr>
              <w:t>日照市生态环境局莒县分局环境监测站</w:t>
            </w:r>
          </w:p>
        </w:tc>
        <w:tc>
          <w:tcPr>
            <w:tcW w:w="1984" w:type="pct"/>
            <w:vAlign w:val="center"/>
          </w:tcPr>
          <w:p>
            <w:pPr>
              <w:pStyle w:val="42"/>
              <w:spacing w:line="300" w:lineRule="exact"/>
              <w:rPr>
                <w:color w:val="000000" w:themeColor="text1"/>
                <w:szCs w:val="21"/>
              </w:rPr>
            </w:pPr>
            <w:r>
              <w:rPr>
                <w:rFonts w:hint="eastAsia"/>
                <w:snapToGrid w:val="0"/>
                <w:color w:val="000000" w:themeColor="text1"/>
                <w:lang w:eastAsia="zh-CN"/>
              </w:rPr>
              <w:t>0633-7982653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35" w:hRule="exact"/>
          <w:jc w:val="center"/>
        </w:trPr>
        <w:tc>
          <w:tcPr>
            <w:tcW w:w="519" w:type="pct"/>
            <w:vAlign w:val="center"/>
          </w:tcPr>
          <w:p>
            <w:pPr>
              <w:pStyle w:val="42"/>
              <w:spacing w:line="300" w:lineRule="exact"/>
              <w:rPr>
                <w:rFonts w:hint="default"/>
                <w:color w:val="000000" w:themeColor="text1"/>
                <w:szCs w:val="21"/>
                <w:lang w:val="en-US" w:eastAsia="zh-CN"/>
              </w:rPr>
            </w:pPr>
            <w:r>
              <w:rPr>
                <w:rFonts w:hint="eastAsia"/>
                <w:color w:val="000000" w:themeColor="text1"/>
                <w:szCs w:val="21"/>
                <w:lang w:val="en-US" w:eastAsia="zh-CN"/>
              </w:rPr>
              <w:t>7</w:t>
            </w:r>
          </w:p>
        </w:tc>
        <w:tc>
          <w:tcPr>
            <w:tcW w:w="2495" w:type="pct"/>
            <w:vAlign w:val="center"/>
          </w:tcPr>
          <w:p>
            <w:pPr>
              <w:pStyle w:val="42"/>
              <w:spacing w:line="300" w:lineRule="exact"/>
              <w:rPr>
                <w:rFonts w:hint="eastAsia" w:eastAsia="宋体"/>
                <w:color w:val="000000" w:themeColor="text1"/>
                <w:szCs w:val="21"/>
                <w:lang w:eastAsia="zh-CN"/>
              </w:rPr>
            </w:pPr>
            <w:r>
              <w:rPr>
                <w:rFonts w:hint="eastAsia"/>
                <w:color w:val="000000" w:themeColor="text1"/>
                <w:szCs w:val="21"/>
                <w:lang w:eastAsia="zh-CN"/>
              </w:rPr>
              <w:t>莒县应急管理局</w:t>
            </w:r>
          </w:p>
        </w:tc>
        <w:tc>
          <w:tcPr>
            <w:tcW w:w="1984" w:type="pct"/>
            <w:vAlign w:val="center"/>
          </w:tcPr>
          <w:p>
            <w:pPr>
              <w:pStyle w:val="42"/>
              <w:spacing w:line="300" w:lineRule="exact"/>
              <w:rPr>
                <w:rFonts w:hint="eastAsia"/>
                <w:snapToGrid w:val="0"/>
                <w:color w:val="000000" w:themeColor="text1"/>
                <w:lang w:eastAsia="zh-CN"/>
              </w:rPr>
            </w:pPr>
            <w:r>
              <w:rPr>
                <w:rFonts w:hint="eastAsia"/>
                <w:snapToGrid w:val="0"/>
                <w:color w:val="000000" w:themeColor="text1"/>
                <w:lang w:eastAsia="zh-CN"/>
              </w:rPr>
              <w:t>0633-6202378</w:t>
            </w:r>
          </w:p>
        </w:tc>
      </w:tr>
    </w:tbl>
    <w:p>
      <w:pPr>
        <w:ind w:firstLine="0" w:firstLineChars="0"/>
        <w:rPr>
          <w:rFonts w:ascii="宋体" w:hAnsi="宋体"/>
          <w:sz w:val="28"/>
          <w:szCs w:val="28"/>
        </w:rPr>
        <w:sectPr>
          <w:headerReference r:id="rId1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
        <w:rPr>
          <w:rFonts w:ascii="Times New Roman" w:hAnsi="Times New Roman" w:eastAsia="宋体" w:cs="Times New Roman"/>
          <w:kern w:val="0"/>
          <w:sz w:val="32"/>
          <w:szCs w:val="32"/>
        </w:rPr>
      </w:pPr>
      <w:bookmarkStart w:id="31" w:name="_Toc20587"/>
      <w:r>
        <w:rPr>
          <w:rFonts w:ascii="Times New Roman" w:hAnsi="Times New Roman" w:eastAsia="宋体" w:cs="Times New Roman"/>
          <w:kern w:val="0"/>
          <w:sz w:val="32"/>
          <w:szCs w:val="32"/>
        </w:rPr>
        <w:t>预防与预警</w:t>
      </w:r>
      <w:bookmarkEnd w:id="31"/>
    </w:p>
    <w:p>
      <w:pPr>
        <w:pStyle w:val="4"/>
        <w:ind w:left="0" w:firstLine="0" w:firstLineChars="0"/>
        <w:rPr>
          <w:rFonts w:ascii="宋体" w:hAnsi="宋体" w:eastAsia="宋体" w:cs="宋体"/>
          <w:kern w:val="0"/>
          <w:sz w:val="28"/>
          <w:szCs w:val="28"/>
        </w:rPr>
      </w:pPr>
      <w:bookmarkStart w:id="32" w:name="_Toc31165"/>
      <w:r>
        <w:rPr>
          <w:rFonts w:hint="eastAsia" w:ascii="宋体" w:hAnsi="宋体" w:eastAsia="宋体" w:cs="宋体"/>
          <w:kern w:val="0"/>
          <w:sz w:val="28"/>
          <w:szCs w:val="28"/>
        </w:rPr>
        <w:t>环境风险源监控及预防措施</w:t>
      </w:r>
      <w:bookmarkEnd w:id="32"/>
    </w:p>
    <w:p>
      <w:pPr>
        <w:pStyle w:val="5"/>
        <w:spacing w:before="0" w:after="0"/>
        <w:ind w:left="0" w:firstLine="0" w:firstLineChars="0"/>
        <w:rPr>
          <w:rFonts w:ascii="宋体" w:hAnsi="宋体" w:eastAsia="宋体" w:cs="宋体"/>
          <w:sz w:val="24"/>
          <w:szCs w:val="24"/>
        </w:rPr>
      </w:pPr>
      <w:r>
        <w:rPr>
          <w:rFonts w:hint="eastAsia" w:ascii="宋体" w:hAnsi="宋体" w:eastAsia="宋体" w:cs="宋体"/>
          <w:sz w:val="24"/>
          <w:szCs w:val="24"/>
        </w:rPr>
        <w:t>环境风险源监控措施</w:t>
      </w:r>
    </w:p>
    <w:p>
      <w:pPr>
        <w:ind w:firstLine="480"/>
        <w:rPr>
          <w:rFonts w:hint="eastAsia" w:eastAsia="宋体"/>
          <w:lang w:val="en-US" w:eastAsia="zh-CN"/>
        </w:rPr>
      </w:pPr>
      <w:r>
        <w:rPr>
          <w:rFonts w:hint="eastAsia" w:asciiTheme="minorEastAsia" w:hAnsiTheme="minorEastAsia" w:eastAsiaTheme="minorEastAsia" w:cstheme="minorEastAsia"/>
        </w:rPr>
        <w:t>公司预防措施主要是人员管理措施和技术性预防措施。公司建立的人员管理措施主要有岗位值班管理制度、巡检管理制度</w:t>
      </w:r>
      <w:r>
        <w:rPr>
          <w:rFonts w:hint="eastAsia"/>
        </w:rPr>
        <w:t>。技术性预防措施主要为</w:t>
      </w:r>
      <w:r>
        <w:rPr>
          <w:rFonts w:hint="eastAsia"/>
          <w:lang w:eastAsia="zh-CN"/>
        </w:rPr>
        <w:t>日常巡检检查、</w:t>
      </w:r>
      <w:r>
        <w:rPr>
          <w:rFonts w:hint="eastAsia"/>
          <w:lang w:val="en-US" w:eastAsia="zh-CN"/>
        </w:rPr>
        <w:t>天然气</w:t>
      </w:r>
      <w:r>
        <w:rPr>
          <w:rFonts w:hint="eastAsia"/>
          <w:lang w:eastAsia="zh-CN"/>
        </w:rPr>
        <w:t>报警器、事故水池、槽体周边导流沟渠，危险废物暂存间导流沟和积液池、油漆库设置易燃气体报警器</w:t>
      </w:r>
      <w:r>
        <w:rPr>
          <w:rFonts w:hint="eastAsia"/>
          <w:lang w:val="en-US" w:eastAsia="zh-CN"/>
        </w:rPr>
        <w:t>10个并于门卫室联动</w:t>
      </w:r>
      <w:r>
        <w:rPr>
          <w:rFonts w:hint="eastAsia"/>
          <w:lang w:eastAsia="zh-CN"/>
        </w:rPr>
        <w:t>。</w:t>
      </w:r>
    </w:p>
    <w:p>
      <w:pPr>
        <w:pStyle w:val="2"/>
        <w:spacing w:line="360" w:lineRule="auto"/>
        <w:ind w:firstLine="480" w:firstLineChars="200"/>
      </w:pPr>
      <w:r>
        <w:rPr>
          <w:rFonts w:hint="eastAsia"/>
        </w:rPr>
        <w:t>应急抢险组应定期对危险废物暂存间</w:t>
      </w:r>
      <w:r>
        <w:rPr>
          <w:rFonts w:hint="eastAsia"/>
          <w:lang w:eastAsia="zh-CN"/>
        </w:rPr>
        <w:t>和废气设施、废水处理设施以各环境风险岗位等区域</w:t>
      </w:r>
      <w:r>
        <w:rPr>
          <w:rFonts w:hint="eastAsia"/>
        </w:rPr>
        <w:t>定期检查并填写巡检记录，当发现有泄露、火灾迹象时，现场巡视人员以及巡检人员立即上报应急指挥部，应急指挥部分析事件的严重程度以及可能的发展事态，根据轻重启动相应的应急响应程序。</w:t>
      </w:r>
    </w:p>
    <w:p>
      <w:pPr>
        <w:pStyle w:val="5"/>
        <w:spacing w:before="0" w:after="0"/>
        <w:ind w:left="0" w:firstLine="0" w:firstLineChars="0"/>
        <w:rPr>
          <w:rFonts w:ascii="宋体" w:hAnsi="宋体" w:eastAsia="宋体" w:cs="宋体"/>
          <w:sz w:val="24"/>
          <w:szCs w:val="24"/>
        </w:rPr>
      </w:pPr>
      <w:r>
        <w:rPr>
          <w:rFonts w:hint="eastAsia" w:ascii="宋体" w:hAnsi="宋体" w:eastAsia="宋体" w:cs="宋体"/>
          <w:sz w:val="24"/>
          <w:szCs w:val="24"/>
        </w:rPr>
        <w:t>预防和预测</w:t>
      </w:r>
    </w:p>
    <w:p>
      <w:pPr>
        <w:ind w:firstLine="480" w:firstLineChars="0"/>
      </w:pPr>
      <w:r>
        <w:rPr>
          <w:rFonts w:hint="eastAsia"/>
        </w:rPr>
        <w:t xml:space="preserve">1、环境管理措施 </w:t>
      </w:r>
    </w:p>
    <w:p>
      <w:pPr>
        <w:ind w:firstLine="480" w:firstLineChars="0"/>
      </w:pPr>
      <w:r>
        <w:rPr>
          <w:rFonts w:hint="eastAsia"/>
        </w:rPr>
        <w:t>（1）明确环保职责，制定环境保护责任制及各项环境管理制度，并严格执行；</w:t>
      </w:r>
    </w:p>
    <w:p>
      <w:pPr>
        <w:ind w:firstLine="480" w:firstLineChars="0"/>
      </w:pPr>
      <w:r>
        <w:rPr>
          <w:rFonts w:hint="eastAsia"/>
        </w:rPr>
        <w:t>（2）开展污染源调查，对可能发生污染的部位进行调查核实，制定相应的各类环境污染事故现场应急预案，定期进行培训、演练</w:t>
      </w:r>
      <w:r>
        <w:rPr>
          <w:rFonts w:hint="eastAsia"/>
          <w:lang w:eastAsia="zh-CN"/>
        </w:rPr>
        <w:t>；</w:t>
      </w:r>
      <w:r>
        <w:rPr>
          <w:rFonts w:hint="eastAsia"/>
        </w:rPr>
        <w:t xml:space="preserve">  </w:t>
      </w:r>
    </w:p>
    <w:p>
      <w:pPr>
        <w:ind w:firstLine="480" w:firstLineChars="0"/>
        <w:rPr>
          <w:rFonts w:hint="default" w:ascii="Times New Roman" w:hAnsi="Times New Roman" w:cs="Times New Roman"/>
        </w:rPr>
      </w:pPr>
      <w:r>
        <w:rPr>
          <w:rFonts w:hint="default" w:ascii="Times New Roman" w:hAnsi="Times New Roman" w:cs="Times New Roman"/>
        </w:rPr>
        <w:t xml:space="preserve">（3）加强生产现场监督管理和污染防范工作，对重大环境污染目标进行监控巡查，消除一切污染隐患，杜绝污染事故的发生； </w:t>
      </w:r>
    </w:p>
    <w:p>
      <w:pPr>
        <w:ind w:firstLine="480" w:firstLineChars="0"/>
        <w:rPr>
          <w:rFonts w:hint="default" w:ascii="Times New Roman" w:hAnsi="Times New Roman" w:cs="Times New Roman"/>
        </w:rPr>
      </w:pPr>
      <w:r>
        <w:rPr>
          <w:rFonts w:hint="default" w:ascii="Times New Roman" w:hAnsi="Times New Roman" w:cs="Times New Roman"/>
        </w:rPr>
        <w:t>（4）加强日常污染源监测及污染治理设施检查，根椐监测及检查结果判断排放是否处于正常状态；</w:t>
      </w:r>
    </w:p>
    <w:p>
      <w:pPr>
        <w:ind w:firstLine="480" w:firstLineChars="0"/>
        <w:rPr>
          <w:rFonts w:hint="default" w:ascii="Times New Roman" w:hAnsi="Times New Roman" w:cs="Times New Roman"/>
        </w:rPr>
      </w:pPr>
      <w:r>
        <w:rPr>
          <w:rFonts w:hint="default" w:ascii="Times New Roman" w:hAnsi="Times New Roman" w:cs="Times New Roman"/>
        </w:rPr>
        <w:t xml:space="preserve">（5）配备必要的应急救援物质、消防设施和防护用品，每名员工应熟练掌握灭火器材和其他应急设备的使用方法，并定期检查应急器材和防护用品情况，发现问题，及时进行整改维修； </w:t>
      </w:r>
    </w:p>
    <w:p>
      <w:pPr>
        <w:pStyle w:val="2"/>
        <w:spacing w:line="360" w:lineRule="auto"/>
        <w:ind w:firstLine="480" w:firstLineChars="200"/>
        <w:rPr>
          <w:rFonts w:hint="default" w:ascii="Times New Roman" w:hAnsi="Times New Roman" w:cs="Times New Roman"/>
        </w:rPr>
      </w:pPr>
      <w:r>
        <w:rPr>
          <w:rFonts w:hint="default" w:ascii="Times New Roman" w:hAnsi="Times New Roman" w:cs="Times New Roman"/>
        </w:rPr>
        <w:t>（6）在生产过程中发现污染隐患，应立即采取措施进行处理，同时向有关部门报告，组织人员抢修，及时消除事故隐患。</w:t>
      </w:r>
    </w:p>
    <w:p>
      <w:pPr>
        <w:ind w:firstLine="480"/>
        <w:rPr>
          <w:rFonts w:hint="default" w:ascii="Times New Roman" w:hAnsi="Times New Roman" w:cs="Times New Roman"/>
        </w:rPr>
      </w:pPr>
      <w:r>
        <w:rPr>
          <w:rFonts w:hint="default" w:ascii="Times New Roman" w:hAnsi="Times New Roman" w:cs="Times New Roman"/>
        </w:rPr>
        <w:t>2、厂区管理措施</w:t>
      </w:r>
    </w:p>
    <w:p>
      <w:pPr>
        <w:ind w:firstLine="480"/>
        <w:rPr>
          <w:rFonts w:hint="default" w:ascii="Times New Roman" w:hAnsi="Times New Roman" w:cs="Times New Roman"/>
        </w:rPr>
      </w:pPr>
      <w:r>
        <w:rPr>
          <w:rFonts w:hint="default" w:ascii="Times New Roman" w:hAnsi="Times New Roman" w:cs="Times New Roman"/>
        </w:rPr>
        <w:t>（1）公司制作安全出口路线图、公司平面图，制定紧急事件疏散预案。</w:t>
      </w:r>
    </w:p>
    <w:p>
      <w:pPr>
        <w:ind w:firstLine="48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2</w:t>
      </w:r>
      <w:r>
        <w:rPr>
          <w:rFonts w:hint="default" w:ascii="Times New Roman" w:hAnsi="Times New Roman" w:cs="Times New Roman"/>
        </w:rPr>
        <w:t>）公司须按要求设置危险废物暂存库，采用防腐防渗设计，按储存要求分类储存，设立鲜明的标志。建立了完善的危险废物管理制度，包括危险废物台账、危险废物管理规章制度、危险废物转移五联单等制度，并严格按要求执行，对危险固废进行贮存与运输的管理。</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cs="Times New Roman"/>
        </w:rPr>
      </w:pPr>
      <w:r>
        <w:rPr>
          <w:rFonts w:hint="default" w:ascii="Times New Roman" w:hAnsi="Times New Roman" w:cs="Times New Roman"/>
          <w:lang w:val="en-US" w:eastAsia="zh-CN"/>
        </w:rPr>
        <w:t>3、</w:t>
      </w:r>
      <w:r>
        <w:rPr>
          <w:rFonts w:hint="default" w:ascii="Times New Roman" w:hAnsi="Times New Roman" w:cs="Times New Roman"/>
        </w:rPr>
        <w:t>风险源风险防范措施</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1）贮存风险防范措施</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eastAsia="zh-CN"/>
        </w:rPr>
      </w:pPr>
      <w:r>
        <w:rPr>
          <w:rFonts w:hint="eastAsia"/>
          <w:lang w:eastAsia="zh-CN"/>
        </w:rPr>
        <w:t>（</w:t>
      </w:r>
      <w:r>
        <w:rPr>
          <w:rFonts w:hint="eastAsia"/>
          <w:lang w:val="en-US" w:eastAsia="zh-CN"/>
        </w:rPr>
        <w:t>1</w:t>
      </w:r>
      <w:r>
        <w:rPr>
          <w:rFonts w:hint="eastAsia"/>
          <w:lang w:eastAsia="zh-CN"/>
        </w:rPr>
        <w:t>）各类物料按有关规范分类储存，具体储存要求见原辅材料理化性质，根据物料的用量、使用频率设置合理的仓储量和仓储库大小。</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eastAsia="zh-CN"/>
        </w:rPr>
      </w:pPr>
      <w:r>
        <w:rPr>
          <w:rFonts w:hint="eastAsia"/>
          <w:lang w:eastAsia="zh-CN"/>
        </w:rPr>
        <w:t>（</w:t>
      </w:r>
      <w:r>
        <w:rPr>
          <w:rFonts w:hint="eastAsia"/>
          <w:lang w:val="en-US" w:eastAsia="zh-CN"/>
        </w:rPr>
        <w:t>2</w:t>
      </w:r>
      <w:r>
        <w:rPr>
          <w:rFonts w:hint="eastAsia"/>
          <w:lang w:eastAsia="zh-CN"/>
        </w:rPr>
        <w:t>）油漆、稀料等危险品储存区，严禁火源进入。涂装车间仓库及槽体加强安全巡检</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lang w:val="en-US" w:eastAsia="zh-CN"/>
        </w:rPr>
      </w:pPr>
      <w:r>
        <w:rPr>
          <w:rFonts w:hint="eastAsia"/>
          <w:lang w:eastAsia="zh-CN"/>
        </w:rPr>
        <w:t>（</w:t>
      </w:r>
      <w:r>
        <w:rPr>
          <w:rFonts w:hint="eastAsia"/>
          <w:lang w:val="en-US" w:eastAsia="zh-CN"/>
        </w:rPr>
        <w:t>3</w:t>
      </w:r>
      <w:r>
        <w:rPr>
          <w:rFonts w:hint="eastAsia"/>
          <w:lang w:eastAsia="zh-CN"/>
        </w:rPr>
        <w:t>）储存区周边设置灭火器、消防沙等材料，防止事故发生时能对事故进行应急处理</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eastAsiaTheme="minorEastAsia"/>
          <w:lang w:val="en-US" w:eastAsia="zh-CN"/>
        </w:rPr>
      </w:pPr>
      <w:r>
        <w:rPr>
          <w:rFonts w:hint="eastAsia"/>
          <w:lang w:val="en-US" w:eastAsia="zh-CN"/>
        </w:rPr>
        <w:t>2）废水处理设施预防措施</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cs="Times New Roman"/>
          <w:lang w:eastAsia="zh-CN"/>
        </w:rPr>
      </w:pPr>
      <w:r>
        <w:rPr>
          <w:rFonts w:hint="eastAsia" w:ascii="Times New Roman" w:hAnsi="Times New Roman" w:cs="Times New Roman"/>
          <w:lang w:eastAsia="zh-CN"/>
        </w:rPr>
        <w:t>设置专人负责污水处理站的维护和管理，废水处理过程中需要做好以下措施：</w:t>
      </w:r>
    </w:p>
    <w:p>
      <w:pPr>
        <w:pStyle w:val="2"/>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cs="Times New Roman"/>
          <w:lang w:eastAsia="zh-CN"/>
        </w:rPr>
      </w:pPr>
      <w:r>
        <w:rPr>
          <w:rFonts w:hint="eastAsia" w:ascii="Times New Roman" w:hAnsi="Times New Roman" w:cs="Times New Roman"/>
          <w:lang w:eastAsia="zh-CN"/>
        </w:rPr>
        <w:t>定期对废水处理设施设进行安全检测或检查，并做好计量。安全检测应根据设备的安全性、危险性设定检测频次。</w:t>
      </w:r>
    </w:p>
    <w:p>
      <w:pPr>
        <w:pStyle w:val="2"/>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操作人员应严格按照操作规程进行操作，防止因检查不周或失误造成事故。</w:t>
      </w:r>
    </w:p>
    <w:p>
      <w:pPr>
        <w:pStyle w:val="2"/>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及时合理的调节运行工况，严禁超负荷运行。</w:t>
      </w:r>
    </w:p>
    <w:p>
      <w:pPr>
        <w:pStyle w:val="2"/>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left="0" w:leftChars="0" w:firstLine="48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废水处理设施确保日常运行，若末端治理措施因故不能运行，则生产必须停止。</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3）其他预防措施</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1</w:t>
      </w:r>
      <w:r>
        <w:rPr>
          <w:rFonts w:hint="eastAsia" w:ascii="Times New Roman" w:hAnsi="Times New Roman" w:cs="Times New Roman"/>
          <w:lang w:eastAsia="zh-CN"/>
        </w:rPr>
        <w:t>）</w:t>
      </w:r>
      <w:r>
        <w:rPr>
          <w:rFonts w:hint="default" w:ascii="Times New Roman" w:hAnsi="Times New Roman" w:cs="Times New Roman"/>
        </w:rPr>
        <w:t>公司设置消防沙</w:t>
      </w:r>
      <w:r>
        <w:rPr>
          <w:rFonts w:hint="default" w:ascii="Times New Roman" w:hAnsi="Times New Roman" w:cs="Times New Roman"/>
          <w:lang w:eastAsia="zh-CN"/>
        </w:rPr>
        <w:t>、</w:t>
      </w:r>
      <w:r>
        <w:rPr>
          <w:rFonts w:hint="default" w:ascii="Times New Roman" w:hAnsi="Times New Roman" w:cs="Times New Roman"/>
        </w:rPr>
        <w:t>沙袋，事故状态下应急人员在车间入口处构筑围堤，防止事故废水排出生产车间。</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w:t>
      </w:r>
      <w:r>
        <w:rPr>
          <w:rFonts w:hint="eastAsia" w:ascii="Times New Roman" w:hAnsi="Times New Roman" w:cs="Times New Roman"/>
          <w:lang w:eastAsia="zh-CN"/>
        </w:rPr>
        <w:t>加强厂区天然气管道的巡检和检查的频次</w:t>
      </w:r>
      <w:r>
        <w:rPr>
          <w:rFonts w:hint="default" w:ascii="Times New Roman" w:hAnsi="Times New Roman" w:cs="Times New Roman"/>
        </w:rPr>
        <w:t>，</w:t>
      </w:r>
      <w:r>
        <w:rPr>
          <w:rFonts w:hint="eastAsia" w:ascii="Times New Roman" w:hAnsi="Times New Roman" w:cs="Times New Roman"/>
          <w:lang w:eastAsia="zh-CN"/>
        </w:rPr>
        <w:t>报警器出现报警，及时启动应急预案，确保有效快速截断漏气，防止事故进一步蔓延</w:t>
      </w:r>
      <w:r>
        <w:rPr>
          <w:rFonts w:hint="default" w:ascii="Times New Roman" w:hAnsi="Times New Roman" w:cs="Times New Roman"/>
        </w:rPr>
        <w:t>。</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cs="Times New Roman" w:eastAsiaTheme="minorEastAsia"/>
          <w:lang w:eastAsia="zh-CN"/>
        </w:rPr>
      </w:pPr>
      <w:r>
        <w:rPr>
          <w:rFonts w:hint="default" w:ascii="Times New Roman" w:hAnsi="Times New Roman" w:cs="Times New Roman"/>
          <w:lang w:eastAsia="zh-CN"/>
        </w:rPr>
        <w:t>（</w:t>
      </w:r>
      <w:r>
        <w:rPr>
          <w:rFonts w:hint="eastAsia" w:ascii="Times New Roman" w:hAnsi="Times New Roman" w:cs="Times New Roman"/>
          <w:lang w:val="en-US" w:eastAsia="zh-CN"/>
        </w:rPr>
        <w:t>3</w:t>
      </w:r>
      <w:r>
        <w:rPr>
          <w:rFonts w:hint="default" w:ascii="Times New Roman" w:hAnsi="Times New Roman" w:cs="Times New Roman"/>
          <w:lang w:eastAsia="zh-CN"/>
        </w:rPr>
        <w:t>）</w:t>
      </w:r>
      <w:r>
        <w:rPr>
          <w:rFonts w:hint="default" w:ascii="Times New Roman" w:hAnsi="Times New Roman" w:cs="Times New Roman"/>
        </w:rPr>
        <w:t>公司在</w:t>
      </w:r>
      <w:r>
        <w:rPr>
          <w:rFonts w:hint="default" w:ascii="Times New Roman" w:hAnsi="Times New Roman" w:cs="Times New Roman"/>
          <w:lang w:eastAsia="zh-CN"/>
        </w:rPr>
        <w:t>危险废物暂存间</w:t>
      </w:r>
      <w:r>
        <w:rPr>
          <w:rFonts w:hint="default" w:ascii="Times New Roman" w:hAnsi="Times New Roman" w:cs="Times New Roman"/>
        </w:rPr>
        <w:t>在发生溢流、突发环境事件引起应急救援废水、物料泄漏时，通过</w:t>
      </w:r>
      <w:r>
        <w:rPr>
          <w:rFonts w:hint="eastAsia" w:ascii="Times New Roman" w:hAnsi="Times New Roman" w:cs="Times New Roman"/>
          <w:lang w:eastAsia="zh-CN"/>
        </w:rPr>
        <w:t>积液池</w:t>
      </w:r>
      <w:r>
        <w:rPr>
          <w:rFonts w:hint="default" w:ascii="Times New Roman" w:hAnsi="Times New Roman" w:cs="Times New Roman"/>
        </w:rPr>
        <w:t>进行收集暂存，防止事故扩散。</w:t>
      </w:r>
    </w:p>
    <w:p>
      <w:pPr>
        <w:keepNext w:val="0"/>
        <w:keepLines w:val="0"/>
        <w:pageBreakBefore w:val="0"/>
        <w:widowControl w:val="0"/>
        <w:kinsoku/>
        <w:wordWrap/>
        <w:overflowPunct/>
        <w:topLinePunct w:val="0"/>
        <w:bidi w:val="0"/>
        <w:adjustRightInd/>
        <w:snapToGrid/>
        <w:spacing w:line="360" w:lineRule="auto"/>
        <w:ind w:firstLine="480"/>
        <w:textAlignment w:val="auto"/>
        <w:rPr>
          <w:rFonts w:hint="eastAsia" w:cs="Times New Roman"/>
          <w:lang w:eastAsia="zh-CN"/>
        </w:rPr>
      </w:pPr>
      <w:r>
        <w:rPr>
          <w:rFonts w:hint="default" w:ascii="Times New Roman" w:hAnsi="Times New Roman" w:cs="Times New Roman"/>
        </w:rPr>
        <w:t>（</w:t>
      </w:r>
      <w:r>
        <w:rPr>
          <w:rFonts w:hint="eastAsia" w:cs="Times New Roman"/>
          <w:lang w:val="en-US" w:eastAsia="zh-CN"/>
        </w:rPr>
        <w:t>4</w:t>
      </w:r>
      <w:r>
        <w:rPr>
          <w:rFonts w:hint="default" w:ascii="Times New Roman" w:hAnsi="Times New Roman" w:cs="Times New Roman"/>
        </w:rPr>
        <w:t>）</w:t>
      </w:r>
      <w:r>
        <w:rPr>
          <w:rFonts w:hint="default" w:ascii="Times New Roman" w:hAnsi="Times New Roman" w:cs="Times New Roman"/>
          <w:lang w:eastAsia="zh-CN"/>
        </w:rPr>
        <w:t>定期对废气</w:t>
      </w:r>
      <w:r>
        <w:rPr>
          <w:rFonts w:hint="eastAsia" w:cs="Times New Roman"/>
          <w:lang w:eastAsia="zh-CN"/>
        </w:rPr>
        <w:t>、废水</w:t>
      </w:r>
      <w:r>
        <w:rPr>
          <w:rFonts w:hint="default" w:ascii="Times New Roman" w:hAnsi="Times New Roman" w:cs="Times New Roman"/>
          <w:lang w:eastAsia="zh-CN"/>
        </w:rPr>
        <w:t>处置装置进行巡检，完善废气</w:t>
      </w:r>
      <w:r>
        <w:rPr>
          <w:rFonts w:hint="eastAsia" w:cs="Times New Roman"/>
          <w:lang w:eastAsia="zh-CN"/>
        </w:rPr>
        <w:t>、废水</w:t>
      </w:r>
      <w:r>
        <w:rPr>
          <w:rFonts w:hint="default" w:ascii="Times New Roman" w:hAnsi="Times New Roman" w:cs="Times New Roman"/>
          <w:lang w:eastAsia="zh-CN"/>
        </w:rPr>
        <w:t>环保设施运行检查记录，发现问题及时处置。</w:t>
      </w:r>
      <w:r>
        <w:rPr>
          <w:rFonts w:hint="eastAsia" w:cs="Times New Roman"/>
          <w:lang w:eastAsia="zh-CN"/>
        </w:rPr>
        <w:t>并定期开展监测，及时发现问题及时处置。</w:t>
      </w:r>
    </w:p>
    <w:p>
      <w:pPr>
        <w:pStyle w:val="2"/>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5</w:t>
      </w:r>
      <w:r>
        <w:rPr>
          <w:rFonts w:hint="default" w:ascii="Times New Roman" w:hAnsi="Times New Roman" w:cs="Times New Roman"/>
          <w:lang w:eastAsia="zh-CN"/>
        </w:rPr>
        <w:t>）</w:t>
      </w:r>
      <w:r>
        <w:rPr>
          <w:rFonts w:hint="eastAsia" w:ascii="Times New Roman" w:hAnsi="Times New Roman" w:cs="Times New Roman"/>
          <w:lang w:eastAsia="zh-CN"/>
        </w:rPr>
        <w:t>补充建设油漆库和涂装车间仓库导流沟渠和积液池，加强日常巡检和安全、消防检查。</w:t>
      </w:r>
    </w:p>
    <w:p>
      <w:pPr>
        <w:pStyle w:val="2"/>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w:t>
      </w:r>
      <w:r>
        <w:rPr>
          <w:rFonts w:hint="eastAsia" w:ascii="Times New Roman" w:hAnsi="Times New Roman" w:cs="Times New Roman"/>
          <w:lang w:val="en-US" w:eastAsia="zh-CN"/>
        </w:rPr>
        <w:t>6</w:t>
      </w:r>
      <w:r>
        <w:rPr>
          <w:rFonts w:hint="default" w:ascii="Times New Roman" w:hAnsi="Times New Roman" w:cs="Times New Roman"/>
          <w:lang w:eastAsia="zh-CN"/>
        </w:rPr>
        <w:t>）厂区配备备用的一定量的</w:t>
      </w:r>
      <w:r>
        <w:rPr>
          <w:rFonts w:hint="default" w:ascii="Times New Roman" w:hAnsi="Times New Roman" w:cs="Times New Roman"/>
          <w:lang w:val="en-US" w:eastAsia="zh-CN"/>
        </w:rPr>
        <w:t>滤袋</w:t>
      </w:r>
      <w:r>
        <w:rPr>
          <w:rFonts w:hint="default" w:ascii="Times New Roman" w:hAnsi="Times New Roman" w:cs="Times New Roman"/>
          <w:lang w:eastAsia="zh-CN"/>
        </w:rPr>
        <w:t>，发现废气处置设施损坏，及时更换维修。</w:t>
      </w:r>
    </w:p>
    <w:p>
      <w:pPr>
        <w:pStyle w:val="2"/>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cs="Times New Roman" w:eastAsiaTheme="minorEastAsia"/>
          <w:lang w:eastAsia="zh-CN"/>
        </w:rPr>
      </w:pPr>
      <w:r>
        <w:rPr>
          <w:rFonts w:hint="default" w:ascii="Times New Roman" w:hAnsi="Times New Roman" w:cs="Times New Roman"/>
          <w:lang w:eastAsia="zh-CN"/>
        </w:rPr>
        <w:t>（</w:t>
      </w:r>
      <w:r>
        <w:rPr>
          <w:rFonts w:hint="eastAsia" w:ascii="Times New Roman" w:hAnsi="Times New Roman" w:cs="Times New Roman"/>
          <w:lang w:val="en-US" w:eastAsia="zh-CN"/>
        </w:rPr>
        <w:t>7</w:t>
      </w:r>
      <w:r>
        <w:rPr>
          <w:rFonts w:hint="default" w:ascii="Times New Roman" w:hAnsi="Times New Roman" w:cs="Times New Roman"/>
          <w:lang w:eastAsia="zh-CN"/>
        </w:rPr>
        <w:t>）</w:t>
      </w:r>
      <w:r>
        <w:rPr>
          <w:rFonts w:hint="default" w:ascii="Times New Roman" w:hAnsi="Times New Roman" w:cs="Times New Roman"/>
          <w:sz w:val="24"/>
          <w:szCs w:val="22"/>
        </w:rPr>
        <w:t>对生产过程中存在的环境风险源每年开展1次隐患排查，针对存在风险隐患的源提出整治措施，并对整治措施效果进行考核</w:t>
      </w:r>
      <w:r>
        <w:rPr>
          <w:rFonts w:hint="default" w:ascii="Times New Roman" w:hAnsi="Times New Roman" w:cs="Times New Roman"/>
          <w:sz w:val="24"/>
          <w:szCs w:val="22"/>
          <w:lang w:eastAsia="zh-CN"/>
        </w:rPr>
        <w:t>。</w:t>
      </w:r>
    </w:p>
    <w:p>
      <w:pPr>
        <w:pStyle w:val="4"/>
        <w:ind w:left="0" w:firstLine="0" w:firstLineChars="0"/>
        <w:rPr>
          <w:rFonts w:ascii="宋体" w:hAnsi="宋体" w:eastAsia="宋体" w:cs="宋体"/>
          <w:sz w:val="28"/>
          <w:szCs w:val="28"/>
        </w:rPr>
      </w:pPr>
      <w:bookmarkStart w:id="33" w:name="_Toc5350"/>
      <w:r>
        <w:rPr>
          <w:rFonts w:hint="eastAsia" w:ascii="宋体" w:hAnsi="宋体" w:eastAsia="宋体" w:cs="宋体"/>
          <w:sz w:val="28"/>
          <w:szCs w:val="28"/>
        </w:rPr>
        <w:t>预警</w:t>
      </w:r>
      <w:bookmarkEnd w:id="33"/>
    </w:p>
    <w:p>
      <w:pPr>
        <w:ind w:firstLine="480"/>
        <w:rPr>
          <w:rFonts w:hint="eastAsia"/>
        </w:rPr>
      </w:pPr>
      <w:r>
        <w:rPr>
          <w:rFonts w:hint="eastAsia"/>
        </w:rPr>
        <w:t>按照突发事件严重性、紧急程度和可能波及的范围，突发环境事件的预警分为</w:t>
      </w:r>
      <w:r>
        <w:rPr>
          <w:rFonts w:hint="eastAsia"/>
          <w:lang w:eastAsia="zh-CN"/>
        </w:rPr>
        <w:t>三</w:t>
      </w:r>
      <w:r>
        <w:rPr>
          <w:rFonts w:hint="eastAsia"/>
        </w:rPr>
        <w:t>级，预警级别由低到高，颜色依次为蓝色、橙色</w:t>
      </w:r>
      <w:r>
        <w:rPr>
          <w:rFonts w:hint="eastAsia"/>
          <w:lang w:eastAsia="zh-CN"/>
        </w:rPr>
        <w:t>、红色</w:t>
      </w:r>
      <w:r>
        <w:rPr>
          <w:rFonts w:hint="eastAsia"/>
        </w:rPr>
        <w:t>。根据事态的发展情况和采取措施的效果，预警颜色可以升级、降级或解除。</w:t>
      </w:r>
    </w:p>
    <w:p>
      <w:pPr>
        <w:pStyle w:val="5"/>
        <w:keepNext/>
        <w:keepLines/>
        <w:pageBreakBefore w:val="0"/>
        <w:widowControl w:val="0"/>
        <w:kinsoku/>
        <w:wordWrap/>
        <w:overflowPunct/>
        <w:topLinePunct w:val="0"/>
        <w:autoSpaceDE/>
        <w:autoSpaceDN/>
        <w:bidi w:val="0"/>
        <w:adjustRightInd/>
        <w:snapToGrid/>
        <w:spacing w:before="0" w:after="0"/>
        <w:ind w:left="0" w:firstLine="0" w:firstLineChars="0"/>
        <w:textAlignment w:val="auto"/>
        <w:outlineLvl w:val="2"/>
        <w:rPr>
          <w:rFonts w:hint="eastAsia" w:ascii="宋体" w:hAnsi="宋体" w:eastAsia="宋体" w:cs="宋体"/>
          <w:sz w:val="24"/>
          <w:szCs w:val="24"/>
        </w:rPr>
      </w:pPr>
      <w:r>
        <w:rPr>
          <w:rFonts w:hint="eastAsia" w:ascii="宋体" w:hAnsi="宋体" w:eastAsia="宋体" w:cs="宋体"/>
          <w:sz w:val="24"/>
          <w:szCs w:val="24"/>
        </w:rPr>
        <w:t>预警条件</w:t>
      </w:r>
    </w:p>
    <w:p>
      <w:pPr>
        <w:rPr>
          <w:color w:val="000000" w:themeColor="text1"/>
        </w:rPr>
      </w:pPr>
      <w:r>
        <w:rPr>
          <w:rFonts w:hint="eastAsia"/>
          <w:color w:val="000000" w:themeColor="text1"/>
        </w:rPr>
        <w:t>预警条件：</w:t>
      </w:r>
    </w:p>
    <w:p>
      <w:pPr>
        <w:pStyle w:val="25"/>
        <w:keepNext w:val="0"/>
        <w:keepLines w:val="0"/>
        <w:pageBreakBefore w:val="0"/>
        <w:widowControl w:val="0"/>
        <w:numPr>
          <w:ilvl w:val="0"/>
          <w:numId w:val="5"/>
        </w:numPr>
        <w:kinsoku/>
        <w:wordWrap/>
        <w:overflowPunct/>
        <w:topLinePunct w:val="0"/>
        <w:autoSpaceDE/>
        <w:autoSpaceDN/>
        <w:bidi w:val="0"/>
        <w:adjustRightInd/>
        <w:snapToGrid/>
        <w:spacing w:after="0"/>
        <w:ind w:left="0" w:leftChars="0" w:firstLine="0" w:firstLineChars="0"/>
        <w:textAlignment w:val="auto"/>
        <w:rPr>
          <w:rFonts w:hint="eastAsia"/>
          <w:lang w:val="zh-CN"/>
        </w:rPr>
      </w:pPr>
      <w:r>
        <w:rPr>
          <w:rFonts w:hint="eastAsia"/>
          <w:lang w:val="zh-CN"/>
        </w:rPr>
        <w:t>内部预警情况</w:t>
      </w:r>
    </w:p>
    <w:p>
      <w:pPr>
        <w:ind w:left="0" w:leftChars="0" w:firstLine="480" w:firstLineChars="200"/>
        <w:rPr>
          <w:lang w:val="zh-CN"/>
        </w:rPr>
      </w:pPr>
      <w:r>
        <w:rPr>
          <w:rFonts w:hint="eastAsia"/>
          <w:lang w:val="zh-CN"/>
        </w:rPr>
        <w:t>①</w:t>
      </w:r>
      <w:r>
        <w:rPr>
          <w:lang w:val="zh-CN"/>
        </w:rPr>
        <w:t>发生生产安全事件可能次生突发环境事件时；</w:t>
      </w:r>
    </w:p>
    <w:p>
      <w:pPr>
        <w:pStyle w:val="37"/>
        <w:spacing w:before="31" w:after="31"/>
        <w:ind w:left="0" w:leftChars="0" w:firstLine="480" w:firstLineChars="200"/>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lang w:val="en-US" w:eastAsia="zh-CN" w:bidi="ar-SA"/>
        </w:rPr>
        <w:t>②巡查人员日常巡检发现危险废物暂存间</w:t>
      </w:r>
      <w:r>
        <w:rPr>
          <w:rFonts w:hint="eastAsia" w:eastAsia="宋体" w:cs="Times New Roman"/>
          <w:kern w:val="2"/>
          <w:sz w:val="24"/>
          <w:szCs w:val="24"/>
          <w:lang w:val="en-US" w:eastAsia="zh-CN" w:bidi="ar-SA"/>
        </w:rPr>
        <w:t>、仓库和涂装车间仓库</w:t>
      </w:r>
      <w:r>
        <w:rPr>
          <w:rFonts w:hint="eastAsia" w:ascii="Times New Roman" w:hAnsi="Times New Roman" w:eastAsia="宋体" w:cs="Times New Roman"/>
          <w:kern w:val="2"/>
          <w:sz w:val="24"/>
          <w:szCs w:val="24"/>
          <w:lang w:val="en-US" w:eastAsia="zh-CN" w:bidi="ar-SA"/>
        </w:rPr>
        <w:t>围堰</w:t>
      </w:r>
      <w:r>
        <w:rPr>
          <w:rFonts w:hint="eastAsia" w:eastAsia="宋体" w:cs="Times New Roman"/>
          <w:kern w:val="2"/>
          <w:sz w:val="24"/>
          <w:szCs w:val="24"/>
          <w:lang w:val="en-US" w:eastAsia="zh-CN" w:bidi="ar-SA"/>
        </w:rPr>
        <w:t>、导流沟渠</w:t>
      </w:r>
      <w:r>
        <w:rPr>
          <w:rFonts w:hint="eastAsia" w:ascii="Times New Roman" w:hAnsi="Times New Roman" w:eastAsia="宋体" w:cs="Times New Roman"/>
          <w:kern w:val="2"/>
          <w:sz w:val="24"/>
          <w:szCs w:val="24"/>
          <w:lang w:val="en-US" w:eastAsia="zh-CN" w:bidi="ar-SA"/>
        </w:rPr>
        <w:t>内有出现不明液体；厂区内出现不明原因烟雾或明火等发生其他可引发突发环境事故等</w:t>
      </w:r>
      <w:r>
        <w:rPr>
          <w:rFonts w:hint="eastAsia" w:ascii="Times New Roman" w:hAnsi="Times New Roman" w:eastAsia="宋体" w:cs="Times New Roman"/>
          <w:kern w:val="2"/>
          <w:sz w:val="24"/>
          <w:szCs w:val="24"/>
          <w:highlight w:val="none"/>
          <w:lang w:val="en-US" w:eastAsia="zh-CN" w:bidi="ar-SA"/>
        </w:rPr>
        <w:t>。</w:t>
      </w:r>
    </w:p>
    <w:p>
      <w:pPr>
        <w:pStyle w:val="37"/>
        <w:spacing w:before="31" w:after="31"/>
        <w:ind w:left="0" w:leftChars="0" w:firstLine="480" w:firstLineChars="200"/>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仿宋_GB2312" w:cs="Times New Roman"/>
          <w:kern w:val="2"/>
          <w:sz w:val="24"/>
          <w:szCs w:val="24"/>
          <w:highlight w:val="none"/>
          <w:lang w:val="en-US" w:eastAsia="zh-CN" w:bidi="ar-SA"/>
        </w:rPr>
        <w:t>④</w:t>
      </w:r>
      <w:r>
        <w:rPr>
          <w:rFonts w:hint="default" w:ascii="Times New Roman" w:hAnsi="Times New Roman" w:eastAsia="宋体" w:cs="Times New Roman"/>
          <w:kern w:val="2"/>
          <w:sz w:val="24"/>
          <w:szCs w:val="24"/>
          <w:highlight w:val="none"/>
          <w:lang w:val="en-US" w:eastAsia="zh-CN" w:bidi="ar-SA"/>
        </w:rPr>
        <w:t>天然气报警器出现报警并连锁控制装置启动</w:t>
      </w:r>
      <w:r>
        <w:rPr>
          <w:rFonts w:hint="eastAsia" w:eastAsia="宋体" w:cs="Times New Roman"/>
          <w:kern w:val="2"/>
          <w:sz w:val="24"/>
          <w:szCs w:val="24"/>
          <w:highlight w:val="none"/>
          <w:lang w:val="en-US" w:eastAsia="zh-CN" w:bidi="ar-SA"/>
        </w:rPr>
        <w:t>；危险废物暂存间和油漆库暂存间报警器报警；</w:t>
      </w:r>
    </w:p>
    <w:p>
      <w:pPr>
        <w:pStyle w:val="37"/>
        <w:spacing w:before="31" w:after="31"/>
        <w:ind w:left="0" w:leftChars="0" w:firstLine="480" w:firstLineChars="200"/>
        <w:rPr>
          <w:rFonts w:hint="default" w:ascii="Times New Roman" w:hAnsi="Times New Roman" w:eastAsia="宋体" w:cs="Times New Roman"/>
          <w:color w:val="000000" w:themeColor="text1"/>
          <w:kern w:val="2"/>
          <w:sz w:val="24"/>
          <w:szCs w:val="24"/>
          <w:highlight w:val="none"/>
          <w:lang w:val="en-US" w:eastAsia="zh-CN" w:bidi="ar-SA"/>
        </w:rPr>
      </w:pPr>
      <w:r>
        <w:rPr>
          <w:rFonts w:hint="default" w:ascii="Times New Roman" w:hAnsi="Times New Roman" w:eastAsia="仿宋_GB2312" w:cs="Times New Roman"/>
          <w:color w:val="000000" w:themeColor="text1"/>
          <w:kern w:val="2"/>
          <w:sz w:val="24"/>
          <w:szCs w:val="24"/>
          <w:highlight w:val="none"/>
          <w:lang w:val="en-US" w:eastAsia="zh-CN" w:bidi="ar-SA"/>
        </w:rPr>
        <w:t>⑤</w:t>
      </w:r>
      <w:r>
        <w:rPr>
          <w:rFonts w:hint="eastAsia" w:ascii="宋体" w:hAnsi="宋体" w:eastAsia="宋体" w:cs="宋体"/>
          <w:color w:val="000000" w:themeColor="text1"/>
          <w:kern w:val="2"/>
          <w:sz w:val="24"/>
          <w:szCs w:val="24"/>
          <w:highlight w:val="none"/>
          <w:lang w:val="en-US" w:eastAsia="zh-CN" w:bidi="ar-SA"/>
        </w:rPr>
        <w:t>涂装车间槽体周边导流沟渠，出现大量液体</w:t>
      </w:r>
      <w:r>
        <w:rPr>
          <w:rFonts w:hint="eastAsia" w:ascii="Times New Roman" w:hAnsi="Times New Roman" w:eastAsia="仿宋_GB2312" w:cs="Times New Roman"/>
          <w:color w:val="000000" w:themeColor="text1"/>
          <w:kern w:val="2"/>
          <w:sz w:val="24"/>
          <w:szCs w:val="24"/>
          <w:highlight w:val="none"/>
          <w:lang w:val="en-US" w:eastAsia="zh-CN" w:bidi="ar-SA"/>
        </w:rPr>
        <w:t>。</w:t>
      </w:r>
    </w:p>
    <w:p>
      <w:pPr>
        <w:pStyle w:val="37"/>
        <w:spacing w:before="31" w:after="31"/>
        <w:ind w:left="0" w:leftChars="0" w:firstLine="480" w:firstLineChars="200"/>
        <w:rPr>
          <w:rFonts w:hint="default" w:ascii="Times New Roman" w:hAnsi="Times New Roman" w:eastAsia="宋体" w:cs="Times New Roman"/>
          <w:color w:val="000000" w:themeColor="text1"/>
          <w:kern w:val="2"/>
          <w:sz w:val="24"/>
          <w:szCs w:val="24"/>
          <w:highlight w:val="none"/>
          <w:lang w:val="en-US" w:eastAsia="zh-CN" w:bidi="ar-SA"/>
        </w:rPr>
      </w:pPr>
      <w:r>
        <w:rPr>
          <w:rFonts w:hint="default" w:ascii="Times New Roman" w:hAnsi="Times New Roman" w:eastAsia="宋体" w:cs="Times New Roman"/>
          <w:color w:val="000000" w:themeColor="text1"/>
          <w:kern w:val="2"/>
          <w:sz w:val="24"/>
          <w:szCs w:val="24"/>
          <w:highlight w:val="none"/>
          <w:lang w:val="en-US" w:eastAsia="zh-CN" w:bidi="ar-SA"/>
        </w:rPr>
        <w:t>⑥例行监测出现废气、废水超标。</w:t>
      </w:r>
    </w:p>
    <w:p>
      <w:pPr>
        <w:pStyle w:val="37"/>
        <w:spacing w:before="31" w:after="31"/>
        <w:ind w:left="0" w:leftChars="0" w:firstLine="480" w:firstLineChars="200"/>
        <w:rPr>
          <w:rFonts w:hint="default" w:ascii="Times New Roman" w:hAnsi="Times New Roman" w:eastAsia="宋体" w:cs="Times New Roman"/>
          <w:color w:val="000000" w:themeColor="text1"/>
          <w:kern w:val="2"/>
          <w:sz w:val="24"/>
          <w:szCs w:val="24"/>
          <w:highlight w:val="none"/>
          <w:lang w:val="en-US" w:eastAsia="zh-CN" w:bidi="ar-SA"/>
        </w:rPr>
      </w:pPr>
      <w:r>
        <w:rPr>
          <w:rFonts w:hint="eastAsia" w:ascii="宋体" w:hAnsi="宋体" w:eastAsia="宋体" w:cs="宋体"/>
          <w:color w:val="000000" w:themeColor="text1"/>
          <w:kern w:val="2"/>
          <w:sz w:val="24"/>
          <w:szCs w:val="24"/>
          <w:highlight w:val="none"/>
          <w:lang w:val="en-US" w:eastAsia="zh-CN" w:bidi="ar-SA"/>
        </w:rPr>
        <w:t>⑦</w:t>
      </w:r>
      <w:r>
        <w:rPr>
          <w:rFonts w:hint="eastAsia" w:ascii="Times New Roman" w:hAnsi="Times New Roman" w:eastAsia="宋体" w:cs="Times New Roman"/>
          <w:color w:val="000000" w:themeColor="text1"/>
          <w:kern w:val="2"/>
          <w:sz w:val="24"/>
          <w:szCs w:val="24"/>
          <w:highlight w:val="none"/>
          <w:lang w:val="en-US" w:eastAsia="zh-CN" w:bidi="ar-SA"/>
        </w:rPr>
        <w:t>日常巡检发现废气、污水处理设施故障，不正常运行。</w:t>
      </w:r>
    </w:p>
    <w:p>
      <w:pPr>
        <w:keepNext w:val="0"/>
        <w:keepLines w:val="0"/>
        <w:pageBreakBefore w:val="0"/>
        <w:widowControl w:val="0"/>
        <w:numPr>
          <w:ilvl w:val="0"/>
          <w:numId w:val="5"/>
        </w:numPr>
        <w:kinsoku/>
        <w:wordWrap/>
        <w:overflowPunct/>
        <w:topLinePunct w:val="0"/>
        <w:autoSpaceDE/>
        <w:autoSpaceDN/>
        <w:bidi w:val="0"/>
        <w:adjustRightInd/>
        <w:snapToGrid/>
        <w:ind w:firstLine="0" w:firstLineChars="0"/>
        <w:textAlignment w:val="auto"/>
        <w:rPr>
          <w:lang w:val="zh-CN"/>
        </w:rPr>
      </w:pPr>
      <w:r>
        <w:rPr>
          <w:rFonts w:hint="eastAsia"/>
          <w:lang w:val="zh-CN"/>
        </w:rPr>
        <w:t>外部预警情况</w:t>
      </w:r>
    </w:p>
    <w:p>
      <w:pPr>
        <w:rPr>
          <w:lang w:val="zh-CN"/>
        </w:rPr>
      </w:pPr>
      <w:r>
        <w:rPr>
          <w:rFonts w:hint="eastAsia"/>
          <w:lang w:val="zh-CN"/>
        </w:rPr>
        <w:t>①</w:t>
      </w:r>
      <w:r>
        <w:rPr>
          <w:lang w:val="zh-CN"/>
        </w:rPr>
        <w:t>气象部门等通知有极端天气发生或其他地质灾害预警时；</w:t>
      </w:r>
    </w:p>
    <w:p>
      <w:pPr>
        <w:rPr>
          <w:rFonts w:hint="eastAsia"/>
          <w:lang w:val="en-US" w:eastAsia="zh-CN"/>
        </w:rPr>
      </w:pPr>
      <w:r>
        <w:rPr>
          <w:rFonts w:hint="eastAsia"/>
          <w:lang w:val="zh-CN"/>
        </w:rPr>
        <w:t>②由自然原因引起的厂区火灾事故、泄漏情况出现，由当班执勤人员发现的突发环境事故等。</w:t>
      </w:r>
    </w:p>
    <w:p>
      <w:pPr>
        <w:pStyle w:val="10"/>
      </w:pPr>
      <w:r>
        <w:rPr>
          <w:rFonts w:hint="eastAsia"/>
          <w:lang w:val="zh-CN"/>
        </w:rPr>
        <w:t>③</w:t>
      </w:r>
      <w:r>
        <w:rPr>
          <w:lang w:val="zh-CN"/>
        </w:rPr>
        <w:t>公司周边企业发生突发事件影响到本公司情况下，公司应启动相应级别应急响应</w:t>
      </w:r>
      <w:r>
        <w:rPr>
          <w:rFonts w:hint="eastAsia"/>
          <w:lang w:val="zh-CN"/>
        </w:rPr>
        <w:t>。</w:t>
      </w:r>
    </w:p>
    <w:p>
      <w:pPr>
        <w:pStyle w:val="5"/>
        <w:spacing w:before="0" w:after="0"/>
        <w:ind w:left="0" w:firstLine="0" w:firstLineChars="0"/>
        <w:rPr>
          <w:rFonts w:ascii="宋体" w:hAnsi="宋体" w:eastAsia="宋体" w:cs="宋体"/>
          <w:sz w:val="24"/>
          <w:szCs w:val="24"/>
        </w:rPr>
      </w:pPr>
      <w:r>
        <w:rPr>
          <w:rFonts w:hint="eastAsia" w:ascii="宋体" w:hAnsi="宋体" w:eastAsia="宋体" w:cs="宋体"/>
          <w:sz w:val="24"/>
          <w:szCs w:val="24"/>
        </w:rPr>
        <w:t>预警分级</w:t>
      </w:r>
    </w:p>
    <w:p>
      <w:pPr>
        <w:ind w:firstLine="480"/>
      </w:pPr>
      <w:r>
        <w:rPr>
          <w:lang w:val="zh-CN"/>
        </w:rPr>
        <w:t>按照突发环境污染事件的严重性、紧急程度和可能波及的范围，</w:t>
      </w:r>
      <w:r>
        <w:t>企业突发环境事件预警级别由高到低，依次为I级预警、</w:t>
      </w:r>
      <w:r>
        <w:fldChar w:fldCharType="begin"/>
      </w:r>
      <w:r>
        <w:rPr>
          <w:rFonts w:hint="eastAsia"/>
        </w:rPr>
        <w:instrText xml:space="preserve">= 2 \* ROMAN</w:instrText>
      </w:r>
      <w:r>
        <w:fldChar w:fldCharType="separate"/>
      </w:r>
      <w:r>
        <w:t>II</w:t>
      </w:r>
      <w:r>
        <w:fldChar w:fldCharType="end"/>
      </w:r>
      <w:r>
        <w:t>预警、</w:t>
      </w:r>
      <w:r>
        <w:rPr>
          <w:rFonts w:hint="eastAsia"/>
          <w:lang w:val="en-US" w:eastAsia="zh-CN"/>
        </w:rPr>
        <w:t>III</w:t>
      </w:r>
      <w:r>
        <w:t>预警。</w:t>
      </w:r>
    </w:p>
    <w:p>
      <w:pPr>
        <w:ind w:firstLine="482"/>
        <w:rPr>
          <w:b w:val="0"/>
          <w:bCs/>
        </w:rPr>
      </w:pPr>
      <w:r>
        <w:rPr>
          <w:rFonts w:hint="eastAsia"/>
          <w:b w:val="0"/>
          <w:bCs/>
          <w:lang w:val="en-US" w:eastAsia="zh-CN"/>
        </w:rPr>
        <w:t>针对可能出现的环境事故，很可能（或已经）造成公司外影响的状态，必须采取行动控制事态的发展，减少公司和对外环境的后果：</w:t>
      </w:r>
    </w:p>
    <w:p>
      <w:pPr>
        <w:ind w:firstLine="482"/>
        <w:rPr>
          <w:rFonts w:hint="eastAsia"/>
          <w:lang w:eastAsia="zh-CN"/>
        </w:rPr>
      </w:pPr>
      <w:r>
        <w:rPr>
          <w:b/>
          <w:bCs/>
        </w:rPr>
        <w:t>I级预警</w:t>
      </w:r>
      <w:r>
        <w:rPr>
          <w:rFonts w:hint="eastAsia"/>
          <w:b/>
          <w:bCs/>
          <w:lang w:val="en-US" w:eastAsia="zh-CN"/>
        </w:rPr>
        <w:t>:</w:t>
      </w:r>
      <w:r>
        <w:rPr>
          <w:rFonts w:hint="eastAsia"/>
          <w:bCs/>
        </w:rPr>
        <w:t>（1）</w:t>
      </w:r>
      <w:r>
        <w:rPr>
          <w:rFonts w:hint="eastAsia"/>
          <w:b w:val="0"/>
          <w:bCs w:val="0"/>
          <w:lang w:val="en-US" w:eastAsia="zh-CN"/>
        </w:rPr>
        <w:t>天然气报警器报警；</w:t>
      </w:r>
      <w:r>
        <w:rPr>
          <w:rFonts w:hint="eastAsia"/>
        </w:rPr>
        <w:t>（2）</w:t>
      </w:r>
      <w:r>
        <w:rPr>
          <w:rFonts w:hint="eastAsia"/>
          <w:b w:val="0"/>
          <w:bCs w:val="0"/>
          <w:lang w:val="en-US" w:eastAsia="zh-CN"/>
        </w:rPr>
        <w:t>油漆库和涂装车间仓库出现大量泄露；</w:t>
      </w:r>
      <w:r>
        <w:rPr>
          <w:rFonts w:hint="eastAsia"/>
          <w:lang w:eastAsia="zh-CN"/>
        </w:rPr>
        <w:t>（</w:t>
      </w:r>
      <w:r>
        <w:rPr>
          <w:rFonts w:hint="eastAsia"/>
          <w:lang w:val="en-US" w:eastAsia="zh-CN"/>
        </w:rPr>
        <w:t>3</w:t>
      </w:r>
      <w:r>
        <w:rPr>
          <w:rFonts w:hint="eastAsia"/>
          <w:lang w:eastAsia="zh-CN"/>
        </w:rPr>
        <w:t>）</w:t>
      </w:r>
      <w:r>
        <w:rPr>
          <w:rFonts w:hint="eastAsia"/>
          <w:b w:val="0"/>
          <w:bCs w:val="0"/>
          <w:lang w:val="en-US" w:eastAsia="zh-CN"/>
        </w:rPr>
        <w:t>涂装车间</w:t>
      </w:r>
      <w:r>
        <w:rPr>
          <w:rFonts w:hint="eastAsia"/>
          <w:b w:val="0"/>
          <w:bCs/>
          <w:lang w:val="en-US" w:eastAsia="zh-CN"/>
        </w:rPr>
        <w:t>车间槽体破损出现大量泄露；（4）厂区火灾事故已经超出公司实际应急处置能力；（5）消防</w:t>
      </w:r>
      <w:r>
        <w:rPr>
          <w:rFonts w:hint="eastAsia" w:ascii="Times New Roman" w:hAnsi="Times New Roman" w:cs="Times New Roman"/>
          <w:b w:val="0"/>
          <w:bCs/>
          <w:color w:val="000000"/>
          <w:kern w:val="0"/>
          <w:sz w:val="24"/>
          <w:highlight w:val="none"/>
          <w:lang w:eastAsia="zh-CN"/>
        </w:rPr>
        <w:t>废水通过</w:t>
      </w:r>
      <w:r>
        <w:rPr>
          <w:rFonts w:hint="eastAsia" w:cs="Times New Roman"/>
          <w:b w:val="0"/>
          <w:bCs/>
          <w:color w:val="000000"/>
          <w:kern w:val="0"/>
          <w:sz w:val="24"/>
          <w:highlight w:val="none"/>
          <w:lang w:eastAsia="zh-CN"/>
        </w:rPr>
        <w:t>厂区雨水排放口流出厂外</w:t>
      </w:r>
      <w:r>
        <w:rPr>
          <w:rFonts w:hint="eastAsia" w:ascii="Times New Roman" w:hAnsi="Times New Roman" w:cs="Times New Roman"/>
          <w:b w:val="0"/>
          <w:bCs/>
          <w:color w:val="000000"/>
          <w:kern w:val="0"/>
          <w:sz w:val="24"/>
          <w:highlight w:val="none"/>
          <w:lang w:eastAsia="zh-CN"/>
        </w:rPr>
        <w:t>；</w:t>
      </w:r>
      <w:r>
        <w:rPr>
          <w:rFonts w:hint="eastAsia" w:cs="Times New Roman"/>
          <w:b w:val="0"/>
          <w:bCs/>
          <w:color w:val="000000"/>
          <w:kern w:val="0"/>
          <w:sz w:val="24"/>
          <w:highlight w:val="none"/>
          <w:lang w:eastAsia="zh-CN"/>
        </w:rPr>
        <w:t>（</w:t>
      </w:r>
      <w:r>
        <w:rPr>
          <w:rFonts w:hint="eastAsia" w:cs="Times New Roman"/>
          <w:b w:val="0"/>
          <w:bCs/>
          <w:color w:val="000000"/>
          <w:kern w:val="0"/>
          <w:sz w:val="24"/>
          <w:highlight w:val="none"/>
          <w:lang w:val="en-US" w:eastAsia="zh-CN"/>
        </w:rPr>
        <w:t>6</w:t>
      </w:r>
      <w:r>
        <w:rPr>
          <w:rFonts w:hint="eastAsia" w:cs="Times New Roman"/>
          <w:b w:val="0"/>
          <w:bCs/>
          <w:color w:val="000000"/>
          <w:kern w:val="0"/>
          <w:sz w:val="24"/>
          <w:highlight w:val="none"/>
          <w:lang w:eastAsia="zh-CN"/>
        </w:rPr>
        <w:t>）暴雨等极端天气条件下厂区出现泄露并流出厂外</w:t>
      </w:r>
      <w:r>
        <w:rPr>
          <w:rFonts w:hint="eastAsia" w:ascii="Times New Roman" w:hAnsi="Times New Roman" w:cs="Times New Roman"/>
          <w:b w:val="0"/>
          <w:bCs/>
          <w:color w:val="000000"/>
          <w:kern w:val="0"/>
          <w:sz w:val="24"/>
          <w:highlight w:val="none"/>
          <w:lang w:eastAsia="zh-CN"/>
        </w:rPr>
        <w:t>时启动</w:t>
      </w:r>
      <w:r>
        <w:rPr>
          <w:rFonts w:hint="eastAsia" w:ascii="宋体" w:hAnsi="宋体" w:eastAsia="宋体" w:cs="宋体"/>
          <w:b w:val="0"/>
          <w:bCs w:val="0"/>
          <w:color w:val="000000"/>
          <w:kern w:val="0"/>
          <w:sz w:val="24"/>
          <w:szCs w:val="24"/>
          <w:highlight w:val="none"/>
          <w:lang w:val="en-US" w:eastAsia="zh-CN" w:bidi="ar-SA"/>
        </w:rPr>
        <w:t>Ⅰ级</w:t>
      </w:r>
      <w:r>
        <w:rPr>
          <w:rFonts w:hint="eastAsia" w:ascii="Times New Roman" w:hAnsi="Times New Roman" w:eastAsia="宋体" w:cs="Times New Roman"/>
          <w:b w:val="0"/>
          <w:bCs w:val="0"/>
          <w:color w:val="000000"/>
          <w:kern w:val="0"/>
          <w:sz w:val="24"/>
          <w:szCs w:val="24"/>
          <w:highlight w:val="none"/>
          <w:lang w:val="en-US" w:eastAsia="zh-CN" w:bidi="ar-SA"/>
        </w:rPr>
        <w:t>预警，</w:t>
      </w:r>
      <w:r>
        <w:rPr>
          <w:rFonts w:hint="eastAsia" w:ascii="宋体" w:hAnsi="宋体" w:eastAsia="宋体" w:cs="宋体"/>
          <w:color w:val="000000"/>
          <w:kern w:val="0"/>
          <w:sz w:val="24"/>
          <w:szCs w:val="24"/>
          <w:highlight w:val="none"/>
          <w:lang w:val="en-US" w:eastAsia="zh-CN" w:bidi="ar-SA"/>
        </w:rPr>
        <w:t>Ⅰ</w:t>
      </w:r>
      <w:r>
        <w:rPr>
          <w:rFonts w:hint="default" w:ascii="Times New Roman" w:hAnsi="Times New Roman" w:eastAsia="宋体" w:cs="Times New Roman"/>
          <w:color w:val="000000"/>
          <w:kern w:val="0"/>
          <w:sz w:val="24"/>
          <w:szCs w:val="24"/>
          <w:highlight w:val="none"/>
          <w:lang w:val="en-US" w:eastAsia="zh-CN" w:bidi="ar-SA"/>
        </w:rPr>
        <w:t>级预警</w:t>
      </w:r>
      <w:r>
        <w:rPr>
          <w:rFonts w:hint="eastAsia" w:ascii="Times New Roman" w:hAnsi="Times New Roman" w:eastAsia="宋体" w:cs="Times New Roman"/>
          <w:color w:val="000000"/>
          <w:kern w:val="0"/>
          <w:sz w:val="24"/>
          <w:szCs w:val="24"/>
          <w:highlight w:val="none"/>
          <w:lang w:val="en-US" w:eastAsia="zh-CN" w:bidi="ar-SA"/>
        </w:rPr>
        <w:t>由应急总指挥负责发布</w:t>
      </w:r>
      <w:r>
        <w:rPr>
          <w:rFonts w:hint="eastAsia"/>
          <w:lang w:val="en-US" w:eastAsia="zh-CN"/>
        </w:rPr>
        <w:t>I</w:t>
      </w:r>
      <w:r>
        <w:rPr>
          <w:rFonts w:hint="eastAsia"/>
        </w:rPr>
        <w:t>级</w:t>
      </w:r>
      <w:r>
        <w:t>预警由应急总指挥负责发布</w:t>
      </w:r>
      <w:r>
        <w:rPr>
          <w:rFonts w:hint="eastAsia"/>
          <w:lang w:eastAsia="zh-CN"/>
        </w:rPr>
        <w:t>。</w:t>
      </w:r>
    </w:p>
    <w:p>
      <w:pPr>
        <w:ind w:firstLine="482"/>
        <w:rPr>
          <w:rFonts w:hint="eastAsia"/>
          <w:lang w:eastAsia="zh-CN"/>
        </w:rPr>
      </w:pPr>
      <w:r>
        <w:rPr>
          <w:b/>
        </w:rPr>
        <w:fldChar w:fldCharType="begin"/>
      </w:r>
      <w:r>
        <w:rPr>
          <w:rFonts w:hint="eastAsia"/>
          <w:b/>
        </w:rPr>
        <w:instrText xml:space="preserve">= 2 \* ROMAN</w:instrText>
      </w:r>
      <w:r>
        <w:rPr>
          <w:b/>
        </w:rPr>
        <w:fldChar w:fldCharType="separate"/>
      </w:r>
      <w:r>
        <w:rPr>
          <w:b/>
        </w:rPr>
        <w:t>II</w:t>
      </w:r>
      <w:r>
        <w:rPr>
          <w:b/>
        </w:rPr>
        <w:fldChar w:fldCharType="end"/>
      </w:r>
      <w:r>
        <w:rPr>
          <w:b/>
        </w:rPr>
        <w:t>级预警：</w:t>
      </w:r>
      <w:r>
        <w:rPr>
          <w:rFonts w:hint="eastAsia"/>
          <w:bCs/>
        </w:rPr>
        <w:t>（1）</w:t>
      </w:r>
      <w:r>
        <w:rPr>
          <w:rFonts w:hint="eastAsia"/>
        </w:rPr>
        <w:t>危险</w:t>
      </w:r>
      <w:r>
        <w:rPr>
          <w:rFonts w:hint="eastAsia"/>
          <w:lang w:eastAsia="zh-CN"/>
        </w:rPr>
        <w:t>暂存间地面及积液池内出现液体，但未流出暂存间</w:t>
      </w:r>
      <w:r>
        <w:rPr>
          <w:rFonts w:hint="eastAsia"/>
        </w:rPr>
        <w:t>；（2）</w:t>
      </w:r>
      <w:r>
        <w:rPr>
          <w:rFonts w:hint="eastAsia"/>
          <w:b w:val="0"/>
          <w:bCs w:val="0"/>
          <w:lang w:val="en-US" w:eastAsia="zh-CN"/>
        </w:rPr>
        <w:t>油漆库和涂装车间仓库出现泄露，</w:t>
      </w:r>
      <w:r>
        <w:rPr>
          <w:rFonts w:hint="eastAsia"/>
          <w:lang w:eastAsia="zh-CN"/>
        </w:rPr>
        <w:t>但未流出暂存间</w:t>
      </w:r>
      <w:r>
        <w:rPr>
          <w:rFonts w:hint="eastAsia"/>
          <w:b w:val="0"/>
          <w:bCs w:val="0"/>
          <w:lang w:val="en-US" w:eastAsia="zh-CN"/>
        </w:rPr>
        <w:t>；</w:t>
      </w:r>
      <w:r>
        <w:rPr>
          <w:rFonts w:hint="eastAsia"/>
          <w:lang w:eastAsia="zh-CN"/>
        </w:rPr>
        <w:t>（</w:t>
      </w:r>
      <w:r>
        <w:rPr>
          <w:rFonts w:hint="eastAsia"/>
          <w:lang w:val="en-US" w:eastAsia="zh-CN"/>
        </w:rPr>
        <w:t>3</w:t>
      </w:r>
      <w:r>
        <w:rPr>
          <w:rFonts w:hint="eastAsia"/>
          <w:lang w:eastAsia="zh-CN"/>
        </w:rPr>
        <w:t>）</w:t>
      </w:r>
      <w:r>
        <w:rPr>
          <w:rFonts w:hint="eastAsia"/>
          <w:b w:val="0"/>
          <w:bCs w:val="0"/>
          <w:lang w:val="en-US" w:eastAsia="zh-CN"/>
        </w:rPr>
        <w:t>涂装车间</w:t>
      </w:r>
      <w:r>
        <w:rPr>
          <w:rFonts w:hint="eastAsia"/>
          <w:b w:val="0"/>
          <w:bCs/>
          <w:lang w:val="en-US" w:eastAsia="zh-CN"/>
        </w:rPr>
        <w:t>车间槽体渗漏少量液体；</w:t>
      </w:r>
      <w:r>
        <w:rPr>
          <w:rFonts w:hint="eastAsia"/>
        </w:rPr>
        <w:t>（</w:t>
      </w:r>
      <w:r>
        <w:rPr>
          <w:rFonts w:hint="eastAsia"/>
          <w:lang w:val="en-US" w:eastAsia="zh-CN"/>
        </w:rPr>
        <w:t>4</w:t>
      </w:r>
      <w:r>
        <w:rPr>
          <w:rFonts w:hint="eastAsia"/>
        </w:rPr>
        <w:t>）</w:t>
      </w:r>
      <w:r>
        <w:rPr>
          <w:rFonts w:hint="eastAsia"/>
          <w:lang w:eastAsia="zh-CN"/>
        </w:rPr>
        <w:t>厂区</w:t>
      </w:r>
      <w:r>
        <w:rPr>
          <w:rFonts w:hint="eastAsia"/>
        </w:rPr>
        <w:t>发现</w:t>
      </w:r>
      <w:r>
        <w:rPr>
          <w:rFonts w:hint="eastAsia"/>
          <w:lang w:eastAsia="zh-CN"/>
        </w:rPr>
        <w:t>异常明火或</w:t>
      </w:r>
      <w:r>
        <w:rPr>
          <w:rFonts w:hint="eastAsia"/>
        </w:rPr>
        <w:t>烟雾迹象</w:t>
      </w:r>
      <w:r>
        <w:rPr>
          <w:rFonts w:hint="eastAsia"/>
          <w:lang w:eastAsia="zh-CN"/>
        </w:rPr>
        <w:t>，可依靠公司内部的应急物资可以控制；（</w:t>
      </w:r>
      <w:r>
        <w:rPr>
          <w:rFonts w:hint="eastAsia"/>
          <w:lang w:val="en-US" w:eastAsia="zh-CN"/>
        </w:rPr>
        <w:t>5</w:t>
      </w:r>
      <w:r>
        <w:rPr>
          <w:rFonts w:hint="eastAsia"/>
          <w:lang w:eastAsia="zh-CN"/>
        </w:rPr>
        <w:t>）</w:t>
      </w:r>
      <w:r>
        <w:rPr>
          <w:rFonts w:hint="eastAsia"/>
          <w:b w:val="0"/>
          <w:bCs/>
          <w:lang w:val="en-US" w:eastAsia="zh-CN"/>
        </w:rPr>
        <w:t>废气处理系统发生故障；（6）废水处理设施故障，可能致使处置效率降低的事故</w:t>
      </w:r>
      <w:r>
        <w:rPr>
          <w:rFonts w:hint="eastAsia"/>
          <w:lang w:eastAsia="zh-CN"/>
        </w:rPr>
        <w:t>。</w:t>
      </w:r>
      <w:r>
        <w:rPr>
          <w:rFonts w:hint="eastAsia"/>
          <w:lang w:val="en-US" w:eastAsia="zh-CN"/>
        </w:rPr>
        <w:t>II</w:t>
      </w:r>
      <w:r>
        <w:rPr>
          <w:rFonts w:hint="eastAsia"/>
        </w:rPr>
        <w:t>级</w:t>
      </w:r>
      <w:r>
        <w:t>预警由应急</w:t>
      </w:r>
      <w:r>
        <w:rPr>
          <w:rFonts w:hint="eastAsia"/>
          <w:lang w:eastAsia="zh-CN"/>
        </w:rPr>
        <w:t>副</w:t>
      </w:r>
      <w:r>
        <w:t>总指挥负责发布</w:t>
      </w:r>
      <w:r>
        <w:rPr>
          <w:rFonts w:hint="eastAsia"/>
          <w:lang w:eastAsia="zh-CN"/>
        </w:rPr>
        <w:t>。</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default" w:ascii="Times New Roman" w:hAnsi="Times New Roman" w:cs="Times New Roman"/>
          <w:lang w:eastAsia="zh-CN"/>
        </w:rPr>
      </w:pPr>
      <w:r>
        <w:rPr>
          <w:rFonts w:hint="default" w:ascii="Times New Roman" w:hAnsi="Times New Roman" w:cs="Times New Roman"/>
          <w:b/>
          <w:lang w:val="en-US" w:eastAsia="zh-CN"/>
        </w:rPr>
        <w:t>III</w:t>
      </w:r>
      <w:r>
        <w:rPr>
          <w:rFonts w:hint="default" w:ascii="Times New Roman" w:hAnsi="Times New Roman" w:cs="Times New Roman"/>
          <w:b/>
        </w:rPr>
        <w:t>级预警：</w:t>
      </w:r>
      <w:r>
        <w:rPr>
          <w:rFonts w:hint="default" w:ascii="Times New Roman" w:hAnsi="Times New Roman" w:cs="Times New Roman"/>
          <w:bCs/>
        </w:rPr>
        <w:t>（1）</w:t>
      </w:r>
      <w:r>
        <w:rPr>
          <w:rFonts w:hint="default" w:ascii="Times New Roman" w:hAnsi="Times New Roman" w:cs="Times New Roman"/>
        </w:rPr>
        <w:t>危险</w:t>
      </w:r>
      <w:r>
        <w:rPr>
          <w:rFonts w:hint="default" w:ascii="Times New Roman" w:hAnsi="Times New Roman" w:cs="Times New Roman"/>
          <w:lang w:eastAsia="zh-CN"/>
        </w:rPr>
        <w:t>暂存间地面及积液池内少量液体</w:t>
      </w:r>
      <w:r>
        <w:rPr>
          <w:rFonts w:hint="default" w:ascii="Times New Roman" w:hAnsi="Times New Roman" w:cs="Times New Roman"/>
        </w:rPr>
        <w:t>；（2）</w:t>
      </w:r>
      <w:r>
        <w:rPr>
          <w:rFonts w:hint="default" w:ascii="Times New Roman" w:hAnsi="Times New Roman" w:cs="Times New Roman"/>
          <w:b w:val="0"/>
          <w:bCs w:val="0"/>
          <w:lang w:val="en-US" w:eastAsia="zh-CN"/>
        </w:rPr>
        <w:t>油漆库和涂装车间仓库出现少量泄露；</w:t>
      </w:r>
      <w:r>
        <w:rPr>
          <w:rFonts w:hint="default" w:ascii="Times New Roman" w:hAnsi="Times New Roman" w:cs="Times New Roman"/>
          <w:lang w:eastAsia="zh-CN"/>
        </w:rPr>
        <w:t>（</w:t>
      </w:r>
      <w:r>
        <w:rPr>
          <w:rFonts w:hint="default" w:ascii="Times New Roman" w:hAnsi="Times New Roman" w:cs="Times New Roman"/>
          <w:lang w:val="en-US" w:eastAsia="zh-CN"/>
        </w:rPr>
        <w:t>3</w:t>
      </w:r>
      <w:r>
        <w:rPr>
          <w:rFonts w:hint="default" w:ascii="Times New Roman" w:hAnsi="Times New Roman" w:cs="Times New Roman"/>
          <w:lang w:eastAsia="zh-CN"/>
        </w:rPr>
        <w:t>）</w:t>
      </w:r>
      <w:r>
        <w:rPr>
          <w:rFonts w:hint="default" w:ascii="Times New Roman" w:hAnsi="Times New Roman" w:cs="Times New Roman"/>
          <w:b w:val="0"/>
          <w:bCs w:val="0"/>
          <w:lang w:val="en-US" w:eastAsia="zh-CN"/>
        </w:rPr>
        <w:t>涂装车间</w:t>
      </w:r>
      <w:r>
        <w:rPr>
          <w:rFonts w:hint="default" w:ascii="Times New Roman" w:hAnsi="Times New Roman" w:cs="Times New Roman"/>
          <w:b w:val="0"/>
          <w:bCs/>
          <w:lang w:val="en-US" w:eastAsia="zh-CN"/>
        </w:rPr>
        <w:t>车间槽体破损出现渗漏；</w:t>
      </w:r>
      <w:r>
        <w:rPr>
          <w:rFonts w:hint="default" w:ascii="Times New Roman" w:hAnsi="Times New Roman" w:cs="Times New Roman"/>
        </w:rPr>
        <w:t>（</w:t>
      </w:r>
      <w:r>
        <w:rPr>
          <w:rFonts w:hint="default" w:ascii="Times New Roman" w:hAnsi="Times New Roman" w:cs="Times New Roman"/>
          <w:lang w:val="en-US" w:eastAsia="zh-CN"/>
        </w:rPr>
        <w:t>4</w:t>
      </w:r>
      <w:r>
        <w:rPr>
          <w:rFonts w:hint="default" w:ascii="Times New Roman" w:hAnsi="Times New Roman" w:cs="Times New Roman"/>
        </w:rPr>
        <w:t>）</w:t>
      </w:r>
      <w:r>
        <w:rPr>
          <w:rFonts w:hint="default" w:ascii="Times New Roman" w:hAnsi="Times New Roman" w:cs="Times New Roman"/>
          <w:lang w:eastAsia="zh-CN"/>
        </w:rPr>
        <w:t>厂区车间工段</w:t>
      </w:r>
      <w:r>
        <w:rPr>
          <w:rFonts w:hint="default" w:ascii="Times New Roman" w:hAnsi="Times New Roman" w:cs="Times New Roman"/>
        </w:rPr>
        <w:t>发现</w:t>
      </w:r>
      <w:r>
        <w:rPr>
          <w:rFonts w:hint="default" w:ascii="Times New Roman" w:hAnsi="Times New Roman" w:cs="Times New Roman"/>
          <w:lang w:eastAsia="zh-CN"/>
        </w:rPr>
        <w:t>异常明火或</w:t>
      </w:r>
      <w:r>
        <w:rPr>
          <w:rFonts w:hint="default" w:ascii="Times New Roman" w:hAnsi="Times New Roman" w:cs="Times New Roman"/>
        </w:rPr>
        <w:t>烟雾迹象</w:t>
      </w:r>
      <w:r>
        <w:rPr>
          <w:rFonts w:hint="default" w:ascii="Times New Roman" w:hAnsi="Times New Roman" w:cs="Times New Roman"/>
          <w:lang w:eastAsia="zh-CN"/>
        </w:rPr>
        <w:t>，可依靠公司内部的应急物资可以控制；</w:t>
      </w:r>
      <w:r>
        <w:rPr>
          <w:rFonts w:hint="default" w:ascii="Times New Roman" w:hAnsi="Times New Roman" w:cs="Times New Roman"/>
          <w:lang w:val="en-US" w:eastAsia="zh-CN"/>
        </w:rPr>
        <w:t>III</w:t>
      </w:r>
      <w:r>
        <w:rPr>
          <w:rFonts w:hint="default" w:ascii="Times New Roman" w:hAnsi="Times New Roman" w:cs="Times New Roman"/>
        </w:rPr>
        <w:t>级预警由</w:t>
      </w:r>
      <w:r>
        <w:rPr>
          <w:rFonts w:hint="default" w:ascii="Times New Roman" w:hAnsi="Times New Roman" w:cs="Times New Roman"/>
          <w:lang w:eastAsia="zh-CN"/>
        </w:rPr>
        <w:t>各车间</w:t>
      </w:r>
      <w:r>
        <w:rPr>
          <w:rFonts w:hint="default" w:ascii="Times New Roman" w:hAnsi="Times New Roman" w:cs="Times New Roman"/>
        </w:rPr>
        <w:t>负责</w:t>
      </w:r>
      <w:r>
        <w:rPr>
          <w:rFonts w:hint="default" w:ascii="Times New Roman" w:hAnsi="Times New Roman" w:cs="Times New Roman"/>
          <w:lang w:eastAsia="zh-CN"/>
        </w:rPr>
        <w:t>人</w:t>
      </w:r>
      <w:r>
        <w:rPr>
          <w:rFonts w:hint="default" w:ascii="Times New Roman" w:hAnsi="Times New Roman" w:cs="Times New Roman"/>
        </w:rPr>
        <w:t>发布</w:t>
      </w:r>
    </w:p>
    <w:p>
      <w:pPr>
        <w:pStyle w:val="5"/>
        <w:spacing w:before="0" w:after="0"/>
        <w:ind w:left="0" w:firstLine="0" w:firstLineChars="0"/>
        <w:rPr>
          <w:rFonts w:ascii="宋体" w:hAnsi="宋体" w:eastAsia="宋体" w:cs="宋体"/>
          <w:sz w:val="24"/>
          <w:szCs w:val="24"/>
        </w:rPr>
      </w:pPr>
      <w:r>
        <w:rPr>
          <w:rFonts w:hint="eastAsia" w:ascii="宋体" w:hAnsi="宋体" w:eastAsia="宋体" w:cs="宋体"/>
          <w:sz w:val="24"/>
          <w:szCs w:val="24"/>
        </w:rPr>
        <w:t>发布预警方式、方法</w:t>
      </w:r>
    </w:p>
    <w:p>
      <w:pPr>
        <w:autoSpaceDE w:val="0"/>
        <w:autoSpaceDN w:val="0"/>
        <w:adjustRightInd w:val="0"/>
        <w:ind w:firstLine="482"/>
        <w:rPr>
          <w:rFonts w:ascii="宋体" w:hAnsi="宋体"/>
          <w:b w:val="0"/>
          <w:bCs/>
          <w:kern w:val="0"/>
          <w:lang w:val="zh-CN"/>
        </w:rPr>
      </w:pPr>
      <w:r>
        <w:rPr>
          <w:rFonts w:hint="eastAsia" w:ascii="宋体" w:hAnsi="宋体"/>
          <w:b w:val="0"/>
          <w:bCs/>
          <w:kern w:val="0"/>
          <w:lang w:val="zh-CN"/>
        </w:rPr>
        <w:t>依据公司原辅材料以及产品的理化性质、事故防扩散情况、风险防范措施，并结合公司现有应急队伍、应急设施及装备等，对事件发展情况进行初步研判。根据事件发展态势，利用公司现有环境应急资源能以自救为主的，初步判定为二级或三级环境事件；事件发展超出厂区可控范围，需求助于外部救援力量并上报莒县应急管理局，初步判定为一级环境事件。</w:t>
      </w:r>
    </w:p>
    <w:p>
      <w:pPr>
        <w:autoSpaceDE w:val="0"/>
        <w:autoSpaceDN w:val="0"/>
        <w:adjustRightInd w:val="0"/>
        <w:ind w:firstLine="480"/>
        <w:rPr>
          <w:rFonts w:hint="eastAsia" w:ascii="宋体" w:hAnsi="宋体"/>
          <w:kern w:val="0"/>
          <w:lang w:val="zh-CN"/>
        </w:rPr>
      </w:pPr>
      <w:r>
        <w:rPr>
          <w:rFonts w:hint="eastAsia" w:ascii="宋体" w:hAnsi="宋体"/>
          <w:kern w:val="0"/>
          <w:lang w:val="zh-CN"/>
        </w:rPr>
        <w:t>I级预警:公司发生一级突发环境事件，应急指挥部总指挥在全公司范围内发布I级预警，同时上报日照市生态环境局莒县分局进行区域范围预警，并请求启动上级应急救援预案开展应急救援工作。根据日照市生态环境局莒县分局和公司应急指挥部组成的临时应急指挥部的指示通过电话、口头传递等形式通知可能受到影响的敏感目标，告知突发环境事件的大体内容以及可能产生的危害、可以撤离的具体范围以及撤离方向，撤离时需要采取的安全防护措施。公司内部通过对讲机、电话联络、口头传递的形式进行信息传达。公司各应急职能小组5分钟内到达事故现场，封锁事故现场，并迅速与莒县公安局、莒县消防大队等部门取得联系。</w:t>
      </w:r>
    </w:p>
    <w:p>
      <w:pPr>
        <w:autoSpaceDE w:val="0"/>
        <w:autoSpaceDN w:val="0"/>
        <w:adjustRightInd w:val="0"/>
        <w:ind w:firstLine="480"/>
        <w:rPr>
          <w:rFonts w:hint="default" w:ascii="Times New Roman" w:hAnsi="Times New Roman" w:cs="Times New Roman"/>
          <w:color w:val="000000" w:themeColor="text1"/>
          <w:kern w:val="0"/>
          <w:lang w:val="zh-CN"/>
        </w:rPr>
      </w:pPr>
      <w:r>
        <w:rPr>
          <w:rFonts w:hint="default" w:ascii="Times New Roman" w:hAnsi="Times New Roman" w:cs="Times New Roman"/>
          <w:kern w:val="0"/>
          <w:lang w:val="zh-CN"/>
        </w:rPr>
        <w:t>II级预警:存在即将发生公司二级突发环境事件的危险情况，公司应急指挥部总指挥在事故所属范围内发布公司内部II级预警，并启动</w:t>
      </w:r>
      <w:r>
        <w:rPr>
          <w:rFonts w:hint="eastAsia" w:cs="Times New Roman"/>
          <w:kern w:val="0"/>
          <w:lang w:val="zh-CN"/>
        </w:rPr>
        <w:t>厂</w:t>
      </w:r>
      <w:r>
        <w:rPr>
          <w:rFonts w:hint="default" w:ascii="Times New Roman" w:hAnsi="Times New Roman" w:cs="Times New Roman"/>
          <w:kern w:val="0"/>
          <w:lang w:val="zh-CN"/>
        </w:rPr>
        <w:t>级应急救援预案实施应急救援工作，车间应急救援小组5分钟内做好应急准备。公司在启动应急预案的同时，与</w:t>
      </w:r>
      <w:r>
        <w:rPr>
          <w:rFonts w:hint="eastAsia" w:ascii="宋体" w:hAnsi="宋体"/>
          <w:kern w:val="0"/>
          <w:lang w:val="zh-CN"/>
        </w:rPr>
        <w:t>日照市生态环境局莒县分局</w:t>
      </w:r>
      <w:r>
        <w:rPr>
          <w:rFonts w:hint="default" w:ascii="Times New Roman" w:hAnsi="Times New Roman" w:cs="Times New Roman"/>
          <w:kern w:val="0"/>
          <w:lang w:val="zh-CN"/>
        </w:rPr>
        <w:t>等部门取得联系以备及时救援，二级环境事件应急救援以自救为主</w:t>
      </w:r>
      <w:r>
        <w:rPr>
          <w:rFonts w:hint="default" w:ascii="Times New Roman" w:hAnsi="Times New Roman" w:cs="Times New Roman"/>
          <w:color w:val="000000" w:themeColor="text1"/>
          <w:kern w:val="0"/>
          <w:lang w:val="zh-CN"/>
        </w:rPr>
        <w:t>。</w:t>
      </w:r>
    </w:p>
    <w:p>
      <w:pPr>
        <w:autoSpaceDE w:val="0"/>
        <w:autoSpaceDN w:val="0"/>
        <w:adjustRightInd w:val="0"/>
        <w:ind w:firstLine="480"/>
        <w:rPr>
          <w:rFonts w:hint="default" w:ascii="Times New Roman" w:hAnsi="Times New Roman" w:cs="Times New Roman"/>
          <w:color w:val="000000" w:themeColor="text1"/>
          <w:kern w:val="0"/>
          <w:lang w:val="zh-CN"/>
        </w:rPr>
      </w:pPr>
      <w:r>
        <w:rPr>
          <w:rFonts w:hint="eastAsia" w:ascii="Times New Roman" w:hAnsi="Times New Roman" w:eastAsia="宋体" w:cs="Times New Roman"/>
          <w:sz w:val="24"/>
          <w:szCs w:val="24"/>
          <w:lang w:val="en-US" w:eastAsia="zh-CN"/>
        </w:rPr>
        <w:t>III</w:t>
      </w:r>
      <w:r>
        <w:rPr>
          <w:rFonts w:hint="default" w:ascii="Times New Roman" w:hAnsi="Times New Roman" w:eastAsia="宋体" w:cs="Times New Roman"/>
          <w:sz w:val="24"/>
          <w:szCs w:val="24"/>
          <w:lang w:val="zh-CN"/>
        </w:rPr>
        <w:t>级预警:</w:t>
      </w:r>
      <w:r>
        <w:rPr>
          <w:rFonts w:hint="eastAsia" w:ascii="Times New Roman" w:hAnsi="Times New Roman" w:eastAsia="宋体" w:cs="Times New Roman"/>
          <w:sz w:val="24"/>
          <w:szCs w:val="24"/>
          <w:lang w:val="zh-CN"/>
        </w:rPr>
        <w:t>车间发生突发环境事件</w:t>
      </w:r>
      <w:r>
        <w:rPr>
          <w:rFonts w:hint="default" w:ascii="Times New Roman" w:hAnsi="Times New Roman" w:eastAsia="宋体" w:cs="Times New Roman"/>
          <w:sz w:val="24"/>
          <w:szCs w:val="24"/>
          <w:lang w:val="zh-CN"/>
        </w:rPr>
        <w:t>，</w:t>
      </w:r>
      <w:r>
        <w:rPr>
          <w:rFonts w:hint="eastAsia" w:cs="Times New Roman"/>
          <w:sz w:val="24"/>
          <w:szCs w:val="24"/>
          <w:lang w:val="zh-CN"/>
        </w:rPr>
        <w:t>各</w:t>
      </w:r>
      <w:r>
        <w:rPr>
          <w:rFonts w:hint="eastAsia" w:ascii="Times New Roman" w:hAnsi="Times New Roman" w:eastAsia="宋体" w:cs="Times New Roman"/>
          <w:sz w:val="24"/>
          <w:szCs w:val="24"/>
          <w:lang w:val="zh-CN"/>
        </w:rPr>
        <w:t>车间主任</w:t>
      </w:r>
      <w:r>
        <w:rPr>
          <w:rFonts w:hint="default" w:ascii="Times New Roman" w:hAnsi="Times New Roman" w:eastAsia="宋体" w:cs="Times New Roman"/>
          <w:sz w:val="24"/>
          <w:szCs w:val="24"/>
          <w:lang w:val="zh-CN"/>
        </w:rPr>
        <w:t>在事故所属范围内发布</w:t>
      </w:r>
      <w:r>
        <w:rPr>
          <w:rFonts w:hint="eastAsia" w:ascii="Times New Roman" w:hAnsi="Times New Roman" w:eastAsia="宋体" w:cs="Times New Roman"/>
          <w:sz w:val="24"/>
          <w:szCs w:val="24"/>
          <w:lang w:val="zh-CN"/>
        </w:rPr>
        <w:t>车间内</w:t>
      </w:r>
      <w:r>
        <w:rPr>
          <w:rFonts w:hint="default" w:ascii="Times New Roman" w:hAnsi="Times New Roman" w:eastAsia="宋体" w:cs="Times New Roman"/>
          <w:sz w:val="24"/>
          <w:szCs w:val="24"/>
          <w:lang w:val="zh-CN"/>
        </w:rPr>
        <w:t>内部</w:t>
      </w:r>
      <w:r>
        <w:rPr>
          <w:rFonts w:hint="eastAsia" w:ascii="Times New Roman" w:hAnsi="Times New Roman" w:eastAsia="宋体" w:cs="Times New Roman"/>
          <w:sz w:val="24"/>
          <w:szCs w:val="24"/>
          <w:lang w:val="en-US" w:eastAsia="zh-CN"/>
        </w:rPr>
        <w:t>III及预警</w:t>
      </w:r>
      <w:r>
        <w:rPr>
          <w:rFonts w:hint="default" w:ascii="Times New Roman" w:hAnsi="Times New Roman" w:eastAsia="宋体" w:cs="Times New Roman"/>
          <w:sz w:val="24"/>
          <w:szCs w:val="24"/>
          <w:lang w:val="zh-CN"/>
        </w:rPr>
        <w:t>，并启动</w:t>
      </w:r>
      <w:r>
        <w:rPr>
          <w:rFonts w:hint="eastAsia" w:ascii="Times New Roman" w:hAnsi="Times New Roman" w:eastAsia="宋体" w:cs="Times New Roman"/>
          <w:sz w:val="24"/>
          <w:szCs w:val="24"/>
          <w:lang w:val="zh-CN"/>
        </w:rPr>
        <w:t>车间</w:t>
      </w:r>
      <w:r>
        <w:rPr>
          <w:rFonts w:hint="default" w:ascii="Times New Roman" w:hAnsi="Times New Roman" w:eastAsia="宋体" w:cs="Times New Roman"/>
          <w:sz w:val="24"/>
          <w:szCs w:val="24"/>
          <w:lang w:val="zh-CN"/>
        </w:rPr>
        <w:t>级应急救援预案实施应急救援工作，车间应急救援小组5分钟内做好应急准备。在启动应急预案的同时，与</w:t>
      </w:r>
      <w:r>
        <w:rPr>
          <w:rFonts w:hint="eastAsia" w:ascii="Times New Roman" w:hAnsi="Times New Roman" w:eastAsia="宋体" w:cs="Times New Roman"/>
          <w:sz w:val="24"/>
          <w:szCs w:val="24"/>
          <w:lang w:val="zh-CN"/>
        </w:rPr>
        <w:t>公司应急</w:t>
      </w:r>
      <w:r>
        <w:rPr>
          <w:rFonts w:hint="eastAsia" w:cs="Times New Roman"/>
          <w:sz w:val="24"/>
          <w:szCs w:val="24"/>
          <w:lang w:val="zh-CN"/>
        </w:rPr>
        <w:t>指挥部</w:t>
      </w:r>
      <w:r>
        <w:rPr>
          <w:rFonts w:hint="default" w:ascii="Times New Roman" w:hAnsi="Times New Roman" w:eastAsia="宋体" w:cs="Times New Roman"/>
          <w:sz w:val="24"/>
          <w:szCs w:val="24"/>
          <w:lang w:val="zh-CN"/>
        </w:rPr>
        <w:t>取得联系以备及时救援，</w:t>
      </w:r>
      <w:r>
        <w:rPr>
          <w:rFonts w:hint="eastAsia" w:ascii="Times New Roman" w:hAnsi="Times New Roman" w:eastAsia="宋体" w:cs="Times New Roman"/>
          <w:sz w:val="24"/>
          <w:szCs w:val="24"/>
          <w:lang w:val="zh-CN"/>
        </w:rPr>
        <w:t>三</w:t>
      </w:r>
      <w:r>
        <w:rPr>
          <w:rFonts w:hint="default" w:ascii="Times New Roman" w:hAnsi="Times New Roman" w:eastAsia="宋体" w:cs="Times New Roman"/>
          <w:sz w:val="24"/>
          <w:szCs w:val="24"/>
          <w:lang w:val="zh-CN"/>
        </w:rPr>
        <w:t>级环境事件应急救援以自救为主</w:t>
      </w:r>
      <w:r>
        <w:rPr>
          <w:rFonts w:hint="default" w:ascii="Times New Roman" w:hAnsi="Times New Roman" w:cs="Times New Roman"/>
          <w:color w:val="000000" w:themeColor="text1"/>
          <w:kern w:val="0"/>
          <w:lang w:val="zh-CN"/>
        </w:rPr>
        <w:t>。</w:t>
      </w:r>
    </w:p>
    <w:p>
      <w:pPr>
        <w:pStyle w:val="2"/>
        <w:spacing w:line="360" w:lineRule="auto"/>
        <w:ind w:firstLine="482" w:firstLineChars="200"/>
        <w:rPr>
          <w:rFonts w:hAnsi="宋体"/>
          <w:b/>
        </w:rPr>
      </w:pPr>
      <w:r>
        <w:rPr>
          <w:rFonts w:hint="eastAsia" w:hAnsi="宋体"/>
          <w:b/>
        </w:rPr>
        <w:t>（3）预警责任人</w:t>
      </w:r>
    </w:p>
    <w:p>
      <w:pPr>
        <w:pStyle w:val="37"/>
        <w:numPr>
          <w:ilvl w:val="0"/>
          <w:numId w:val="0"/>
        </w:numPr>
        <w:spacing w:before="31" w:after="31"/>
        <w:ind w:firstLine="436" w:firstLineChars="200"/>
        <w:rPr>
          <w:rFonts w:hint="default" w:ascii="Times New Roman" w:hAnsi="Times New Roman" w:eastAsia="宋体" w:cs="Times New Roman"/>
          <w:highlight w:val="none"/>
          <w:lang w:eastAsia="zh-CN"/>
        </w:rPr>
      </w:pPr>
      <w:r>
        <w:rPr>
          <w:rFonts w:hint="default" w:ascii="Times New Roman" w:hAnsi="Times New Roman" w:eastAsia="宋体" w:cs="Times New Roman"/>
          <w:spacing w:val="-11"/>
          <w:kern w:val="2"/>
          <w:sz w:val="24"/>
          <w:szCs w:val="24"/>
          <w:highlight w:val="none"/>
          <w:lang w:val="zh-CN" w:eastAsia="zh-CN" w:bidi="zh-CN"/>
        </w:rPr>
        <w:t>I级预警由现场人员立即上报应急指挥</w:t>
      </w:r>
      <w:r>
        <w:rPr>
          <w:rFonts w:hint="eastAsia" w:eastAsia="宋体" w:cs="Times New Roman"/>
          <w:spacing w:val="-11"/>
          <w:kern w:val="2"/>
          <w:sz w:val="24"/>
          <w:szCs w:val="24"/>
          <w:highlight w:val="none"/>
          <w:lang w:val="zh-CN" w:eastAsia="zh-CN" w:bidi="zh-CN"/>
        </w:rPr>
        <w:t>部</w:t>
      </w:r>
      <w:r>
        <w:rPr>
          <w:rFonts w:hint="default" w:ascii="Times New Roman" w:hAnsi="Times New Roman" w:eastAsia="宋体" w:cs="Times New Roman"/>
          <w:spacing w:val="-11"/>
          <w:kern w:val="2"/>
          <w:sz w:val="24"/>
          <w:szCs w:val="24"/>
          <w:highlight w:val="none"/>
          <w:lang w:val="zh-CN" w:eastAsia="zh-CN" w:bidi="zh-CN"/>
        </w:rPr>
        <w:t>，应急指挥部总指挥在厂区范围内发布一级预警，必要时通知周围单位及居民</w:t>
      </w:r>
      <w:r>
        <w:rPr>
          <w:rFonts w:hint="default" w:ascii="Times New Roman" w:hAnsi="Times New Roman" w:eastAsia="宋体" w:cs="Times New Roman"/>
          <w:highlight w:val="none"/>
        </w:rPr>
        <w:t>。</w:t>
      </w:r>
    </w:p>
    <w:p>
      <w:pPr>
        <w:pStyle w:val="2"/>
        <w:spacing w:line="360" w:lineRule="auto"/>
        <w:ind w:firstLine="436" w:firstLineChars="200"/>
        <w:rPr>
          <w:rFonts w:hint="default" w:ascii="Times New Roman" w:hAnsi="Times New Roman" w:eastAsia="宋体" w:cs="Times New Roman"/>
        </w:rPr>
      </w:pPr>
      <w:r>
        <w:rPr>
          <w:rFonts w:hint="default" w:ascii="Times New Roman" w:hAnsi="Times New Roman" w:eastAsia="宋体" w:cs="Times New Roman"/>
          <w:spacing w:val="-11"/>
          <w:kern w:val="2"/>
          <w:sz w:val="24"/>
          <w:szCs w:val="24"/>
          <w:highlight w:val="none"/>
          <w:lang w:val="zh-CN" w:eastAsia="zh-CN" w:bidi="zh-CN"/>
        </w:rPr>
        <w:t>II级预警由现场人员通知</w:t>
      </w:r>
      <w:r>
        <w:rPr>
          <w:rFonts w:hint="eastAsia" w:ascii="Times New Roman" w:hAnsi="Times New Roman" w:eastAsia="宋体" w:cs="Times New Roman"/>
          <w:spacing w:val="-11"/>
          <w:kern w:val="2"/>
          <w:sz w:val="24"/>
          <w:szCs w:val="24"/>
          <w:highlight w:val="none"/>
          <w:lang w:val="zh-CN" w:eastAsia="zh-CN" w:bidi="zh-CN"/>
        </w:rPr>
        <w:t>应急副指挥</w:t>
      </w:r>
      <w:r>
        <w:rPr>
          <w:rFonts w:hint="default" w:ascii="Times New Roman" w:hAnsi="Times New Roman" w:eastAsia="宋体" w:cs="Times New Roman"/>
          <w:spacing w:val="-11"/>
          <w:kern w:val="2"/>
          <w:sz w:val="24"/>
          <w:szCs w:val="24"/>
          <w:highlight w:val="none"/>
          <w:lang w:val="zh-CN" w:eastAsia="zh-CN" w:bidi="zh-CN"/>
        </w:rPr>
        <w:t>，</w:t>
      </w:r>
      <w:r>
        <w:rPr>
          <w:rFonts w:hint="eastAsia" w:ascii="Times New Roman" w:hAnsi="Times New Roman" w:eastAsia="宋体" w:cs="Times New Roman"/>
          <w:spacing w:val="-11"/>
          <w:kern w:val="2"/>
          <w:sz w:val="24"/>
          <w:szCs w:val="24"/>
          <w:highlight w:val="none"/>
          <w:lang w:val="zh-CN" w:eastAsia="zh-CN" w:bidi="zh-CN"/>
        </w:rPr>
        <w:t>由</w:t>
      </w:r>
      <w:r>
        <w:rPr>
          <w:rFonts w:hint="default" w:ascii="Times New Roman" w:hAnsi="Times New Roman" w:eastAsia="宋体" w:cs="Times New Roman"/>
          <w:spacing w:val="-11"/>
          <w:kern w:val="2"/>
          <w:sz w:val="24"/>
          <w:szCs w:val="24"/>
          <w:highlight w:val="none"/>
          <w:lang w:val="zh-CN" w:eastAsia="zh-CN" w:bidi="zh-CN"/>
        </w:rPr>
        <w:t>应急指挥部副总指挥发布二级预警</w:t>
      </w:r>
      <w:r>
        <w:rPr>
          <w:rFonts w:hint="default" w:ascii="Times New Roman" w:hAnsi="Times New Roman" w:eastAsia="宋体" w:cs="Times New Roman"/>
        </w:rPr>
        <w:t>。</w:t>
      </w:r>
    </w:p>
    <w:p>
      <w:pPr>
        <w:pStyle w:val="2"/>
        <w:spacing w:line="360" w:lineRule="auto"/>
        <w:ind w:firstLine="436" w:firstLineChars="200"/>
        <w:rPr>
          <w:rFonts w:hint="default" w:ascii="Times New Roman" w:hAnsi="Times New Roman" w:eastAsia="宋体" w:cs="Times New Roman"/>
        </w:rPr>
      </w:pPr>
      <w:r>
        <w:rPr>
          <w:rFonts w:hint="default" w:ascii="Times New Roman" w:hAnsi="Times New Roman" w:eastAsia="宋体" w:cs="Times New Roman"/>
          <w:spacing w:val="-11"/>
          <w:kern w:val="2"/>
          <w:sz w:val="24"/>
          <w:szCs w:val="24"/>
          <w:highlight w:val="none"/>
          <w:lang w:val="zh-CN" w:eastAsia="zh-CN" w:bidi="zh-CN"/>
        </w:rPr>
        <w:t>II级预警由现场人员通知</w:t>
      </w:r>
      <w:r>
        <w:rPr>
          <w:rFonts w:hint="eastAsia" w:ascii="Times New Roman" w:hAnsi="Times New Roman" w:eastAsia="宋体" w:cs="Times New Roman"/>
          <w:spacing w:val="-11"/>
          <w:kern w:val="2"/>
          <w:sz w:val="24"/>
          <w:szCs w:val="24"/>
          <w:highlight w:val="none"/>
          <w:lang w:val="zh-CN" w:eastAsia="zh-CN" w:bidi="zh-CN"/>
        </w:rPr>
        <w:t>各车间负责人</w:t>
      </w:r>
      <w:r>
        <w:rPr>
          <w:rFonts w:hint="default" w:ascii="Times New Roman" w:hAnsi="Times New Roman" w:eastAsia="宋体" w:cs="Times New Roman"/>
          <w:spacing w:val="-11"/>
          <w:kern w:val="2"/>
          <w:sz w:val="24"/>
          <w:szCs w:val="24"/>
          <w:highlight w:val="none"/>
          <w:lang w:val="zh-CN" w:eastAsia="zh-CN" w:bidi="zh-CN"/>
        </w:rPr>
        <w:t>，</w:t>
      </w:r>
      <w:r>
        <w:rPr>
          <w:rFonts w:hint="eastAsia" w:ascii="Times New Roman" w:hAnsi="Times New Roman" w:eastAsia="宋体" w:cs="Times New Roman"/>
          <w:spacing w:val="-11"/>
          <w:kern w:val="2"/>
          <w:sz w:val="24"/>
          <w:szCs w:val="24"/>
          <w:highlight w:val="none"/>
          <w:lang w:val="zh-CN" w:eastAsia="zh-CN" w:bidi="zh-CN"/>
        </w:rPr>
        <w:t>由各车间负责人</w:t>
      </w:r>
      <w:r>
        <w:rPr>
          <w:rFonts w:hint="default" w:ascii="Times New Roman" w:hAnsi="Times New Roman" w:eastAsia="宋体" w:cs="Times New Roman"/>
          <w:spacing w:val="-11"/>
          <w:kern w:val="2"/>
          <w:sz w:val="24"/>
          <w:szCs w:val="24"/>
          <w:highlight w:val="none"/>
          <w:lang w:val="zh-CN" w:eastAsia="zh-CN" w:bidi="zh-CN"/>
        </w:rPr>
        <w:t>发布</w:t>
      </w:r>
      <w:r>
        <w:rPr>
          <w:rFonts w:hint="eastAsia" w:ascii="Times New Roman" w:hAnsi="Times New Roman" w:eastAsia="宋体" w:cs="Times New Roman"/>
          <w:spacing w:val="-11"/>
          <w:kern w:val="2"/>
          <w:sz w:val="24"/>
          <w:szCs w:val="24"/>
          <w:highlight w:val="none"/>
          <w:lang w:val="zh-CN" w:eastAsia="zh-CN" w:bidi="zh-CN"/>
        </w:rPr>
        <w:t>三</w:t>
      </w:r>
      <w:r>
        <w:rPr>
          <w:rFonts w:hint="default" w:ascii="Times New Roman" w:hAnsi="Times New Roman" w:eastAsia="宋体" w:cs="Times New Roman"/>
          <w:spacing w:val="-11"/>
          <w:kern w:val="2"/>
          <w:sz w:val="24"/>
          <w:szCs w:val="24"/>
          <w:highlight w:val="none"/>
          <w:lang w:val="zh-CN" w:eastAsia="zh-CN" w:bidi="zh-CN"/>
        </w:rPr>
        <w:t>级预警</w:t>
      </w:r>
    </w:p>
    <w:p>
      <w:pPr>
        <w:pStyle w:val="2"/>
        <w:spacing w:line="360" w:lineRule="auto"/>
        <w:ind w:firstLine="482" w:firstLineChars="200"/>
        <w:rPr>
          <w:rFonts w:ascii="Times New Roman" w:hAnsi="Times New Roman" w:cs="Times New Roman"/>
          <w:b/>
          <w:bCs/>
          <w:lang w:val="zh-CN"/>
        </w:rPr>
      </w:pPr>
      <w:r>
        <w:rPr>
          <w:rFonts w:ascii="Times New Roman" w:hAnsi="Times New Roman" w:cs="Times New Roman"/>
          <w:b/>
          <w:bCs/>
          <w:lang w:val="zh-CN"/>
        </w:rPr>
        <w:t>（</w:t>
      </w:r>
      <w:r>
        <w:rPr>
          <w:rFonts w:ascii="Times New Roman" w:hAnsi="Times New Roman" w:cs="Times New Roman"/>
          <w:b/>
          <w:bCs/>
        </w:rPr>
        <w:t>4</w:t>
      </w:r>
      <w:r>
        <w:rPr>
          <w:rFonts w:ascii="Times New Roman" w:hAnsi="Times New Roman" w:cs="Times New Roman"/>
          <w:b/>
          <w:bCs/>
          <w:lang w:val="zh-CN"/>
        </w:rPr>
        <w:t>）预警内容</w:t>
      </w:r>
    </w:p>
    <w:p>
      <w:pPr>
        <w:pStyle w:val="2"/>
        <w:spacing w:line="360" w:lineRule="auto"/>
        <w:ind w:firstLine="480" w:firstLineChars="200"/>
        <w:rPr>
          <w:rFonts w:hint="eastAsia" w:hAnsi="宋体"/>
        </w:rPr>
      </w:pPr>
      <w:r>
        <w:rPr>
          <w:rFonts w:hint="eastAsia" w:hAnsi="宋体"/>
        </w:rPr>
        <w:t>预警内容应当包括发布时间、可能发生的突发事件的类别、起始时间、可能影响范围、预警级别、警示事项、相关措施、咨询电话等。</w:t>
      </w:r>
    </w:p>
    <w:p>
      <w:pPr>
        <w:spacing w:line="360" w:lineRule="auto"/>
        <w:ind w:firstLine="0" w:firstLineChars="0"/>
        <w:outlineLvl w:val="9"/>
        <w:rPr>
          <w:rFonts w:hint="eastAsia" w:ascii="Times New Roman" w:hAnsi="Times New Roman" w:cs="Times New Roman"/>
          <w:b/>
          <w:bCs/>
          <w:highlight w:val="none"/>
          <w:lang w:val="en-US" w:eastAsia="zh-CN"/>
        </w:rPr>
      </w:pPr>
      <w:r>
        <w:rPr>
          <w:rFonts w:hint="eastAsia" w:ascii="Times New Roman" w:hAnsi="Times New Roman" w:cs="Times New Roman"/>
          <w:b/>
          <w:bCs/>
          <w:highlight w:val="none"/>
          <w:lang w:val="en-US" w:eastAsia="zh-CN"/>
        </w:rPr>
        <w:t>5.</w:t>
      </w:r>
      <w:r>
        <w:rPr>
          <w:rFonts w:hint="eastAsia" w:cs="Times New Roman"/>
          <w:b/>
          <w:bCs/>
          <w:highlight w:val="none"/>
          <w:lang w:val="en-US" w:eastAsia="zh-CN"/>
        </w:rPr>
        <w:t>2</w:t>
      </w:r>
      <w:r>
        <w:rPr>
          <w:rFonts w:hint="eastAsia" w:ascii="Times New Roman" w:hAnsi="Times New Roman" w:cs="Times New Roman"/>
          <w:b/>
          <w:bCs/>
          <w:highlight w:val="none"/>
          <w:lang w:val="en-US" w:eastAsia="zh-CN"/>
        </w:rPr>
        <w:t>.</w:t>
      </w:r>
      <w:r>
        <w:rPr>
          <w:rFonts w:hint="eastAsia" w:cs="Times New Roman"/>
          <w:b/>
          <w:bCs/>
          <w:highlight w:val="none"/>
          <w:lang w:val="en-US" w:eastAsia="zh-CN"/>
        </w:rPr>
        <w:t xml:space="preserve">4 </w:t>
      </w:r>
      <w:r>
        <w:rPr>
          <w:rFonts w:hint="eastAsia" w:ascii="Times New Roman" w:hAnsi="Times New Roman" w:cs="Times New Roman"/>
          <w:b/>
          <w:bCs/>
          <w:highlight w:val="none"/>
          <w:lang w:val="en-US" w:eastAsia="zh-CN"/>
        </w:rPr>
        <w:t>预警措施</w:t>
      </w:r>
    </w:p>
    <w:p>
      <w:pPr>
        <w:autoSpaceDE w:val="0"/>
        <w:autoSpaceDN w:val="0"/>
        <w:adjustRightInd w:val="0"/>
        <w:ind w:firstLine="480"/>
        <w:jc w:val="left"/>
        <w:rPr>
          <w:color w:val="000000"/>
          <w:kern w:val="0"/>
          <w:lang w:val="zh-CN"/>
        </w:rPr>
      </w:pPr>
      <w:r>
        <w:rPr>
          <w:color w:val="000000"/>
          <w:kern w:val="0"/>
          <w:lang w:val="zh-CN"/>
        </w:rPr>
        <w:t>进入应急状态后，按照相关程序采取以下方法预警：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000000"/>
          <w:kern w:val="0"/>
          <w:sz w:val="24"/>
          <w:szCs w:val="24"/>
          <w:lang w:val="zh-CN"/>
        </w:rPr>
      </w:pPr>
      <w:r>
        <w:rPr>
          <w:rFonts w:hint="eastAsia" w:ascii="Times New Roman" w:hAnsi="Times New Roman" w:eastAsia="宋体" w:cs="Times New Roman"/>
          <w:color w:val="000000"/>
          <w:kern w:val="0"/>
          <w:sz w:val="24"/>
          <w:szCs w:val="24"/>
          <w:lang w:val="zh-CN"/>
        </w:rPr>
        <w:t>（</w:t>
      </w:r>
      <w:r>
        <w:rPr>
          <w:rFonts w:hint="eastAsia" w:ascii="Times New Roman" w:hAnsi="Times New Roman" w:eastAsia="宋体" w:cs="Times New Roman"/>
          <w:color w:val="000000"/>
          <w:kern w:val="0"/>
          <w:sz w:val="24"/>
          <w:szCs w:val="24"/>
          <w:lang w:val="en-US" w:eastAsia="zh-CN"/>
        </w:rPr>
        <w:t>1）</w:t>
      </w:r>
      <w:r>
        <w:rPr>
          <w:rFonts w:hint="eastAsia" w:cs="Times New Roman"/>
          <w:color w:val="000000"/>
          <w:kern w:val="0"/>
          <w:sz w:val="24"/>
          <w:szCs w:val="24"/>
          <w:lang w:val="en-US" w:eastAsia="zh-CN"/>
        </w:rPr>
        <w:t>根据现场情况决定是否</w:t>
      </w:r>
      <w:r>
        <w:rPr>
          <w:rFonts w:hint="default" w:ascii="Times New Roman" w:hAnsi="Times New Roman" w:eastAsia="宋体" w:cs="Times New Roman"/>
          <w:color w:val="000000"/>
          <w:kern w:val="0"/>
          <w:sz w:val="24"/>
          <w:szCs w:val="24"/>
          <w:lang w:val="zh-CN"/>
        </w:rPr>
        <w:t>立即启动相应事件的应急预案。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000000"/>
          <w:kern w:val="0"/>
          <w:sz w:val="24"/>
          <w:szCs w:val="24"/>
          <w:lang w:val="zh-CN"/>
        </w:rPr>
      </w:pPr>
      <w:r>
        <w:rPr>
          <w:rFonts w:hint="eastAsia" w:ascii="Times New Roman" w:hAnsi="Times New Roman" w:eastAsia="宋体" w:cs="Times New Roman"/>
          <w:color w:val="000000"/>
          <w:kern w:val="0"/>
          <w:sz w:val="24"/>
          <w:szCs w:val="24"/>
          <w:lang w:val="zh-CN"/>
        </w:rPr>
        <w:t>（</w:t>
      </w:r>
      <w:r>
        <w:rPr>
          <w:rFonts w:hint="eastAsia" w:ascii="Times New Roman" w:hAnsi="Times New Roman" w:eastAsia="宋体" w:cs="Times New Roman"/>
          <w:color w:val="000000"/>
          <w:kern w:val="0"/>
          <w:sz w:val="24"/>
          <w:szCs w:val="24"/>
          <w:lang w:val="en-US" w:eastAsia="zh-CN"/>
        </w:rPr>
        <w:t>2）</w:t>
      </w:r>
      <w:r>
        <w:rPr>
          <w:rFonts w:hint="default" w:ascii="Times New Roman" w:hAnsi="Times New Roman" w:eastAsia="宋体" w:cs="Times New Roman"/>
          <w:color w:val="000000"/>
          <w:kern w:val="0"/>
          <w:sz w:val="24"/>
          <w:szCs w:val="24"/>
          <w:lang w:val="zh-CN"/>
        </w:rPr>
        <w:t>按照发布预警的等级，向全厂以及附近居民发布预警</w:t>
      </w:r>
      <w:r>
        <w:rPr>
          <w:rFonts w:hint="eastAsia" w:ascii="Times New Roman" w:hAnsi="Times New Roman" w:eastAsia="宋体" w:cs="Times New Roman"/>
          <w:color w:val="000000"/>
          <w:kern w:val="0"/>
          <w:sz w:val="24"/>
          <w:szCs w:val="24"/>
          <w:lang w:val="zh-CN"/>
        </w:rPr>
        <w:t>公告</w:t>
      </w:r>
      <w:r>
        <w:rPr>
          <w:rFonts w:hint="default" w:ascii="Times New Roman" w:hAnsi="Times New Roman" w:eastAsia="宋体" w:cs="Times New Roman"/>
          <w:color w:val="000000"/>
          <w:kern w:val="0"/>
          <w:sz w:val="24"/>
          <w:szCs w:val="24"/>
          <w:lang w:val="zh-CN"/>
        </w:rPr>
        <w:t>；若可能的环境污染事件</w:t>
      </w:r>
      <w:r>
        <w:rPr>
          <w:rFonts w:hint="eastAsia" w:ascii="Times New Roman" w:hAnsi="Times New Roman" w:eastAsia="宋体" w:cs="Times New Roman"/>
          <w:color w:val="000000"/>
          <w:kern w:val="0"/>
          <w:sz w:val="24"/>
          <w:szCs w:val="24"/>
          <w:lang w:val="zh-CN"/>
        </w:rPr>
        <w:t>较为</w:t>
      </w:r>
      <w:r>
        <w:rPr>
          <w:rFonts w:hint="default" w:ascii="Times New Roman" w:hAnsi="Times New Roman" w:eastAsia="宋体" w:cs="Times New Roman"/>
          <w:color w:val="000000"/>
          <w:kern w:val="0"/>
          <w:sz w:val="24"/>
          <w:szCs w:val="24"/>
          <w:lang w:val="zh-CN"/>
        </w:rPr>
        <w:t>严重，应当及时</w:t>
      </w:r>
      <w:r>
        <w:rPr>
          <w:rFonts w:hint="eastAsia" w:cs="Times New Roman"/>
          <w:color w:val="000000"/>
          <w:kern w:val="0"/>
          <w:sz w:val="24"/>
          <w:szCs w:val="24"/>
          <w:lang w:val="zh-CN"/>
        </w:rPr>
        <w:t>日照市生态环境局莒县分局</w:t>
      </w:r>
      <w:r>
        <w:rPr>
          <w:rFonts w:hint="default" w:ascii="Times New Roman" w:hAnsi="Times New Roman" w:eastAsia="宋体" w:cs="Times New Roman"/>
          <w:color w:val="000000"/>
          <w:kern w:val="0"/>
          <w:sz w:val="24"/>
          <w:szCs w:val="24"/>
          <w:lang w:val="zh-CN"/>
        </w:rPr>
        <w:t>通报，由</w:t>
      </w:r>
      <w:r>
        <w:rPr>
          <w:rFonts w:hint="eastAsia" w:cs="Times New Roman"/>
          <w:color w:val="000000"/>
          <w:kern w:val="0"/>
          <w:sz w:val="24"/>
          <w:szCs w:val="24"/>
          <w:lang w:val="zh-CN"/>
        </w:rPr>
        <w:t>其</w:t>
      </w:r>
      <w:r>
        <w:rPr>
          <w:rFonts w:hint="default" w:ascii="Times New Roman" w:hAnsi="Times New Roman" w:eastAsia="宋体" w:cs="Times New Roman"/>
          <w:color w:val="000000"/>
          <w:kern w:val="0"/>
          <w:sz w:val="24"/>
          <w:szCs w:val="24"/>
          <w:lang w:val="zh-CN"/>
        </w:rPr>
        <w:t>决定后发布预警等级。</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000000"/>
          <w:kern w:val="0"/>
          <w:sz w:val="24"/>
          <w:szCs w:val="24"/>
          <w:lang w:val="zh-CN"/>
        </w:rPr>
      </w:pPr>
      <w:r>
        <w:rPr>
          <w:rFonts w:hint="eastAsia" w:ascii="Times New Roman" w:hAnsi="Times New Roman" w:eastAsia="宋体" w:cs="Times New Roman"/>
          <w:color w:val="000000"/>
          <w:kern w:val="0"/>
          <w:sz w:val="24"/>
          <w:szCs w:val="24"/>
          <w:lang w:val="zh-CN"/>
        </w:rPr>
        <w:t>（</w:t>
      </w:r>
      <w:r>
        <w:rPr>
          <w:rFonts w:hint="eastAsia" w:ascii="Times New Roman" w:hAnsi="Times New Roman" w:eastAsia="宋体" w:cs="Times New Roman"/>
          <w:color w:val="000000"/>
          <w:kern w:val="0"/>
          <w:sz w:val="24"/>
          <w:szCs w:val="24"/>
          <w:lang w:val="en-US" w:eastAsia="zh-CN"/>
        </w:rPr>
        <w:t>3）</w:t>
      </w:r>
      <w:r>
        <w:rPr>
          <w:rFonts w:hint="default" w:ascii="Times New Roman" w:hAnsi="Times New Roman" w:eastAsia="宋体" w:cs="Times New Roman"/>
          <w:color w:val="000000"/>
          <w:kern w:val="0"/>
          <w:sz w:val="24"/>
          <w:szCs w:val="24"/>
          <w:lang w:val="zh-CN"/>
        </w:rPr>
        <w:t>转移、撤离或者疏散可能受到危害的人员，并进行妥善安置。</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000000"/>
          <w:kern w:val="0"/>
          <w:sz w:val="24"/>
          <w:szCs w:val="24"/>
          <w:lang w:val="zh-CN"/>
        </w:rPr>
      </w:pPr>
      <w:r>
        <w:rPr>
          <w:rFonts w:hint="eastAsia" w:ascii="Times New Roman" w:hAnsi="Times New Roman" w:eastAsia="宋体" w:cs="Times New Roman"/>
          <w:color w:val="000000"/>
          <w:kern w:val="0"/>
          <w:sz w:val="24"/>
          <w:szCs w:val="24"/>
          <w:lang w:val="zh-CN"/>
        </w:rPr>
        <w:t>（</w:t>
      </w:r>
      <w:r>
        <w:rPr>
          <w:rFonts w:hint="eastAsia" w:ascii="Times New Roman" w:hAnsi="Times New Roman" w:eastAsia="宋体" w:cs="Times New Roman"/>
          <w:color w:val="000000"/>
          <w:kern w:val="0"/>
          <w:sz w:val="24"/>
          <w:szCs w:val="24"/>
          <w:lang w:val="en-US" w:eastAsia="zh-CN"/>
        </w:rPr>
        <w:t>4）</w:t>
      </w:r>
      <w:r>
        <w:rPr>
          <w:rFonts w:hint="default" w:ascii="Times New Roman" w:hAnsi="Times New Roman" w:eastAsia="宋体" w:cs="Times New Roman"/>
          <w:color w:val="000000"/>
          <w:kern w:val="0"/>
          <w:sz w:val="24"/>
          <w:szCs w:val="24"/>
          <w:lang w:val="zh-CN"/>
        </w:rPr>
        <w:t>指令各应急专业队伍进入应急状态，环境监测人员立即开展应急监测，随时掌握并报告事态进展情况。</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000000"/>
          <w:kern w:val="0"/>
          <w:sz w:val="24"/>
          <w:szCs w:val="24"/>
          <w:lang w:val="zh-CN"/>
        </w:rPr>
      </w:pPr>
      <w:r>
        <w:rPr>
          <w:rFonts w:hint="eastAsia" w:ascii="Times New Roman" w:hAnsi="Times New Roman" w:eastAsia="宋体" w:cs="Times New Roman"/>
          <w:color w:val="000000"/>
          <w:kern w:val="0"/>
          <w:sz w:val="24"/>
          <w:szCs w:val="24"/>
          <w:lang w:val="zh-CN"/>
        </w:rPr>
        <w:t>（</w:t>
      </w:r>
      <w:r>
        <w:rPr>
          <w:rFonts w:hint="eastAsia" w:ascii="Times New Roman" w:hAnsi="Times New Roman" w:eastAsia="宋体" w:cs="Times New Roman"/>
          <w:color w:val="000000"/>
          <w:kern w:val="0"/>
          <w:sz w:val="24"/>
          <w:szCs w:val="24"/>
          <w:lang w:val="en-US" w:eastAsia="zh-CN"/>
        </w:rPr>
        <w:t>5）</w:t>
      </w:r>
      <w:r>
        <w:rPr>
          <w:rFonts w:hint="default" w:ascii="Times New Roman" w:hAnsi="Times New Roman" w:eastAsia="宋体" w:cs="Times New Roman"/>
          <w:color w:val="000000"/>
          <w:kern w:val="0"/>
          <w:sz w:val="24"/>
          <w:szCs w:val="24"/>
          <w:lang w:val="zh-CN"/>
        </w:rPr>
        <w:t>针对突发事件可能造成的危害，封闭、隔离或者限制有关场所，中止可能导致危害扩大的行为和活动。</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eastAsiaTheme="minorEastAsia"/>
          <w:lang w:val="zh-CN" w:eastAsia="zh-CN"/>
        </w:rPr>
      </w:pPr>
      <w:r>
        <w:rPr>
          <w:rFonts w:hint="eastAsia" w:ascii="Times New Roman" w:hAnsi="Times New Roman" w:eastAsia="宋体" w:cs="Times New Roman"/>
          <w:color w:val="000000"/>
          <w:kern w:val="0"/>
          <w:sz w:val="24"/>
          <w:szCs w:val="24"/>
          <w:lang w:val="zh-CN"/>
        </w:rPr>
        <w:t>（</w:t>
      </w:r>
      <w:r>
        <w:rPr>
          <w:rFonts w:hint="eastAsia" w:ascii="Times New Roman" w:hAnsi="Times New Roman" w:eastAsia="宋体" w:cs="Times New Roman"/>
          <w:color w:val="000000"/>
          <w:kern w:val="0"/>
          <w:sz w:val="24"/>
          <w:szCs w:val="24"/>
          <w:lang w:val="en-US" w:eastAsia="zh-CN"/>
        </w:rPr>
        <w:t>6</w:t>
      </w:r>
      <w:r>
        <w:rPr>
          <w:rFonts w:hint="eastAsia" w:ascii="Times New Roman" w:hAnsi="Times New Roman" w:eastAsia="宋体" w:cs="Times New Roman"/>
          <w:color w:val="000000"/>
          <w:kern w:val="0"/>
          <w:sz w:val="24"/>
          <w:szCs w:val="24"/>
          <w:lang w:val="zh-CN"/>
        </w:rPr>
        <w:t>）</w:t>
      </w:r>
      <w:r>
        <w:rPr>
          <w:rFonts w:hint="eastAsia"/>
          <w:sz w:val="24"/>
          <w:szCs w:val="22"/>
        </w:rPr>
        <w:t>现场应急指挥部、各车间检查公司重大环境风险源、车间重点环境风险源物料贮量，必要时切断进料阀门，降低贮量；检查同类物料切换阀、系统管线配置情况；检查易发生事故部位设施状况</w:t>
      </w:r>
      <w:r>
        <w:rPr>
          <w:rFonts w:hint="eastAsia"/>
          <w:sz w:val="24"/>
          <w:szCs w:val="22"/>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hint="default" w:ascii="Times New Roman" w:hAnsi="Times New Roman" w:eastAsia="宋体" w:cs="Times New Roman"/>
          <w:color w:val="000000"/>
          <w:kern w:val="0"/>
          <w:sz w:val="24"/>
          <w:szCs w:val="24"/>
          <w:lang w:val="zh-CN"/>
        </w:rPr>
      </w:pPr>
      <w:r>
        <w:rPr>
          <w:rFonts w:hint="eastAsia" w:ascii="Times New Roman" w:hAnsi="Times New Roman" w:eastAsia="宋体" w:cs="Times New Roman"/>
          <w:color w:val="000000"/>
          <w:kern w:val="0"/>
          <w:sz w:val="24"/>
          <w:szCs w:val="24"/>
          <w:lang w:val="zh-CN"/>
        </w:rPr>
        <w:t>（</w:t>
      </w:r>
      <w:r>
        <w:rPr>
          <w:rFonts w:hint="eastAsia" w:cs="Times New Roman"/>
          <w:color w:val="000000"/>
          <w:kern w:val="0"/>
          <w:sz w:val="24"/>
          <w:szCs w:val="24"/>
          <w:lang w:val="en-US" w:eastAsia="zh-CN"/>
        </w:rPr>
        <w:t>7</w:t>
      </w:r>
      <w:r>
        <w:rPr>
          <w:rFonts w:hint="eastAsia" w:ascii="Times New Roman" w:hAnsi="Times New Roman" w:eastAsia="宋体" w:cs="Times New Roman"/>
          <w:color w:val="000000"/>
          <w:kern w:val="0"/>
          <w:sz w:val="24"/>
          <w:szCs w:val="24"/>
          <w:lang w:val="en-US" w:eastAsia="zh-CN"/>
        </w:rPr>
        <w:t>）</w:t>
      </w:r>
      <w:r>
        <w:rPr>
          <w:rFonts w:hint="default" w:ascii="Times New Roman" w:hAnsi="Times New Roman" w:eastAsia="宋体" w:cs="Times New Roman"/>
          <w:color w:val="000000"/>
          <w:kern w:val="0"/>
          <w:sz w:val="24"/>
          <w:szCs w:val="24"/>
          <w:lang w:val="zh-CN"/>
        </w:rPr>
        <w:t>调集应急处置所需物资和设备，做好其他应急保障工作。</w:t>
      </w:r>
    </w:p>
    <w:p>
      <w:pPr>
        <w:pStyle w:val="2"/>
        <w:spacing w:line="360" w:lineRule="auto"/>
        <w:ind w:firstLine="480" w:firstLineChars="200"/>
        <w:rPr>
          <w:rFonts w:hint="eastAsia" w:hAnsi="宋体"/>
          <w:lang w:val="zh-CN"/>
        </w:rPr>
      </w:pPr>
      <w:r>
        <w:rPr>
          <w:rFonts w:hint="eastAsia" w:ascii="Times New Roman" w:hAnsi="Times New Roman" w:eastAsia="宋体" w:cs="Times New Roman"/>
          <w:color w:val="000000"/>
          <w:kern w:val="0"/>
          <w:sz w:val="24"/>
          <w:szCs w:val="24"/>
          <w:lang w:val="zh-CN" w:eastAsia="zh-CN"/>
        </w:rPr>
        <w:t>（</w:t>
      </w:r>
      <w:r>
        <w:rPr>
          <w:rFonts w:hint="eastAsia" w:ascii="Times New Roman" w:hAnsi="Times New Roman" w:eastAsia="宋体" w:cs="Times New Roman"/>
          <w:color w:val="000000"/>
          <w:kern w:val="0"/>
          <w:sz w:val="24"/>
          <w:szCs w:val="24"/>
          <w:lang w:val="en-US" w:eastAsia="zh-CN"/>
        </w:rPr>
        <w:t>8</w:t>
      </w:r>
      <w:r>
        <w:rPr>
          <w:rFonts w:hint="eastAsia" w:ascii="Times New Roman" w:hAnsi="Times New Roman" w:eastAsia="宋体" w:cs="Times New Roman"/>
          <w:color w:val="000000"/>
          <w:kern w:val="0"/>
          <w:sz w:val="24"/>
          <w:szCs w:val="24"/>
          <w:lang w:val="zh-CN" w:eastAsia="zh-CN"/>
        </w:rPr>
        <w:t>）上级指挥机构以及</w:t>
      </w:r>
      <w:r>
        <w:rPr>
          <w:rFonts w:hint="eastAsia" w:cs="Times New Roman"/>
          <w:color w:val="000000"/>
          <w:kern w:val="0"/>
          <w:sz w:val="24"/>
          <w:szCs w:val="24"/>
          <w:lang w:val="zh-CN" w:eastAsia="zh-CN"/>
        </w:rPr>
        <w:t>消防、警力</w:t>
      </w:r>
      <w:r>
        <w:rPr>
          <w:rFonts w:hint="eastAsia" w:ascii="Times New Roman" w:hAnsi="Times New Roman" w:eastAsia="宋体" w:cs="Times New Roman"/>
          <w:color w:val="000000"/>
          <w:kern w:val="0"/>
          <w:sz w:val="24"/>
          <w:szCs w:val="24"/>
          <w:lang w:val="zh-CN" w:eastAsia="zh-CN"/>
        </w:rPr>
        <w:t>等政府部门介入后，积极协调组织一切可利用的厂区、厂外资源，总指挥移交指挥权给</w:t>
      </w:r>
      <w:r>
        <w:rPr>
          <w:rFonts w:hint="eastAsia" w:cs="Times New Roman"/>
          <w:color w:val="000000"/>
          <w:kern w:val="0"/>
          <w:sz w:val="24"/>
          <w:szCs w:val="24"/>
          <w:lang w:val="zh-CN" w:eastAsia="zh-CN"/>
        </w:rPr>
        <w:t>上级指挥机构</w:t>
      </w:r>
      <w:r>
        <w:rPr>
          <w:rFonts w:hint="eastAsia" w:ascii="Times New Roman" w:hAnsi="Times New Roman" w:eastAsia="宋体" w:cs="Times New Roman"/>
          <w:color w:val="000000"/>
          <w:kern w:val="0"/>
          <w:sz w:val="24"/>
          <w:szCs w:val="24"/>
          <w:lang w:val="zh-CN" w:eastAsia="zh-CN"/>
        </w:rPr>
        <w:t>领导，根据现场政府领导协调组织厂区应急救援小组进行有序的、合理的事故救援行动。</w:t>
      </w:r>
    </w:p>
    <w:p>
      <w:pPr>
        <w:pStyle w:val="5"/>
        <w:spacing w:before="0" w:after="0"/>
        <w:ind w:left="0" w:firstLine="0" w:firstLineChars="0"/>
        <w:rPr>
          <w:rFonts w:ascii="宋体" w:hAnsi="宋体" w:eastAsia="宋体" w:cs="宋体"/>
          <w:sz w:val="24"/>
          <w:szCs w:val="24"/>
        </w:rPr>
      </w:pPr>
      <w:r>
        <w:rPr>
          <w:rFonts w:hint="eastAsia" w:ascii="宋体" w:hAnsi="宋体" w:eastAsia="宋体" w:cs="宋体"/>
          <w:sz w:val="24"/>
          <w:szCs w:val="24"/>
        </w:rPr>
        <w:t>预警级别的调整和预警解除</w:t>
      </w:r>
    </w:p>
    <w:p>
      <w:pPr>
        <w:ind w:firstLine="480"/>
        <w:rPr>
          <w:color w:val="000000"/>
        </w:rPr>
      </w:pPr>
      <w:r>
        <w:rPr>
          <w:color w:val="000000"/>
        </w:rPr>
        <w:t>根据事态的发展和采取措施的效果，发布响应级别的警报，决定并宣布有关岗位进入预警期，同时向上一级报告，必要时可以越级上报，并向附近可能受到危害的毗邻或相关车间通报。预警可以升级、降级，当引起预警的条件消除和各类隐患排除后可以予以解除。</w:t>
      </w:r>
    </w:p>
    <w:p>
      <w:pPr>
        <w:ind w:firstLine="480"/>
        <w:rPr>
          <w:rFonts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I级</w:t>
      </w:r>
      <w:r>
        <w:rPr>
          <w:rFonts w:ascii="Times New Roman" w:hAnsi="Times New Roman" w:eastAsia="宋体" w:cs="Times New Roman"/>
          <w:color w:val="000000"/>
          <w:kern w:val="2"/>
          <w:sz w:val="24"/>
          <w:szCs w:val="24"/>
          <w:lang w:val="en-US" w:eastAsia="zh-CN" w:bidi="ar-SA"/>
        </w:rPr>
        <w:t>预警：须在各项工作恢复正常、</w:t>
      </w:r>
      <w:r>
        <w:rPr>
          <w:rFonts w:hint="eastAsia" w:eastAsia="宋体" w:cs="Times New Roman"/>
          <w:color w:val="000000"/>
          <w:kern w:val="2"/>
          <w:sz w:val="24"/>
          <w:szCs w:val="24"/>
          <w:lang w:val="en-US" w:eastAsia="zh-CN" w:bidi="ar-SA"/>
        </w:rPr>
        <w:t>委托</w:t>
      </w:r>
      <w:r>
        <w:rPr>
          <w:rFonts w:hint="eastAsia" w:cs="Times New Roman"/>
          <w:color w:val="000000"/>
          <w:kern w:val="2"/>
          <w:sz w:val="24"/>
          <w:szCs w:val="24"/>
          <w:lang w:val="en-US" w:eastAsia="zh-CN" w:bidi="ar-SA"/>
        </w:rPr>
        <w:t>第三方环境检测公司</w:t>
      </w:r>
      <w:r>
        <w:rPr>
          <w:rFonts w:ascii="Times New Roman" w:hAnsi="Times New Roman" w:eastAsia="宋体" w:cs="Times New Roman"/>
          <w:color w:val="000000"/>
          <w:kern w:val="2"/>
          <w:sz w:val="24"/>
          <w:szCs w:val="24"/>
          <w:lang w:val="en-US" w:eastAsia="zh-CN" w:bidi="ar-SA"/>
        </w:rPr>
        <w:t>进行应急监测，确定周边环境质量状况正常后，由企业应急指挥部共同协商，总</w:t>
      </w:r>
      <w:r>
        <w:rPr>
          <w:rFonts w:ascii="Times New Roman" w:hAnsi="Times New Roman" w:eastAsia="宋体" w:cs="Times New Roman"/>
          <w:color w:val="000000"/>
          <w:kern w:val="2"/>
          <w:sz w:val="24"/>
          <w:szCs w:val="24"/>
          <w:highlight w:val="none"/>
          <w:lang w:val="en-US" w:eastAsia="zh-CN" w:bidi="ar-SA"/>
        </w:rPr>
        <w:t>指挥</w:t>
      </w:r>
      <w:r>
        <w:rPr>
          <w:rFonts w:hint="eastAsia" w:ascii="Times New Roman" w:hAnsi="Times New Roman" w:cs="Times New Roman"/>
          <w:color w:val="000000"/>
          <w:kern w:val="2"/>
          <w:sz w:val="24"/>
          <w:szCs w:val="24"/>
          <w:lang w:val="en-US" w:eastAsia="zh-CN" w:bidi="ar-SA"/>
        </w:rPr>
        <w:t>庞涛</w:t>
      </w:r>
      <w:r>
        <w:rPr>
          <w:rFonts w:ascii="Times New Roman" w:hAnsi="Times New Roman" w:eastAsia="宋体" w:cs="Times New Roman"/>
          <w:color w:val="000000"/>
          <w:kern w:val="2"/>
          <w:sz w:val="24"/>
          <w:szCs w:val="24"/>
          <w:highlight w:val="none"/>
          <w:lang w:val="en-US" w:eastAsia="zh-CN" w:bidi="ar-SA"/>
        </w:rPr>
        <w:t>宣</w:t>
      </w:r>
      <w:r>
        <w:rPr>
          <w:rFonts w:ascii="Times New Roman" w:hAnsi="Times New Roman" w:eastAsia="宋体" w:cs="Times New Roman"/>
          <w:color w:val="000000"/>
          <w:kern w:val="2"/>
          <w:sz w:val="24"/>
          <w:szCs w:val="24"/>
          <w:lang w:val="en-US" w:eastAsia="zh-CN" w:bidi="ar-SA"/>
        </w:rPr>
        <w:t>布解除预警，申请批复后方可解除预警。</w:t>
      </w:r>
    </w:p>
    <w:p>
      <w:pPr>
        <w:ind w:firstLine="480"/>
        <w:rPr>
          <w:color w:val="000000"/>
        </w:rPr>
      </w:pPr>
      <w:r>
        <w:rPr>
          <w:rFonts w:hint="eastAsia"/>
          <w:color w:val="000000"/>
          <w:kern w:val="0"/>
        </w:rPr>
        <w:t>II级</w:t>
      </w:r>
      <w:r>
        <w:rPr>
          <w:color w:val="000000"/>
          <w:kern w:val="0"/>
        </w:rPr>
        <w:t>预警</w:t>
      </w:r>
      <w:r>
        <w:rPr>
          <w:color w:val="000000"/>
        </w:rPr>
        <w:t>：各项工作恢复正常、环境监测单位进行应急监测周边环境质量状况正常后，</w:t>
      </w:r>
      <w:r>
        <w:rPr>
          <w:rFonts w:hint="eastAsia"/>
          <w:color w:val="000000"/>
        </w:rPr>
        <w:t>由应急</w:t>
      </w:r>
      <w:r>
        <w:rPr>
          <w:rFonts w:hint="eastAsia"/>
          <w:color w:val="000000"/>
          <w:lang w:eastAsia="zh-CN"/>
        </w:rPr>
        <w:t>指挥部</w:t>
      </w:r>
      <w:r>
        <w:rPr>
          <w:color w:val="000000"/>
        </w:rPr>
        <w:t>各成员协商后</w:t>
      </w:r>
      <w:r>
        <w:rPr>
          <w:rFonts w:hint="eastAsia"/>
          <w:color w:val="000000"/>
          <w:lang w:eastAsia="zh-CN"/>
        </w:rPr>
        <w:t>，应急副总</w:t>
      </w:r>
      <w:r>
        <w:rPr>
          <w:rFonts w:hint="eastAsia"/>
          <w:color w:val="000000"/>
          <w:highlight w:val="none"/>
          <w:lang w:eastAsia="zh-CN"/>
        </w:rPr>
        <w:t>指挥</w:t>
      </w:r>
      <w:r>
        <w:t>夏培增</w:t>
      </w:r>
      <w:r>
        <w:rPr>
          <w:rFonts w:hint="eastAsia"/>
          <w:color w:val="000000"/>
          <w:highlight w:val="none"/>
        </w:rPr>
        <w:t>决定</w:t>
      </w:r>
      <w:r>
        <w:rPr>
          <w:color w:val="000000"/>
          <w:highlight w:val="none"/>
        </w:rPr>
        <w:t>同意后方</w:t>
      </w:r>
      <w:r>
        <w:rPr>
          <w:color w:val="000000"/>
        </w:rPr>
        <w:t>可解除。</w:t>
      </w:r>
    </w:p>
    <w:p>
      <w:pPr>
        <w:ind w:firstLine="480"/>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SA"/>
        </w:rPr>
        <w:t>Ⅲ级预警</w:t>
      </w:r>
      <w:r>
        <w:rPr>
          <w:rFonts w:hint="default" w:ascii="Times New Roman" w:hAnsi="Times New Roman" w:cs="Times New Roman"/>
          <w:color w:val="000000"/>
          <w:sz w:val="24"/>
          <w:lang w:eastAsia="zh-CN"/>
        </w:rPr>
        <w:t>：</w:t>
      </w:r>
      <w:r>
        <w:rPr>
          <w:rFonts w:hint="default" w:ascii="Times New Roman" w:hAnsi="Times New Roman" w:cs="Times New Roman"/>
          <w:color w:val="000000"/>
          <w:sz w:val="24"/>
        </w:rPr>
        <w:t>各项工作恢复正常，由应急领导小组</w:t>
      </w:r>
      <w:r>
        <w:rPr>
          <w:rFonts w:hint="default" w:ascii="Times New Roman" w:hAnsi="Times New Roman" w:cs="Times New Roman"/>
          <w:color w:val="000000"/>
          <w:sz w:val="24"/>
          <w:lang w:eastAsia="zh-CN"/>
        </w:rPr>
        <w:t>成员</w:t>
      </w:r>
      <w:r>
        <w:rPr>
          <w:rFonts w:hint="default" w:ascii="Times New Roman" w:hAnsi="Times New Roman" w:cs="Times New Roman"/>
          <w:color w:val="000000"/>
          <w:sz w:val="24"/>
        </w:rPr>
        <w:t>共同协商</w:t>
      </w:r>
      <w:r>
        <w:rPr>
          <w:rFonts w:hint="default" w:ascii="Times New Roman" w:hAnsi="Times New Roman" w:cs="Times New Roman"/>
          <w:color w:val="000000"/>
          <w:sz w:val="24"/>
          <w:lang w:eastAsia="zh-CN"/>
        </w:rPr>
        <w:t>后</w:t>
      </w:r>
      <w:r>
        <w:rPr>
          <w:rFonts w:hint="default" w:ascii="Times New Roman" w:hAnsi="Times New Roman" w:cs="Times New Roman"/>
          <w:color w:val="000000"/>
          <w:sz w:val="24"/>
        </w:rPr>
        <w:t>，</w:t>
      </w:r>
      <w:r>
        <w:rPr>
          <w:rFonts w:hint="default" w:ascii="Times New Roman" w:hAnsi="Times New Roman" w:cs="Times New Roman"/>
          <w:color w:val="000000"/>
          <w:sz w:val="24"/>
          <w:lang w:eastAsia="zh-CN"/>
        </w:rPr>
        <w:t>应急总指挥</w:t>
      </w:r>
      <w:r>
        <w:rPr>
          <w:rFonts w:hint="default" w:ascii="Times New Roman" w:hAnsi="Times New Roman" w:cs="Times New Roman"/>
          <w:color w:val="000000"/>
          <w:sz w:val="24"/>
        </w:rPr>
        <w:t>宣布解除预警，但事情发生后1h</w:t>
      </w:r>
      <w:r>
        <w:rPr>
          <w:rFonts w:hint="default" w:ascii="Times New Roman" w:hAnsi="Times New Roman" w:cs="Times New Roman"/>
          <w:color w:val="000000"/>
          <w:sz w:val="24"/>
          <w:lang w:eastAsia="zh-CN"/>
        </w:rPr>
        <w:t>内</w:t>
      </w:r>
      <w:r>
        <w:rPr>
          <w:rFonts w:hint="default" w:ascii="Times New Roman" w:hAnsi="Times New Roman" w:cs="Times New Roman"/>
          <w:color w:val="000000"/>
          <w:sz w:val="24"/>
        </w:rPr>
        <w:t>须向</w:t>
      </w:r>
      <w:r>
        <w:rPr>
          <w:rFonts w:hint="default" w:ascii="Times New Roman" w:hAnsi="Times New Roman" w:cs="Times New Roman"/>
          <w:color w:val="000000"/>
          <w:sz w:val="24"/>
          <w:lang w:eastAsia="zh-CN"/>
        </w:rPr>
        <w:t>日照市生态环境局莒县分局</w:t>
      </w:r>
      <w:r>
        <w:rPr>
          <w:rFonts w:hint="default" w:ascii="Times New Roman" w:hAnsi="Times New Roman" w:cs="Times New Roman"/>
          <w:color w:val="000000"/>
          <w:sz w:val="24"/>
        </w:rPr>
        <w:t>书面汇报整个事情的处理过程和结果</w:t>
      </w:r>
      <w:r>
        <w:rPr>
          <w:rFonts w:hint="default" w:ascii="Times New Roman" w:hAnsi="Times New Roman" w:cs="Times New Roman"/>
        </w:rPr>
        <w:t>。</w:t>
      </w:r>
    </w:p>
    <w:p>
      <w:pPr>
        <w:pStyle w:val="5"/>
        <w:spacing w:before="0" w:after="0"/>
        <w:ind w:left="0" w:firstLine="0" w:firstLineChars="0"/>
        <w:rPr>
          <w:rFonts w:ascii="宋体" w:hAnsi="宋体" w:eastAsia="宋体" w:cs="宋体"/>
          <w:sz w:val="24"/>
          <w:szCs w:val="24"/>
        </w:rPr>
      </w:pPr>
      <w:r>
        <w:rPr>
          <w:rFonts w:hint="eastAsia" w:ascii="宋体" w:hAnsi="宋体" w:eastAsia="宋体" w:cs="宋体"/>
          <w:sz w:val="24"/>
          <w:szCs w:val="24"/>
        </w:rPr>
        <w:t>报警、通讯联络方式</w:t>
      </w:r>
    </w:p>
    <w:p>
      <w:pPr>
        <w:ind w:firstLine="480"/>
      </w:pPr>
      <w:r>
        <w:rPr>
          <w:rFonts w:hint="eastAsia"/>
        </w:rPr>
        <w:t>1、事故报警：发现事故者，应立即向</w:t>
      </w:r>
      <w:r>
        <w:rPr>
          <w:rFonts w:hint="eastAsia"/>
          <w:lang w:eastAsia="zh-CN"/>
        </w:rPr>
        <w:t>总</w:t>
      </w:r>
      <w:r>
        <w:rPr>
          <w:rFonts w:hint="eastAsia"/>
        </w:rPr>
        <w:t>经理报告，应急救援小组响应成立。</w:t>
      </w:r>
    </w:p>
    <w:p>
      <w:pPr>
        <w:ind w:firstLine="480"/>
      </w:pPr>
      <w:r>
        <w:rPr>
          <w:rFonts w:hint="eastAsia"/>
        </w:rPr>
        <w:t>2、火灾报警：凡在企业范围内发生火灾事故，首先发现者，应立即通知公司应急指挥部，应急抢险小组响应成立。报警时，应清楚说明起火位置、起火燃烧对象、火势大小及报警者姓名。如火势较大单位内不能处理，向当地消防队119报警。</w:t>
      </w:r>
    </w:p>
    <w:p>
      <w:pPr>
        <w:ind w:firstLine="480"/>
        <w:sectPr>
          <w:headerReference r:id="rId1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color w:val="000000" w:themeColor="text1"/>
        </w:rPr>
        <w:t>24小时值班电话：</w:t>
      </w:r>
      <w:r>
        <w:rPr>
          <w:rFonts w:hint="eastAsia"/>
          <w:color w:val="000000" w:themeColor="text1"/>
          <w:lang w:val="en-US" w:eastAsia="zh-CN"/>
        </w:rPr>
        <w:t>00633-6711166</w:t>
      </w:r>
      <w:r>
        <w:rPr>
          <w:rFonts w:hint="eastAsia"/>
        </w:rPr>
        <w:t>；公司内部联系电话见</w:t>
      </w:r>
      <w:r>
        <w:rPr>
          <w:rFonts w:hint="eastAsia"/>
          <w:b/>
        </w:rPr>
        <w:t>附件1</w:t>
      </w:r>
      <w:r>
        <w:rPr>
          <w:rFonts w:hint="eastAsia"/>
        </w:rPr>
        <w:t>。</w:t>
      </w:r>
    </w:p>
    <w:p>
      <w:pPr>
        <w:pStyle w:val="3"/>
        <w:rPr>
          <w:rFonts w:ascii="宋体" w:eastAsia="宋体" w:cs="宋体"/>
          <w:sz w:val="32"/>
          <w:szCs w:val="32"/>
        </w:rPr>
      </w:pPr>
      <w:bookmarkStart w:id="34" w:name="_Toc6144"/>
      <w:r>
        <w:rPr>
          <w:rFonts w:hint="eastAsia" w:ascii="宋体" w:eastAsia="宋体" w:cs="宋体"/>
          <w:sz w:val="32"/>
          <w:szCs w:val="32"/>
        </w:rPr>
        <w:t>信息报告与通报</w:t>
      </w:r>
      <w:bookmarkEnd w:id="34"/>
    </w:p>
    <w:p>
      <w:pPr>
        <w:ind w:firstLine="480"/>
      </w:pPr>
      <w:r>
        <w:rPr>
          <w:rFonts w:hint="eastAsia"/>
        </w:rPr>
        <w:t>依据《国家突发环境事件应急预案》及有关规定，明确信息报告时限和发布程序、内容和方式，本公司信息报告和通报具体情况如下。</w:t>
      </w:r>
    </w:p>
    <w:p>
      <w:pPr>
        <w:pStyle w:val="4"/>
        <w:ind w:left="0" w:firstLine="0" w:firstLineChars="0"/>
        <w:rPr>
          <w:rFonts w:ascii="宋体" w:hAnsi="宋体" w:eastAsia="宋体" w:cs="宋体"/>
          <w:sz w:val="28"/>
          <w:szCs w:val="28"/>
        </w:rPr>
      </w:pPr>
      <w:bookmarkStart w:id="35" w:name="_Toc799"/>
      <w:r>
        <w:rPr>
          <w:rFonts w:hint="eastAsia" w:ascii="宋体" w:hAnsi="宋体" w:eastAsia="宋体" w:cs="宋体"/>
          <w:sz w:val="28"/>
          <w:szCs w:val="28"/>
        </w:rPr>
        <w:t>内部报告</w:t>
      </w:r>
      <w:bookmarkEnd w:id="35"/>
    </w:p>
    <w:p>
      <w:pPr>
        <w:ind w:firstLine="480"/>
      </w:pPr>
      <w:r>
        <w:rPr>
          <w:rFonts w:hint="eastAsia"/>
        </w:rPr>
        <w:t>发生突发环境事件时，先进行公司内部报告，</w:t>
      </w:r>
      <w:r>
        <w:t>公司内设24小时应急电话：</w:t>
      </w:r>
      <w:r>
        <w:rPr>
          <w:rFonts w:hint="eastAsia"/>
          <w:lang w:val="en-US" w:eastAsia="zh-CN"/>
        </w:rPr>
        <w:t>0633-6711166，</w:t>
      </w:r>
      <w:r>
        <w:rPr>
          <w:rFonts w:hint="eastAsia"/>
        </w:rPr>
        <w:t>为公司应急</w:t>
      </w:r>
      <w:r>
        <w:rPr>
          <w:rFonts w:hint="eastAsia"/>
          <w:lang w:eastAsia="zh-CN"/>
        </w:rPr>
        <w:t>指挥部</w:t>
      </w:r>
      <w:r>
        <w:rPr>
          <w:rFonts w:hint="eastAsia"/>
        </w:rPr>
        <w:t>电话</w:t>
      </w:r>
      <w:r>
        <w:t>。</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Times New Roman" w:hAnsi="Times New Roman" w:cs="Times New Roman"/>
          <w:b/>
          <w:bCs/>
        </w:rPr>
      </w:pPr>
      <w:r>
        <w:rPr>
          <w:rFonts w:hint="default" w:ascii="Times New Roman" w:hAnsi="Times New Roman" w:cs="Times New Roman"/>
          <w:b/>
          <w:bCs/>
          <w:lang w:val="en-US" w:eastAsia="zh-CN"/>
        </w:rPr>
        <w:t>6</w:t>
      </w:r>
      <w:r>
        <w:rPr>
          <w:rFonts w:hint="default" w:ascii="Times New Roman" w:hAnsi="Times New Roman" w:cs="Times New Roman"/>
          <w:b/>
          <w:bCs/>
        </w:rPr>
        <w:t>.</w:t>
      </w:r>
      <w:r>
        <w:rPr>
          <w:rFonts w:hint="default" w:ascii="Times New Roman" w:hAnsi="Times New Roman" w:cs="Times New Roman"/>
          <w:b/>
          <w:bCs/>
          <w:lang w:val="en-US" w:eastAsia="zh-CN"/>
        </w:rPr>
        <w:t>1</w:t>
      </w:r>
      <w:r>
        <w:rPr>
          <w:rFonts w:hint="default" w:ascii="Times New Roman" w:hAnsi="Times New Roman" w:cs="Times New Roman"/>
          <w:b/>
          <w:bCs/>
        </w:rPr>
        <w:t>.1 内部报告程序</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cs="Times New Roman"/>
        </w:rPr>
      </w:pPr>
      <w:r>
        <w:rPr>
          <w:rFonts w:hint="default" w:ascii="Times New Roman" w:hAnsi="Times New Roman" w:cs="Times New Roman"/>
        </w:rPr>
        <w:t>（1）事故风险源的岗位员工或第一发现者以及事故风险源负责人</w:t>
      </w:r>
      <w:r>
        <w:rPr>
          <w:rFonts w:hint="eastAsia" w:ascii="Times New Roman" w:hAnsi="Times New Roman" w:cs="Times New Roman"/>
          <w:lang w:eastAsia="zh-CN"/>
        </w:rPr>
        <w:t>可作为</w:t>
      </w:r>
      <w:r>
        <w:rPr>
          <w:rFonts w:hint="default" w:ascii="Times New Roman" w:hAnsi="Times New Roman" w:cs="Times New Roman"/>
        </w:rPr>
        <w:t>责任报告人。</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cs="Times New Roman"/>
        </w:rPr>
      </w:pPr>
      <w:r>
        <w:rPr>
          <w:rFonts w:hint="default" w:ascii="Times New Roman" w:hAnsi="Times New Roman" w:cs="Times New Roman"/>
        </w:rPr>
        <w:t>（2）</w:t>
      </w:r>
      <w:r>
        <w:rPr>
          <w:rFonts w:hint="eastAsia" w:ascii="Times New Roman" w:hAnsi="Times New Roman" w:cs="Times New Roman"/>
          <w:lang w:eastAsia="zh-CN"/>
        </w:rPr>
        <w:t>公司</w:t>
      </w:r>
      <w:r>
        <w:rPr>
          <w:rFonts w:hint="default" w:ascii="Times New Roman" w:hAnsi="Times New Roman" w:cs="Times New Roman"/>
        </w:rPr>
        <w:t>任何</w:t>
      </w:r>
      <w:r>
        <w:rPr>
          <w:rFonts w:hint="eastAsia" w:ascii="Times New Roman" w:hAnsi="Times New Roman" w:cs="Times New Roman"/>
          <w:lang w:eastAsia="zh-CN"/>
        </w:rPr>
        <w:t>职工</w:t>
      </w:r>
      <w:r>
        <w:rPr>
          <w:rFonts w:hint="default" w:ascii="Times New Roman" w:hAnsi="Times New Roman" w:cs="Times New Roman"/>
        </w:rPr>
        <w:t>都有义务向公司突发环境事件</w:t>
      </w:r>
      <w:r>
        <w:rPr>
          <w:rFonts w:hint="eastAsia" w:ascii="Times New Roman" w:hAnsi="Times New Roman" w:cs="Times New Roman"/>
          <w:lang w:eastAsia="zh-CN"/>
        </w:rPr>
        <w:t>应急指挥部报告</w:t>
      </w:r>
      <w:r>
        <w:rPr>
          <w:rFonts w:hint="default" w:ascii="Times New Roman" w:hAnsi="Times New Roman" w:cs="Times New Roman"/>
        </w:rPr>
        <w:t>或应急指挥部报告突发环境事件，有权举报不履行或者不按照规定履行突发环境事件应急处理职责的个人。</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Times New Roman" w:hAnsi="Times New Roman" w:cs="Times New Roman"/>
          <w:b/>
          <w:bCs/>
        </w:rPr>
      </w:pPr>
      <w:r>
        <w:rPr>
          <w:rFonts w:hint="default" w:ascii="Times New Roman" w:hAnsi="Times New Roman" w:cs="Times New Roman"/>
          <w:b/>
          <w:bCs/>
          <w:lang w:val="en-US" w:eastAsia="zh-CN"/>
        </w:rPr>
        <w:t>6</w:t>
      </w:r>
      <w:r>
        <w:rPr>
          <w:rFonts w:hint="default" w:ascii="Times New Roman" w:hAnsi="Times New Roman" w:cs="Times New Roman"/>
          <w:b/>
          <w:bCs/>
        </w:rPr>
        <w:t>.</w:t>
      </w:r>
      <w:r>
        <w:rPr>
          <w:rFonts w:hint="default" w:ascii="Times New Roman" w:hAnsi="Times New Roman" w:cs="Times New Roman"/>
          <w:b/>
          <w:bCs/>
          <w:lang w:val="en-US" w:eastAsia="zh-CN"/>
        </w:rPr>
        <w:t>1</w:t>
      </w:r>
      <w:r>
        <w:rPr>
          <w:rFonts w:hint="default" w:ascii="Times New Roman" w:hAnsi="Times New Roman" w:cs="Times New Roman"/>
          <w:b/>
          <w:bCs/>
        </w:rPr>
        <w:t>.2 报告原则</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rPr>
      </w:pPr>
      <w:r>
        <w:rPr>
          <w:rFonts w:hint="eastAsia"/>
        </w:rPr>
        <w:t>按照“早发现、早报告、早处置”的原则，一旦发现突发环境事件，事故发生地岗位员工或第一发现者立即报告</w:t>
      </w:r>
      <w:r>
        <w:rPr>
          <w:rFonts w:hint="eastAsia"/>
          <w:lang w:eastAsia="zh-CN"/>
        </w:rPr>
        <w:t>应急指挥部报告</w:t>
      </w:r>
      <w:r>
        <w:rPr>
          <w:rFonts w:hint="eastAsia"/>
        </w:rPr>
        <w:t>，</w:t>
      </w:r>
      <w:r>
        <w:rPr>
          <w:rFonts w:hint="eastAsia"/>
          <w:lang w:eastAsia="zh-CN"/>
        </w:rPr>
        <w:t>应急指挥部报告</w:t>
      </w:r>
      <w:r>
        <w:rPr>
          <w:rFonts w:hint="eastAsia"/>
        </w:rPr>
        <w:t>视突发环境事件可能造成的影响和危害程度，及时逐级上报信息。</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pPr>
      <w:r>
        <w:rPr>
          <w:rFonts w:hint="eastAsia"/>
        </w:rPr>
        <w:t>一旦出现突发环境污染事故影响范围超出本公司范围的态势，公司指挥部要根据紧急处置工作的需要，及时向上级有关部门、应急指挥小组报告，共同协调指挥做好处置工作</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Times New Roman" w:hAnsi="Times New Roman" w:cs="Times New Roman"/>
          <w:b/>
          <w:bCs/>
        </w:rPr>
      </w:pPr>
      <w:r>
        <w:rPr>
          <w:rFonts w:hint="default" w:ascii="Times New Roman" w:hAnsi="Times New Roman" w:cs="Times New Roman"/>
          <w:b/>
          <w:bCs/>
          <w:lang w:val="en-US" w:eastAsia="zh-CN"/>
        </w:rPr>
        <w:t>6.1.</w:t>
      </w:r>
      <w:r>
        <w:rPr>
          <w:rFonts w:hint="eastAsia" w:ascii="Times New Roman" w:hAnsi="Times New Roman" w:cs="Times New Roman"/>
          <w:b/>
          <w:bCs/>
          <w:lang w:val="en-US" w:eastAsia="zh-CN"/>
        </w:rPr>
        <w:t>3</w:t>
      </w:r>
      <w:r>
        <w:rPr>
          <w:rFonts w:hint="default" w:ascii="Times New Roman" w:hAnsi="Times New Roman" w:cs="Times New Roman"/>
          <w:b/>
          <w:bCs/>
          <w:lang w:val="en-US" w:eastAsia="zh-CN"/>
        </w:rPr>
        <w:t xml:space="preserve"> </w:t>
      </w:r>
      <w:r>
        <w:rPr>
          <w:rFonts w:hint="default" w:ascii="Times New Roman" w:hAnsi="Times New Roman" w:cs="Times New Roman"/>
          <w:b/>
          <w:bCs/>
        </w:rPr>
        <w:t>内部报告时限</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cs="Times New Roman"/>
        </w:rPr>
      </w:pPr>
      <w:r>
        <w:rPr>
          <w:rFonts w:hint="default" w:ascii="Times New Roman" w:hAnsi="Times New Roman" w:cs="Times New Roman"/>
        </w:rPr>
        <w:t>（1）发生任何突发环境事件后，</w:t>
      </w:r>
      <w:r>
        <w:rPr>
          <w:rFonts w:hint="eastAsia" w:ascii="Times New Roman" w:hAnsi="Times New Roman" w:cs="Times New Roman"/>
          <w:lang w:eastAsia="zh-CN"/>
        </w:rPr>
        <w:t>工作人员</w:t>
      </w:r>
      <w:r>
        <w:rPr>
          <w:rFonts w:hint="default" w:ascii="Times New Roman" w:hAnsi="Times New Roman" w:cs="Times New Roman"/>
        </w:rPr>
        <w:t>或最先发现者要立即向</w:t>
      </w:r>
      <w:r>
        <w:rPr>
          <w:rFonts w:hint="eastAsia" w:ascii="Times New Roman" w:hAnsi="Times New Roman" w:cs="Times New Roman"/>
          <w:lang w:eastAsia="zh-CN"/>
        </w:rPr>
        <w:t>应急指挥部报告</w:t>
      </w:r>
      <w:r>
        <w:rPr>
          <w:rFonts w:hint="default" w:ascii="Times New Roman" w:hAnsi="Times New Roman" w:cs="Times New Roman"/>
        </w:rPr>
        <w:t>报告。</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cs="Times New Roman"/>
        </w:rPr>
      </w:pPr>
      <w:r>
        <w:rPr>
          <w:rFonts w:hint="default" w:ascii="Times New Roman" w:hAnsi="Times New Roman" w:cs="Times New Roman"/>
        </w:rPr>
        <w:t>（2）应急指挥部总指挥根据研判决定采取的事故应急响应级别。</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Times New Roman" w:hAnsi="Times New Roman" w:eastAsia="宋体" w:cs="Times New Roman"/>
          <w:b/>
          <w:bCs/>
          <w:lang w:val="en-US" w:eastAsia="zh-CN"/>
        </w:rPr>
      </w:pPr>
      <w:r>
        <w:rPr>
          <w:rFonts w:hint="default" w:ascii="Times New Roman" w:hAnsi="Times New Roman" w:cs="Times New Roman"/>
          <w:b/>
          <w:bCs/>
          <w:lang w:val="en-US" w:eastAsia="zh-CN"/>
        </w:rPr>
        <w:t>6.1.4 报告内容</w:t>
      </w:r>
    </w:p>
    <w:p>
      <w:pPr>
        <w:ind w:firstLine="480"/>
      </w:pPr>
      <w:r>
        <w:t>报告内容如下：</w:t>
      </w:r>
    </w:p>
    <w:p>
      <w:pPr>
        <w:ind w:firstLine="480"/>
      </w:pPr>
      <w:r>
        <w:t>事故发生的时间和地点；</w:t>
      </w:r>
    </w:p>
    <w:p>
      <w:pPr>
        <w:ind w:firstLine="480"/>
      </w:pPr>
      <w:r>
        <w:t>事故类型，包括火灾</w:t>
      </w:r>
      <w:r>
        <w:rPr>
          <w:rFonts w:hint="eastAsia"/>
        </w:rPr>
        <w:t>、</w:t>
      </w:r>
      <w:r>
        <w:rPr>
          <w:rFonts w:hint="eastAsia"/>
          <w:lang w:eastAsia="zh-CN"/>
        </w:rPr>
        <w:t>泄露、</w:t>
      </w:r>
      <w:r>
        <w:rPr>
          <w:rFonts w:hint="eastAsia"/>
        </w:rPr>
        <w:t>事故排放</w:t>
      </w:r>
      <w:r>
        <w:rPr>
          <w:rFonts w:hint="eastAsia"/>
          <w:lang w:eastAsia="zh-CN"/>
        </w:rPr>
        <w:t>等</w:t>
      </w:r>
      <w:r>
        <w:t>；</w:t>
      </w:r>
    </w:p>
    <w:p>
      <w:pPr>
        <w:ind w:firstLine="480"/>
      </w:pPr>
      <w:r>
        <w:t>事故可能持续的时间；</w:t>
      </w:r>
    </w:p>
    <w:p>
      <w:pPr>
        <w:ind w:firstLine="480"/>
      </w:pPr>
      <w:r>
        <w:t>联系人姓名和电话。</w:t>
      </w:r>
    </w:p>
    <w:p>
      <w:pPr>
        <w:pStyle w:val="4"/>
        <w:ind w:left="0" w:firstLine="0" w:firstLineChars="0"/>
        <w:rPr>
          <w:rFonts w:ascii="宋体" w:hAnsi="宋体" w:eastAsia="宋体" w:cs="宋体"/>
          <w:sz w:val="28"/>
          <w:szCs w:val="28"/>
        </w:rPr>
      </w:pPr>
      <w:bookmarkStart w:id="36" w:name="_Toc19951"/>
      <w:r>
        <w:rPr>
          <w:rFonts w:hint="eastAsia" w:ascii="宋体" w:hAnsi="宋体" w:eastAsia="宋体" w:cs="宋体"/>
          <w:sz w:val="28"/>
          <w:szCs w:val="28"/>
        </w:rPr>
        <w:t>信息上报</w:t>
      </w:r>
      <w:bookmarkEnd w:id="36"/>
    </w:p>
    <w:p>
      <w:pPr>
        <w:ind w:firstLine="482"/>
        <w:rPr>
          <w:b/>
        </w:rPr>
      </w:pPr>
      <w:r>
        <w:rPr>
          <w:rFonts w:hint="eastAsia"/>
          <w:b/>
        </w:rPr>
        <w:t>上报责任人：</w:t>
      </w:r>
      <w:r>
        <w:rPr>
          <w:rFonts w:hint="eastAsia"/>
        </w:rPr>
        <w:t>现场人员发现突发环境事件知情人须第一时间向本单位应急指挥机构报告，</w:t>
      </w:r>
      <w:r>
        <w:rPr>
          <w:rFonts w:hint="eastAsia"/>
          <w:lang w:val="en-US" w:eastAsia="zh-CN"/>
        </w:rPr>
        <w:t>对于I级事件，</w:t>
      </w:r>
      <w:r>
        <w:rPr>
          <w:rFonts w:hint="eastAsia"/>
        </w:rPr>
        <w:t>本单位突发环境事件应急总指挥作为事件报告第一负责人。</w:t>
      </w:r>
    </w:p>
    <w:p>
      <w:pPr>
        <w:ind w:firstLine="482"/>
      </w:pPr>
      <w:r>
        <w:rPr>
          <w:b/>
        </w:rPr>
        <w:pict>
          <v:line id="Line 12528" o:spid="_x0000_s1028" o:spt="20" style="position:absolute;left:0pt;margin-left:145.15pt;margin-top:11.6pt;height:0pt;width:31.5pt;z-index:251661312;mso-width-relative:page;mso-height-relative:page;" coordsize="21600,21600" o:gfxdata="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l04VzYAAAACQEAAA8AAAAAAAAAAQAgAAAAIgAAAGRy&#10;cy9kb3ducmV2LnhtbFBLAQIUABQAAAAIAIdO4kBCjHrXzAEAAJIDAAAOAAAAAAAAAAEAIAAAACcB&#10;AABkcnMvZTJvRG9jLnhtbFBLBQYAAAAABgAGAFkBAABlBQAAAAA=&#10;">
            <v:path arrowok="t"/>
            <v:fill focussize="0,0"/>
            <v:stroke endarrow="block" endarrowwidth="narrow"/>
            <v:imagedata o:title=""/>
            <o:lock v:ext="edit"/>
          </v:line>
        </w:pict>
      </w:r>
      <w:r>
        <w:rPr>
          <w:rFonts w:hint="eastAsia"/>
          <w:b/>
        </w:rPr>
        <w:t>上报流程：</w:t>
      </w:r>
      <w:r>
        <w:rPr>
          <w:rFonts w:hint="eastAsia"/>
        </w:rPr>
        <w:t xml:space="preserve">应急指挥部      </w:t>
      </w:r>
      <w:r>
        <w:rPr>
          <w:rFonts w:hint="eastAsia"/>
          <w:lang w:eastAsia="zh-CN"/>
        </w:rPr>
        <w:t>日照生态环境局莒县分局</w:t>
      </w:r>
      <w:r>
        <w:rPr>
          <w:rFonts w:hint="eastAsia"/>
        </w:rPr>
        <w:t>。</w:t>
      </w:r>
    </w:p>
    <w:p>
      <w:pPr>
        <w:ind w:firstLine="482"/>
      </w:pPr>
      <w:r>
        <w:rPr>
          <w:rFonts w:hint="eastAsia"/>
          <w:b/>
        </w:rPr>
        <w:t>上报时限：</w:t>
      </w:r>
      <w:r>
        <w:rPr>
          <w:rFonts w:hint="eastAsia"/>
        </w:rPr>
        <w:t>公司应急指挥部在确认为较大及以上环境事件后，</w:t>
      </w:r>
      <w:r>
        <w:rPr>
          <w:rFonts w:hint="eastAsia"/>
          <w:lang w:eastAsia="zh-CN"/>
        </w:rPr>
        <w:t>应在</w:t>
      </w:r>
      <w:r>
        <w:rPr>
          <w:rFonts w:hint="eastAsia"/>
          <w:lang w:val="en-US" w:eastAsia="zh-CN"/>
        </w:rPr>
        <w:t>10分钟</w:t>
      </w:r>
      <w:r>
        <w:rPr>
          <w:rFonts w:hint="eastAsia"/>
        </w:rPr>
        <w:t>内向</w:t>
      </w:r>
      <w:r>
        <w:rPr>
          <w:rFonts w:hint="eastAsia"/>
          <w:lang w:eastAsia="zh-CN"/>
        </w:rPr>
        <w:t>日照生态环境局莒县分局</w:t>
      </w:r>
      <w:r>
        <w:rPr>
          <w:rFonts w:hint="eastAsia"/>
        </w:rPr>
        <w:t>上报。</w:t>
      </w:r>
    </w:p>
    <w:p>
      <w:pPr>
        <w:ind w:firstLine="482"/>
      </w:pPr>
      <w:r>
        <w:rPr>
          <w:rFonts w:hint="eastAsia"/>
          <w:b/>
        </w:rPr>
        <w:t>上报</w:t>
      </w:r>
      <w:r>
        <w:rPr>
          <w:rFonts w:hint="eastAsia"/>
          <w:b/>
          <w:lang w:eastAsia="zh-CN"/>
        </w:rPr>
        <w:t>方式</w:t>
      </w:r>
      <w:r>
        <w:rPr>
          <w:rFonts w:hint="eastAsia"/>
          <w:b/>
        </w:rPr>
        <w:t>：</w:t>
      </w:r>
      <w:r>
        <w:rPr>
          <w:rFonts w:hint="eastAsia"/>
          <w:b w:val="0"/>
          <w:bCs/>
        </w:rPr>
        <w:t>突发环境事件信息应当采用传真、网络、邮寄和面呈等方式书面报告；情况紧急时，初报可通过电话报告，但应当及时补充书面报告</w:t>
      </w:r>
      <w:r>
        <w:rPr>
          <w:rFonts w:hint="eastAsia"/>
        </w:rPr>
        <w:t>。</w:t>
      </w:r>
    </w:p>
    <w:p>
      <w:pPr>
        <w:ind w:firstLine="482"/>
      </w:pPr>
      <w:r>
        <w:rPr>
          <w:rFonts w:hint="eastAsia"/>
          <w:b/>
        </w:rPr>
        <w:t>上报内容：</w:t>
      </w:r>
      <w:r>
        <w:rPr>
          <w:rFonts w:hint="eastAsia"/>
        </w:rPr>
        <w:t>事故发生的时间、地点、单位；事故的简要经过、伤亡人数、损失初步估计，事故发生的原因初步判断；事故发生的原因初步判断、事故发生后采取的措施及事故控制情况以及事故报告单位或事故报告人。</w:t>
      </w:r>
    </w:p>
    <w:p>
      <w:pPr>
        <w:pStyle w:val="4"/>
        <w:ind w:left="0" w:firstLine="0" w:firstLineChars="0"/>
        <w:rPr>
          <w:rFonts w:ascii="宋体" w:hAnsi="宋体" w:eastAsia="宋体" w:cs="宋体"/>
          <w:sz w:val="28"/>
          <w:szCs w:val="28"/>
        </w:rPr>
      </w:pPr>
      <w:bookmarkStart w:id="37" w:name="_Toc19623"/>
      <w:r>
        <w:rPr>
          <w:rFonts w:hint="eastAsia" w:ascii="宋体" w:hAnsi="宋体" w:eastAsia="宋体" w:cs="宋体"/>
          <w:sz w:val="28"/>
          <w:szCs w:val="28"/>
        </w:rPr>
        <w:t>信息通报</w:t>
      </w:r>
      <w:bookmarkEnd w:id="37"/>
    </w:p>
    <w:p>
      <w:pPr>
        <w:pStyle w:val="2"/>
        <w:spacing w:line="360" w:lineRule="auto"/>
        <w:ind w:firstLine="482" w:firstLineChars="200"/>
      </w:pPr>
      <w:r>
        <w:rPr>
          <w:rFonts w:hint="eastAsia"/>
          <w:b/>
        </w:rPr>
        <w:t>通报责任人：</w:t>
      </w:r>
      <w:r>
        <w:rPr>
          <w:rFonts w:hint="eastAsia"/>
        </w:rPr>
        <w:t>现场人员发现突发环境事件知情人须第一时间向本单位应急指挥机构报告，本单位突发环境事件应急总指</w:t>
      </w:r>
      <w:r>
        <w:rPr>
          <w:rFonts w:hint="eastAsia"/>
          <w:color w:val="000000" w:themeColor="text1"/>
          <w:sz w:val="24"/>
          <w:szCs w:val="24"/>
        </w:rPr>
        <w:t>挥</w:t>
      </w:r>
      <w:r>
        <w:rPr>
          <w:rFonts w:hint="eastAsia"/>
        </w:rPr>
        <w:t>作为事件报告第一负责人。</w:t>
      </w:r>
    </w:p>
    <w:p>
      <w:pPr>
        <w:pStyle w:val="2"/>
        <w:spacing w:line="360" w:lineRule="auto"/>
        <w:ind w:firstLine="480" w:firstLineChars="200"/>
        <w:rPr>
          <w:rFonts w:ascii="Times New Roman" w:hAnsi="Times New Roman" w:cs="Times New Roman"/>
        </w:rPr>
      </w:pPr>
      <w:r>
        <w:rPr>
          <w:rFonts w:ascii="Times New Roman" w:hAnsi="Times New Roman" w:cs="Times New Roman"/>
        </w:rPr>
        <w:t>发生I级突发环境事件时，</w:t>
      </w:r>
      <w:r>
        <w:rPr>
          <w:rFonts w:hint="eastAsia" w:ascii="Times New Roman" w:hAnsi="Times New Roman" w:cs="Times New Roman"/>
          <w:lang w:eastAsia="zh-CN"/>
        </w:rPr>
        <w:t>日照生态环境局莒县分局</w:t>
      </w:r>
      <w:r>
        <w:rPr>
          <w:rFonts w:ascii="Times New Roman" w:hAnsi="Times New Roman" w:cs="Times New Roman"/>
        </w:rPr>
        <w:t>和公司应急指挥部组成的临时应急指挥部根据事故的危害程度和影响范围向可能受影响区域的村委会、居民委员会、各企业单位通报环境事故情况及其可能造成的影响。通报内容应包括突发环境事件的发生时间、地点、事件起因和性质、基本过程、主要污染物和数量、监测数据、人员受害情况等环境敏感点受影响情况、事件发展趋势、处置情况、拟采取的措施等，在通报的同时告知其防护措施，如佩戴相应的防护面具、往上风向转移等。</w:t>
      </w:r>
    </w:p>
    <w:p>
      <w:pPr>
        <w:pStyle w:val="2"/>
        <w:spacing w:line="360" w:lineRule="auto"/>
        <w:ind w:firstLine="480" w:firstLineChars="200"/>
      </w:pPr>
      <w:r>
        <w:rPr>
          <w:rFonts w:hint="eastAsia"/>
        </w:rPr>
        <w:t>建议被通知单位利用广播、电话、网络等措施及时向其所管辖区域人员进行通报、告知，疏散群众，并向疏散人群告知安全注意事项及相应的防护措施。</w:t>
      </w:r>
    </w:p>
    <w:p>
      <w:pPr>
        <w:pStyle w:val="2"/>
        <w:spacing w:line="360" w:lineRule="auto"/>
        <w:ind w:firstLine="480" w:firstLineChars="200"/>
      </w:pPr>
      <w:r>
        <w:rPr>
          <w:rFonts w:hint="eastAsia"/>
        </w:rPr>
        <w:t>事故应急处置结束后，指挥部应于</w:t>
      </w:r>
      <w:r>
        <w:rPr>
          <w:rFonts w:ascii="Times New Roman" w:hAnsi="Times New Roman" w:cs="Times New Roman"/>
        </w:rPr>
        <w:t>2小时内</w:t>
      </w:r>
      <w:r>
        <w:rPr>
          <w:rFonts w:hint="eastAsia"/>
        </w:rPr>
        <w:t>向</w:t>
      </w:r>
      <w:r>
        <w:rPr>
          <w:rFonts w:hint="eastAsia"/>
          <w:lang w:eastAsia="zh-CN"/>
        </w:rPr>
        <w:t>日照生态环境局莒县分局</w:t>
      </w:r>
      <w:r>
        <w:rPr>
          <w:rFonts w:hint="eastAsia"/>
        </w:rPr>
        <w:t>报告事故处置结果，向受影响区域村落、单位通报突发环境事故处置情况，事故直接经济损失、潜在或者间接危害以及损失、社会影响、处理后的遗留问题、责任追究等详细情况。当公司发生小型突发环境事件时，且在短时间组织内部力量进行控制和消除时，公司应将突发环境事件的类型、发生时间、地点、污染源、主要污染物质的种类、数量，是否控制等情况通过在单位外张贴信息公示等手段进行公示。</w:t>
      </w:r>
    </w:p>
    <w:p>
      <w:pPr>
        <w:pStyle w:val="4"/>
        <w:ind w:left="0" w:firstLine="0" w:firstLineChars="0"/>
        <w:rPr>
          <w:rFonts w:ascii="宋体" w:hAnsi="宋体" w:eastAsia="宋体" w:cs="宋体"/>
          <w:sz w:val="28"/>
          <w:szCs w:val="28"/>
        </w:rPr>
      </w:pPr>
      <w:bookmarkStart w:id="38" w:name="_Toc26615"/>
      <w:r>
        <w:rPr>
          <w:rFonts w:hint="eastAsia" w:ascii="宋体" w:hAnsi="宋体" w:eastAsia="宋体" w:cs="宋体"/>
          <w:sz w:val="28"/>
          <w:szCs w:val="28"/>
        </w:rPr>
        <w:t>事件报告内容</w:t>
      </w:r>
      <w:bookmarkEnd w:id="38"/>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突发环境事件第一知情人及时向本单位应急指挥机构报告，应急总指挥及时向周边可能受影响的单位负责人进行报告，并告知事件的类型、应急避险方式、本单位目前事件处置已采取的措施。</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突发环境事件的报告分为初报、续报和处理结果报告三类。初报从发现事件后立即上报；续报在查清有关基本情况后随时上报；处理结果报告在事件处理完毕后立即上报。</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初报可用电话直接报告，主要内容包括：环境事件的类型、发生时间、地点、污染源、主要污染物质、人员受害情况、事件潜在的危害程度、转化方式趋向等初步情况。</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续报可通过网络或书面报告，在初报的基础上报告有关确切数据，事件发生的原因、过程、进展情况及采取的应急措施等基本情况。</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pPr>
      <w:r>
        <w:rPr>
          <w:rFonts w:hint="eastAsia"/>
        </w:rPr>
        <w:t>处理结果报告采用书面报告，处理结果报告在初报和续报的基础上，报告处理事件的措施、过程和结果，事件潜在或间接的危害、社会影响、处理后的遗留问题，参加处理工作的有关部门和工作内容，出具有关危害与损失的证明文件等详细情况。</w:t>
      </w:r>
    </w:p>
    <w:p>
      <w:pPr>
        <w:pStyle w:val="4"/>
        <w:ind w:left="0" w:firstLine="0" w:firstLineChars="0"/>
        <w:rPr>
          <w:rFonts w:ascii="宋体" w:hAnsi="宋体" w:eastAsia="宋体" w:cs="宋体"/>
          <w:sz w:val="28"/>
          <w:szCs w:val="28"/>
        </w:rPr>
      </w:pPr>
      <w:bookmarkStart w:id="39" w:name="_Toc28883"/>
      <w:r>
        <w:rPr>
          <w:rFonts w:hint="eastAsia" w:ascii="宋体" w:hAnsi="宋体" w:eastAsia="宋体" w:cs="宋体"/>
          <w:sz w:val="28"/>
          <w:szCs w:val="28"/>
        </w:rPr>
        <w:t>相关报告部门的联系方式</w:t>
      </w:r>
      <w:bookmarkEnd w:id="39"/>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rPr>
          <w:rFonts w:hint="eastAsia"/>
        </w:rPr>
        <w:t>本公司突发环境事件发生后被报告人及相关部门、单位的联系方式见</w:t>
      </w:r>
      <w:r>
        <w:rPr>
          <w:rFonts w:hint="eastAsia"/>
          <w:b/>
        </w:rPr>
        <w:t>附件1、附件2</w:t>
      </w:r>
      <w:r>
        <w:rPr>
          <w:rFonts w:hint="eastAsia"/>
        </w:rPr>
        <w:t>。一旦事故识别并确认，应急预案立即启动。由该级的应急领导小组负责按事故分类分别启动各级预案，按照对应级别通知相应应急队伍，以快速启动应急预案。向应急队伍说明事故发生的地点、事故现场状况、现场即时处理措施等，说明需要救援的内容，并通报周边企业及居民。必要时拨打“110”，“119”、“120”求助。为确保信息报告与通报的及时准确，各小组联系电话需保证24小时开机，并有人接听。</w:t>
      </w:r>
    </w:p>
    <w:p>
      <w:pPr>
        <w:ind w:firstLine="480"/>
        <w:sectPr>
          <w:headerReference r:id="rId1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
        <w:rPr>
          <w:rFonts w:ascii="宋体" w:eastAsia="宋体" w:cs="宋体"/>
          <w:kern w:val="0"/>
          <w:sz w:val="32"/>
          <w:szCs w:val="32"/>
        </w:rPr>
      </w:pPr>
      <w:bookmarkStart w:id="40" w:name="_Toc8778"/>
      <w:r>
        <w:rPr>
          <w:rFonts w:hint="eastAsia" w:ascii="宋体" w:eastAsia="宋体" w:cs="宋体"/>
          <w:kern w:val="0"/>
          <w:sz w:val="32"/>
          <w:szCs w:val="32"/>
        </w:rPr>
        <w:t>应急响应与应急措施</w:t>
      </w:r>
      <w:bookmarkEnd w:id="40"/>
    </w:p>
    <w:p>
      <w:pPr>
        <w:pStyle w:val="4"/>
        <w:ind w:left="0" w:firstLine="0" w:firstLineChars="0"/>
        <w:rPr>
          <w:rFonts w:ascii="宋体" w:hAnsi="宋体" w:eastAsia="宋体" w:cs="宋体"/>
          <w:sz w:val="28"/>
          <w:szCs w:val="28"/>
        </w:rPr>
      </w:pPr>
      <w:bookmarkStart w:id="41" w:name="_Toc21619"/>
      <w:r>
        <w:rPr>
          <w:rFonts w:hint="eastAsia" w:ascii="宋体" w:hAnsi="宋体" w:eastAsia="宋体" w:cs="宋体"/>
          <w:sz w:val="28"/>
          <w:szCs w:val="28"/>
        </w:rPr>
        <w:t>应急响应</w:t>
      </w:r>
      <w:bookmarkEnd w:id="41"/>
    </w:p>
    <w:p>
      <w:pPr>
        <w:pStyle w:val="5"/>
        <w:spacing w:before="0" w:after="0"/>
        <w:ind w:left="0" w:firstLine="0" w:firstLineChars="0"/>
        <w:rPr>
          <w:rFonts w:ascii="宋体" w:hAnsi="宋体" w:eastAsia="宋体" w:cs="宋体"/>
          <w:sz w:val="24"/>
          <w:szCs w:val="24"/>
        </w:rPr>
      </w:pPr>
      <w:r>
        <w:rPr>
          <w:rFonts w:hint="eastAsia" w:ascii="宋体" w:hAnsi="宋体" w:eastAsia="宋体" w:cs="宋体"/>
          <w:sz w:val="24"/>
          <w:szCs w:val="24"/>
        </w:rPr>
        <w:t>分级响应机制</w:t>
      </w:r>
    </w:p>
    <w:p>
      <w:pPr>
        <w:ind w:firstLine="480"/>
      </w:pPr>
      <w:r>
        <w:rPr>
          <w:color w:val="000000"/>
          <w:lang w:val="zh-CN"/>
        </w:rPr>
        <w:t>针对突发环境事件严重性、紧急程度、危害程度、影响范围、厂内部（生产工段、车间）控制事态的能力以及需要调动的应急资源，将突发环境事件分为不同的等级，</w:t>
      </w:r>
      <w:r>
        <w:rPr>
          <w:color w:val="000000"/>
        </w:rPr>
        <w:t>依次为</w:t>
      </w:r>
      <w:r>
        <w:rPr>
          <w:rFonts w:hint="eastAsia"/>
          <w:color w:val="000000"/>
        </w:rPr>
        <w:t>I级响应</w:t>
      </w:r>
      <w:r>
        <w:rPr>
          <w:color w:val="000000"/>
        </w:rPr>
        <w:t>、</w:t>
      </w:r>
      <w:r>
        <w:rPr>
          <w:rFonts w:hint="eastAsia"/>
          <w:color w:val="000000"/>
        </w:rPr>
        <w:t>II级响应</w:t>
      </w:r>
      <w:r>
        <w:rPr>
          <w:color w:val="000000"/>
        </w:rPr>
        <w:t>、</w:t>
      </w:r>
      <w:r>
        <w:rPr>
          <w:rFonts w:hint="eastAsia"/>
          <w:color w:val="000000"/>
        </w:rPr>
        <w:t>III级响应</w:t>
      </w:r>
      <w:r>
        <w:rPr>
          <w:color w:val="000000"/>
        </w:rPr>
        <w:t>。</w:t>
      </w:r>
      <w:r>
        <w:rPr>
          <w:color w:val="000000"/>
          <w:shd w:val="clear" w:color="auto" w:fill="FFFFFF"/>
        </w:rPr>
        <w:t>超出企业应急处置能力时，要及时向</w:t>
      </w:r>
      <w:r>
        <w:rPr>
          <w:rFonts w:hint="eastAsia"/>
          <w:color w:val="000000"/>
          <w:shd w:val="clear" w:color="auto" w:fill="FFFFFF"/>
        </w:rPr>
        <w:t>莒县</w:t>
      </w:r>
      <w:r>
        <w:rPr>
          <w:rFonts w:hint="eastAsia"/>
          <w:color w:val="000000"/>
          <w:shd w:val="clear" w:color="auto" w:fill="FFFFFF"/>
          <w:lang w:eastAsia="zh-CN"/>
        </w:rPr>
        <w:t>应急管理局</w:t>
      </w:r>
      <w:r>
        <w:rPr>
          <w:color w:val="000000"/>
          <w:shd w:val="clear" w:color="auto" w:fill="FFFFFF"/>
        </w:rPr>
        <w:t>提出支援请求，由上级部门作出相应的应急响应</w:t>
      </w:r>
      <w:r>
        <w:rPr>
          <w:rFonts w:hint="eastAsia"/>
        </w:rPr>
        <w:t>。</w:t>
      </w:r>
    </w:p>
    <w:p>
      <w:pPr>
        <w:ind w:firstLine="480"/>
      </w:pPr>
      <w:r>
        <w:rPr>
          <w:rFonts w:hint="eastAsia"/>
        </w:rPr>
        <w:t>1、一级响应（</w:t>
      </w:r>
      <w:r>
        <w:rPr>
          <w:rFonts w:hint="eastAsia"/>
          <w:lang w:eastAsia="zh-CN"/>
        </w:rPr>
        <w:t>社会联动级</w:t>
      </w:r>
      <w:r>
        <w:rPr>
          <w:rFonts w:hint="eastAsia"/>
        </w:rPr>
        <w:t>）</w:t>
      </w:r>
    </w:p>
    <w:p>
      <w:pPr>
        <w:ind w:firstLine="480"/>
      </w:pPr>
      <w:r>
        <w:rPr>
          <w:rFonts w:hint="eastAsia"/>
        </w:rPr>
        <w:t>根据现场情况需要请求消防、公安、卫生、环保、政府支援的事故。一级响应应以政府应急预案为以主，单位综合应急预案为辅，相互配合。指挥权归属</w:t>
      </w:r>
      <w:r>
        <w:rPr>
          <w:rFonts w:hint="eastAsia"/>
          <w:lang w:eastAsia="zh-CN"/>
        </w:rPr>
        <w:t>日照市生态环境局莒县分局</w:t>
      </w:r>
      <w:r>
        <w:rPr>
          <w:rFonts w:hint="eastAsia"/>
        </w:rPr>
        <w:t>，公司应急指挥部及各应急小组听从其安排。</w:t>
      </w:r>
    </w:p>
    <w:p>
      <w:pPr>
        <w:ind w:firstLine="480"/>
      </w:pPr>
      <w:r>
        <w:rPr>
          <w:rFonts w:hint="eastAsia"/>
        </w:rPr>
        <w:t>2、二级响应（</w:t>
      </w:r>
      <w:r>
        <w:rPr>
          <w:rFonts w:hint="eastAsia"/>
          <w:lang w:eastAsia="zh-CN"/>
        </w:rPr>
        <w:t>公司级</w:t>
      </w:r>
      <w:r>
        <w:rPr>
          <w:rFonts w:hint="eastAsia"/>
        </w:rPr>
        <w:t>）</w:t>
      </w:r>
    </w:p>
    <w:p>
      <w:pPr>
        <w:ind w:firstLine="480"/>
        <w:rPr>
          <w:rFonts w:hint="eastAsia"/>
        </w:rPr>
      </w:pPr>
      <w:r>
        <w:rPr>
          <w:rFonts w:hint="eastAsia"/>
        </w:rPr>
        <w:t>单位内部能依靠自身力量能够控制、处理的事故，主要为发生局部泄漏、火灾等事故，但经过及时、有效控制能够控制在单位内的事故。二级指挥权限为本单位应急指挥部，公司各小组听从本单位应急指挥部安排。</w:t>
      </w:r>
    </w:p>
    <w:p>
      <w:pPr>
        <w:numPr>
          <w:ilvl w:val="0"/>
          <w:numId w:val="6"/>
        </w:numPr>
        <w:ind w:firstLine="480"/>
        <w:rPr>
          <w:rFonts w:hint="eastAsia"/>
        </w:rPr>
      </w:pPr>
      <w:r>
        <w:rPr>
          <w:rFonts w:hint="eastAsia"/>
          <w:lang w:val="en-US" w:eastAsia="zh-CN"/>
        </w:rPr>
        <w:t>三</w:t>
      </w:r>
      <w:r>
        <w:rPr>
          <w:rFonts w:hint="eastAsia"/>
        </w:rPr>
        <w:t>级响应（</w:t>
      </w:r>
      <w:r>
        <w:rPr>
          <w:rFonts w:hint="eastAsia"/>
          <w:lang w:eastAsia="zh-CN"/>
        </w:rPr>
        <w:t>车间级</w:t>
      </w:r>
      <w:r>
        <w:rPr>
          <w:rFonts w:hint="eastAsia"/>
        </w:rPr>
        <w:t>）</w:t>
      </w:r>
    </w:p>
    <w:p>
      <w:pPr>
        <w:pStyle w:val="18"/>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车间内部能依靠自身力量能够控制、处理的事故，主要为发生局部少量泄漏、微型火灾等事故，经过及时、有效控制能够控制在车间内的事故。三级指挥权限为车间主任组成的临时指挥，车间职工听从临时应急指挥安排。</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rPr>
      </w:pPr>
      <w:r>
        <w:rPr>
          <w:rFonts w:hint="eastAsia"/>
        </w:rPr>
        <w:t>针对突发环境事件紧急程度、危害程度、影响范围、单位内部控制事态的能力以及需要调动的应急资源，按照分级响应的原则，明确应急响应级别，确定指挥调度应急救援工作和开展应急救援响应。</w:t>
      </w:r>
    </w:p>
    <w:p>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b/>
          <w:bCs/>
        </w:rPr>
      </w:pPr>
      <w:r>
        <w:rPr>
          <w:rFonts w:hint="default" w:ascii="Times New Roman" w:hAnsi="Times New Roman" w:eastAsia="黑体" w:cs="Times New Roman"/>
          <w:b w:val="0"/>
          <w:bCs w:val="0"/>
          <w:sz w:val="21"/>
          <w:szCs w:val="21"/>
        </w:rPr>
        <w:t>表</w:t>
      </w:r>
      <w:r>
        <w:rPr>
          <w:rFonts w:hint="default" w:ascii="Times New Roman" w:hAnsi="Times New Roman" w:eastAsia="黑体" w:cs="Times New Roman"/>
          <w:b w:val="0"/>
          <w:bCs w:val="0"/>
          <w:sz w:val="21"/>
          <w:szCs w:val="21"/>
          <w:lang w:val="en-US" w:eastAsia="zh-CN"/>
        </w:rPr>
        <w:t>7</w:t>
      </w:r>
      <w:r>
        <w:rPr>
          <w:rFonts w:hint="default" w:ascii="Times New Roman" w:hAnsi="Times New Roman" w:eastAsia="黑体" w:cs="Times New Roman"/>
          <w:b w:val="0"/>
          <w:bCs w:val="0"/>
          <w:sz w:val="21"/>
          <w:szCs w:val="21"/>
        </w:rPr>
        <w:t xml:space="preserve">-1 </w:t>
      </w:r>
      <w:r>
        <w:rPr>
          <w:rFonts w:hint="default" w:ascii="Times New Roman" w:hAnsi="Times New Roman" w:eastAsia="黑体" w:cs="Times New Roman"/>
          <w:b w:val="0"/>
          <w:bCs w:val="0"/>
          <w:sz w:val="21"/>
          <w:szCs w:val="21"/>
          <w:lang w:val="en-US" w:eastAsia="zh-CN"/>
        </w:rPr>
        <w:t xml:space="preserve"> </w:t>
      </w:r>
      <w:r>
        <w:rPr>
          <w:rFonts w:hint="default" w:ascii="Times New Roman" w:hAnsi="Times New Roman" w:eastAsia="黑体" w:cs="Times New Roman"/>
          <w:b w:val="0"/>
          <w:bCs w:val="0"/>
          <w:sz w:val="21"/>
          <w:szCs w:val="21"/>
        </w:rPr>
        <w:t>应急响应级别、条件及措施一览表</w:t>
      </w:r>
    </w:p>
    <w:tbl>
      <w:tblPr>
        <w:tblStyle w:val="27"/>
        <w:tblW w:w="852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3140"/>
        <w:gridCol w:w="410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81" w:type="dxa"/>
            <w:tcBorders>
              <w:tl2br w:val="nil"/>
              <w:tr2bl w:val="nil"/>
            </w:tcBorders>
            <w:vAlign w:val="top"/>
          </w:tcPr>
          <w:p>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b/>
                <w:bCs/>
                <w:sz w:val="21"/>
                <w:szCs w:val="21"/>
                <w:vertAlign w:val="baseline"/>
              </w:rPr>
            </w:pPr>
            <w:r>
              <w:rPr>
                <w:rFonts w:hint="eastAsia"/>
                <w:b/>
                <w:bCs/>
                <w:sz w:val="21"/>
                <w:szCs w:val="21"/>
                <w:vertAlign w:val="baseline"/>
              </w:rPr>
              <w:t>响应级别</w:t>
            </w:r>
          </w:p>
        </w:tc>
        <w:tc>
          <w:tcPr>
            <w:tcW w:w="3140" w:type="dxa"/>
            <w:tcBorders>
              <w:tl2br w:val="nil"/>
              <w:tr2bl w:val="nil"/>
            </w:tcBorders>
            <w:vAlign w:val="top"/>
          </w:tcPr>
          <w:p>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b/>
                <w:bCs/>
                <w:sz w:val="21"/>
                <w:szCs w:val="21"/>
                <w:vertAlign w:val="baseline"/>
              </w:rPr>
            </w:pPr>
            <w:r>
              <w:rPr>
                <w:rFonts w:hint="eastAsia"/>
                <w:b/>
                <w:bCs/>
                <w:sz w:val="21"/>
                <w:szCs w:val="21"/>
                <w:vertAlign w:val="baseline"/>
              </w:rPr>
              <w:t>响应条件</w:t>
            </w:r>
          </w:p>
        </w:tc>
        <w:tc>
          <w:tcPr>
            <w:tcW w:w="4101" w:type="dxa"/>
            <w:tcBorders>
              <w:tl2br w:val="nil"/>
              <w:tr2bl w:val="nil"/>
            </w:tcBorders>
            <w:vAlign w:val="top"/>
          </w:tcPr>
          <w:p>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b/>
                <w:bCs/>
                <w:sz w:val="21"/>
                <w:szCs w:val="21"/>
                <w:vertAlign w:val="baseline"/>
              </w:rPr>
            </w:pPr>
            <w:r>
              <w:rPr>
                <w:rFonts w:hint="eastAsia"/>
                <w:b/>
                <w:bCs/>
                <w:sz w:val="21"/>
                <w:szCs w:val="21"/>
                <w:vertAlign w:val="baseline"/>
              </w:rPr>
              <w:t>响应措施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81"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sz w:val="21"/>
                <w:szCs w:val="21"/>
                <w:vertAlign w:val="baseline"/>
              </w:rPr>
            </w:pPr>
            <w:r>
              <w:rPr>
                <w:rFonts w:hint="eastAsia"/>
                <w:sz w:val="21"/>
                <w:szCs w:val="21"/>
                <w:vertAlign w:val="baseline"/>
              </w:rPr>
              <w:t>一级响应</w:t>
            </w:r>
          </w:p>
        </w:tc>
        <w:tc>
          <w:tcPr>
            <w:tcW w:w="3140" w:type="dxa"/>
            <w:tcBorders>
              <w:tl2br w:val="nil"/>
              <w:tr2bl w:val="nil"/>
            </w:tcBorders>
            <w:vAlign w:val="top"/>
          </w:tcPr>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eastAsiaTheme="minorEastAsia"/>
                <w:sz w:val="21"/>
                <w:szCs w:val="21"/>
                <w:vertAlign w:val="baseline"/>
                <w:lang w:eastAsia="zh-CN"/>
              </w:rPr>
            </w:pPr>
            <w:r>
              <w:rPr>
                <w:rFonts w:hint="eastAsia"/>
                <w:sz w:val="21"/>
                <w:szCs w:val="21"/>
                <w:vertAlign w:val="baseline"/>
              </w:rPr>
              <w:t>一级环境事件，一级预警时，事故影响超出厂界范围，引起外环境污染物浓度超标，污染物对厂外敏感目标产生不利影响</w:t>
            </w:r>
            <w:r>
              <w:rPr>
                <w:rFonts w:hint="eastAsia"/>
                <w:sz w:val="21"/>
                <w:szCs w:val="21"/>
                <w:vertAlign w:val="baseline"/>
                <w:lang w:eastAsia="zh-CN"/>
              </w:rPr>
              <w:t>。</w:t>
            </w:r>
          </w:p>
        </w:tc>
        <w:tc>
          <w:tcPr>
            <w:tcW w:w="4101" w:type="dxa"/>
            <w:tcBorders>
              <w:tl2br w:val="nil"/>
              <w:tr2bl w:val="nil"/>
            </w:tcBorders>
            <w:vAlign w:val="top"/>
          </w:tcPr>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sz w:val="21"/>
                <w:szCs w:val="21"/>
                <w:vertAlign w:val="baseline"/>
              </w:rPr>
            </w:pPr>
            <w:r>
              <w:rPr>
                <w:rFonts w:hint="eastAsia"/>
                <w:sz w:val="21"/>
                <w:szCs w:val="21"/>
                <w:vertAlign w:val="baseline"/>
              </w:rPr>
              <w:t>进行</w:t>
            </w:r>
            <w:r>
              <w:rPr>
                <w:rFonts w:hint="eastAsia"/>
                <w:sz w:val="21"/>
                <w:szCs w:val="21"/>
                <w:vertAlign w:val="baseline"/>
                <w:lang w:eastAsia="zh-CN"/>
              </w:rPr>
              <w:t>厂区周边</w:t>
            </w:r>
            <w:r>
              <w:rPr>
                <w:rFonts w:hint="eastAsia"/>
                <w:sz w:val="21"/>
                <w:szCs w:val="21"/>
                <w:vertAlign w:val="baseline"/>
              </w:rPr>
              <w:t>波及范围内响应</w:t>
            </w:r>
            <w:r>
              <w:rPr>
                <w:rFonts w:hint="eastAsia"/>
                <w:sz w:val="21"/>
                <w:szCs w:val="21"/>
                <w:vertAlign w:val="baseline"/>
                <w:lang w:eastAsia="zh-CN"/>
              </w:rPr>
              <w:t>，</w:t>
            </w:r>
            <w:r>
              <w:rPr>
                <w:rFonts w:hint="eastAsia"/>
                <w:sz w:val="21"/>
                <w:szCs w:val="21"/>
                <w:vertAlign w:val="baseline"/>
              </w:rPr>
              <w:t>各职能小组紧急动员，奔赴事故现场，进行抢险和救援，现场负责人为外部救援力量同应急救援指挥部形成的临时指挥部总指挥。临时应急救援指挥部将事件情况上报</w:t>
            </w:r>
            <w:r>
              <w:rPr>
                <w:rFonts w:hint="eastAsia"/>
                <w:sz w:val="21"/>
                <w:szCs w:val="21"/>
                <w:vertAlign w:val="baseline"/>
                <w:lang w:eastAsia="zh-CN"/>
              </w:rPr>
              <w:t>日照市生态环境局莒县分局</w:t>
            </w:r>
            <w:r>
              <w:rPr>
                <w:rFonts w:hint="eastAsia"/>
                <w:sz w:val="21"/>
                <w:szCs w:val="21"/>
                <w:vertAlign w:val="baseline"/>
              </w:rPr>
              <w:t>，</w:t>
            </w:r>
            <w:r>
              <w:rPr>
                <w:rFonts w:hint="eastAsia"/>
                <w:sz w:val="21"/>
                <w:szCs w:val="21"/>
                <w:vertAlign w:val="baseline"/>
                <w:lang w:eastAsia="zh-CN"/>
              </w:rPr>
              <w:t>莒县</w:t>
            </w:r>
            <w:r>
              <w:rPr>
                <w:rFonts w:hint="eastAsia"/>
                <w:sz w:val="21"/>
                <w:szCs w:val="21"/>
                <w:vertAlign w:val="baseline"/>
              </w:rPr>
              <w:t>相关部门支援公司的紧急救援工作，成立现场应急领导小组，公司现场处置组织机构全力配合协助政府应急指挥与处置。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81"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cs="宋体" w:hAnsiTheme="minorHAnsi" w:eastAsiaTheme="minorEastAsia"/>
                <w:color w:val="000000"/>
                <w:sz w:val="21"/>
                <w:szCs w:val="21"/>
                <w:vertAlign w:val="baseline"/>
                <w:lang w:val="en-US" w:eastAsia="zh-CN" w:bidi="ar-SA"/>
              </w:rPr>
            </w:pPr>
            <w:r>
              <w:rPr>
                <w:rFonts w:hint="eastAsia"/>
                <w:sz w:val="21"/>
                <w:szCs w:val="21"/>
                <w:vertAlign w:val="baseline"/>
              </w:rPr>
              <w:t>二级响应</w:t>
            </w:r>
          </w:p>
        </w:tc>
        <w:tc>
          <w:tcPr>
            <w:tcW w:w="3140" w:type="dxa"/>
            <w:tcBorders>
              <w:tl2br w:val="nil"/>
              <w:tr2bl w:val="nil"/>
            </w:tcBorders>
            <w:vAlign w:val="top"/>
          </w:tcPr>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cs="宋体" w:hAnsiTheme="minorHAnsi" w:eastAsiaTheme="minorEastAsia"/>
                <w:color w:val="000000"/>
                <w:sz w:val="21"/>
                <w:szCs w:val="21"/>
                <w:vertAlign w:val="baseline"/>
                <w:lang w:val="en-US" w:eastAsia="zh-CN" w:bidi="ar-SA"/>
              </w:rPr>
            </w:pPr>
            <w:r>
              <w:rPr>
                <w:rFonts w:hint="eastAsia"/>
                <w:sz w:val="21"/>
                <w:szCs w:val="21"/>
                <w:vertAlign w:val="baseline"/>
              </w:rPr>
              <w:t>二级环境事件，二级预警时，污染物</w:t>
            </w:r>
            <w:r>
              <w:rPr>
                <w:rFonts w:hint="eastAsia"/>
                <w:sz w:val="21"/>
                <w:szCs w:val="21"/>
                <w:vertAlign w:val="baseline"/>
                <w:lang w:eastAsia="zh-CN"/>
              </w:rPr>
              <w:t>少量</w:t>
            </w:r>
            <w:r>
              <w:rPr>
                <w:rFonts w:hint="eastAsia"/>
                <w:sz w:val="21"/>
                <w:szCs w:val="21"/>
                <w:vertAlign w:val="baseline"/>
              </w:rPr>
              <w:t>泄漏扩散，事故影响超出装置区及车间，污染物控制在厂区内部</w:t>
            </w:r>
            <w:r>
              <w:rPr>
                <w:rFonts w:hint="eastAsia"/>
                <w:sz w:val="21"/>
                <w:szCs w:val="21"/>
                <w:vertAlign w:val="baseline"/>
                <w:lang w:eastAsia="zh-CN"/>
              </w:rPr>
              <w:t>。</w:t>
            </w:r>
          </w:p>
        </w:tc>
        <w:tc>
          <w:tcPr>
            <w:tcW w:w="4101" w:type="dxa"/>
            <w:tcBorders>
              <w:tl2br w:val="nil"/>
              <w:tr2bl w:val="nil"/>
            </w:tcBorders>
            <w:vAlign w:val="top"/>
          </w:tcPr>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cs="宋体" w:hAnsiTheme="minorHAnsi" w:eastAsiaTheme="minorEastAsia"/>
                <w:color w:val="000000"/>
                <w:sz w:val="21"/>
                <w:szCs w:val="21"/>
                <w:vertAlign w:val="baseline"/>
                <w:lang w:val="en-US" w:eastAsia="zh-CN" w:bidi="ar-SA"/>
              </w:rPr>
            </w:pPr>
            <w:r>
              <w:rPr>
                <w:rFonts w:hint="eastAsia"/>
                <w:sz w:val="21"/>
                <w:szCs w:val="21"/>
                <w:vertAlign w:val="baseline"/>
              </w:rPr>
              <w:t>进行公司范围内响应，各职能小组紧急动员，现场负责人为应急救援指挥部总指挥，启动综合及专项预案，并根据情况拨打公安、消防、医疗救护电话。</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81"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sz w:val="21"/>
                <w:szCs w:val="21"/>
                <w:vertAlign w:val="baseline"/>
              </w:rPr>
            </w:pPr>
            <w:r>
              <w:rPr>
                <w:rFonts w:hint="eastAsia"/>
                <w:sz w:val="21"/>
                <w:szCs w:val="21"/>
                <w:vertAlign w:val="baseline"/>
                <w:lang w:eastAsia="zh-CN"/>
              </w:rPr>
              <w:t>三</w:t>
            </w:r>
            <w:r>
              <w:rPr>
                <w:rFonts w:hint="eastAsia"/>
                <w:sz w:val="21"/>
                <w:szCs w:val="21"/>
                <w:vertAlign w:val="baseline"/>
              </w:rPr>
              <w:t>级响应</w:t>
            </w:r>
          </w:p>
        </w:tc>
        <w:tc>
          <w:tcPr>
            <w:tcW w:w="3140" w:type="dxa"/>
            <w:tcBorders>
              <w:tl2br w:val="nil"/>
              <w:tr2bl w:val="nil"/>
            </w:tcBorders>
            <w:vAlign w:val="top"/>
          </w:tcPr>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sz w:val="21"/>
                <w:szCs w:val="21"/>
                <w:vertAlign w:val="baseline"/>
              </w:rPr>
            </w:pPr>
            <w:r>
              <w:rPr>
                <w:rFonts w:hint="eastAsia"/>
                <w:sz w:val="21"/>
                <w:szCs w:val="21"/>
                <w:vertAlign w:val="baseline"/>
                <w:lang w:eastAsia="zh-CN"/>
              </w:rPr>
              <w:t>三</w:t>
            </w:r>
            <w:r>
              <w:rPr>
                <w:rFonts w:hint="eastAsia"/>
                <w:sz w:val="21"/>
                <w:szCs w:val="21"/>
                <w:vertAlign w:val="baseline"/>
              </w:rPr>
              <w:t>级环境事件，</w:t>
            </w:r>
            <w:r>
              <w:rPr>
                <w:rFonts w:hint="eastAsia"/>
                <w:sz w:val="21"/>
                <w:szCs w:val="21"/>
                <w:vertAlign w:val="baseline"/>
                <w:lang w:eastAsia="zh-CN"/>
              </w:rPr>
              <w:t>三</w:t>
            </w:r>
            <w:r>
              <w:rPr>
                <w:rFonts w:hint="eastAsia"/>
                <w:sz w:val="21"/>
                <w:szCs w:val="21"/>
                <w:vertAlign w:val="baseline"/>
              </w:rPr>
              <w:t>级预警时，污染物</w:t>
            </w:r>
            <w:r>
              <w:rPr>
                <w:rFonts w:hint="eastAsia"/>
                <w:sz w:val="21"/>
                <w:szCs w:val="21"/>
                <w:vertAlign w:val="baseline"/>
                <w:lang w:eastAsia="zh-CN"/>
              </w:rPr>
              <w:t>少量</w:t>
            </w:r>
            <w:r>
              <w:rPr>
                <w:rFonts w:hint="eastAsia"/>
                <w:sz w:val="21"/>
                <w:szCs w:val="21"/>
                <w:vertAlign w:val="baseline"/>
              </w:rPr>
              <w:t>泄漏扩散，事故影响</w:t>
            </w:r>
            <w:r>
              <w:rPr>
                <w:rFonts w:hint="eastAsia"/>
                <w:sz w:val="21"/>
                <w:szCs w:val="21"/>
                <w:vertAlign w:val="baseline"/>
                <w:lang w:eastAsia="zh-CN"/>
              </w:rPr>
              <w:t>未</w:t>
            </w:r>
            <w:r>
              <w:rPr>
                <w:rFonts w:hint="eastAsia"/>
                <w:sz w:val="21"/>
                <w:szCs w:val="21"/>
                <w:vertAlign w:val="baseline"/>
              </w:rPr>
              <w:t>超出装置区，污染物控制在</w:t>
            </w:r>
            <w:r>
              <w:rPr>
                <w:rFonts w:hint="eastAsia"/>
                <w:sz w:val="21"/>
                <w:szCs w:val="21"/>
                <w:vertAlign w:val="baseline"/>
                <w:lang w:eastAsia="zh-CN"/>
              </w:rPr>
              <w:t>装置区范围。</w:t>
            </w:r>
          </w:p>
        </w:tc>
        <w:tc>
          <w:tcPr>
            <w:tcW w:w="4101" w:type="dxa"/>
            <w:tcBorders>
              <w:tl2br w:val="nil"/>
              <w:tr2bl w:val="nil"/>
            </w:tcBorders>
            <w:vAlign w:val="top"/>
          </w:tcPr>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sz w:val="21"/>
                <w:szCs w:val="21"/>
                <w:vertAlign w:val="baseline"/>
              </w:rPr>
            </w:pPr>
            <w:r>
              <w:rPr>
                <w:rFonts w:hint="eastAsia"/>
                <w:sz w:val="21"/>
                <w:szCs w:val="21"/>
                <w:vertAlign w:val="baseline"/>
              </w:rPr>
              <w:t>进行</w:t>
            </w:r>
            <w:r>
              <w:rPr>
                <w:rFonts w:hint="eastAsia"/>
                <w:sz w:val="21"/>
                <w:szCs w:val="21"/>
                <w:vertAlign w:val="baseline"/>
                <w:lang w:eastAsia="zh-CN"/>
              </w:rPr>
              <w:t>车间</w:t>
            </w:r>
            <w:r>
              <w:rPr>
                <w:rFonts w:hint="eastAsia"/>
                <w:sz w:val="21"/>
                <w:szCs w:val="21"/>
                <w:vertAlign w:val="baseline"/>
              </w:rPr>
              <w:t>范围内响应，</w:t>
            </w:r>
            <w:r>
              <w:rPr>
                <w:rFonts w:hint="eastAsia"/>
                <w:sz w:val="21"/>
                <w:szCs w:val="21"/>
                <w:vertAlign w:val="baseline"/>
                <w:lang w:eastAsia="zh-CN"/>
              </w:rPr>
              <w:t>各岗位职工</w:t>
            </w:r>
            <w:r>
              <w:rPr>
                <w:rFonts w:hint="eastAsia"/>
                <w:sz w:val="21"/>
                <w:szCs w:val="21"/>
                <w:vertAlign w:val="baseline"/>
              </w:rPr>
              <w:t>紧急</w:t>
            </w:r>
            <w:r>
              <w:rPr>
                <w:rFonts w:hint="eastAsia"/>
                <w:sz w:val="21"/>
                <w:szCs w:val="21"/>
                <w:vertAlign w:val="baseline"/>
                <w:lang w:eastAsia="zh-CN"/>
              </w:rPr>
              <w:t>集合</w:t>
            </w:r>
            <w:r>
              <w:rPr>
                <w:rFonts w:hint="eastAsia"/>
                <w:sz w:val="21"/>
                <w:szCs w:val="21"/>
                <w:vertAlign w:val="baseline"/>
              </w:rPr>
              <w:t>，</w:t>
            </w:r>
            <w:r>
              <w:rPr>
                <w:rFonts w:hint="eastAsia"/>
                <w:sz w:val="21"/>
                <w:szCs w:val="21"/>
                <w:vertAlign w:val="baseline"/>
                <w:lang w:eastAsia="zh-CN"/>
              </w:rPr>
              <w:t>车间主任</w:t>
            </w:r>
            <w:r>
              <w:rPr>
                <w:rFonts w:hint="eastAsia"/>
                <w:sz w:val="21"/>
                <w:szCs w:val="21"/>
                <w:vertAlign w:val="baseline"/>
              </w:rPr>
              <w:t>为</w:t>
            </w:r>
            <w:r>
              <w:rPr>
                <w:rFonts w:hint="eastAsia"/>
                <w:sz w:val="21"/>
                <w:szCs w:val="21"/>
                <w:vertAlign w:val="baseline"/>
                <w:lang w:eastAsia="zh-CN"/>
              </w:rPr>
              <w:t>临时</w:t>
            </w:r>
            <w:r>
              <w:rPr>
                <w:rFonts w:hint="eastAsia"/>
                <w:sz w:val="21"/>
                <w:szCs w:val="21"/>
                <w:vertAlign w:val="baseline"/>
              </w:rPr>
              <w:t>应急救援部总指挥，启动综合及专项预案，并根据情况</w:t>
            </w:r>
            <w:r>
              <w:rPr>
                <w:rFonts w:hint="eastAsia"/>
                <w:sz w:val="21"/>
                <w:szCs w:val="21"/>
                <w:vertAlign w:val="baseline"/>
                <w:lang w:eastAsia="zh-CN"/>
              </w:rPr>
              <w:t>上报公司应急指挥办公室</w:t>
            </w:r>
            <w:r>
              <w:rPr>
                <w:rFonts w:hint="eastAsia"/>
                <w:sz w:val="21"/>
                <w:szCs w:val="21"/>
                <w:vertAlign w:val="baseline"/>
              </w:rPr>
              <w:t>。</w:t>
            </w:r>
          </w:p>
        </w:tc>
      </w:tr>
    </w:tbl>
    <w:p>
      <w:pPr>
        <w:pStyle w:val="2"/>
        <w:spacing w:line="360" w:lineRule="auto"/>
        <w:ind w:firstLine="480" w:firstLineChars="200"/>
        <w:rPr>
          <w:rFonts w:hint="eastAsia"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1</w:t>
      </w:r>
      <w:r>
        <w:rPr>
          <w:rFonts w:hint="eastAsia" w:ascii="Times New Roman" w:hAnsi="Times New Roman" w:cs="Times New Roman"/>
          <w:lang w:eastAsia="zh-CN"/>
        </w:rPr>
        <w:t>）</w:t>
      </w:r>
      <w:r>
        <w:rPr>
          <w:rFonts w:hint="eastAsia" w:ascii="Times New Roman" w:hAnsi="Times New Roman" w:cs="Times New Roman"/>
        </w:rPr>
        <w:t>巡检人员或其它岗位人员发现发生环境事件时，记住事件发生的时间、点、污染物、人员伤害、联系人及电话等情况，并立即向公司</w:t>
      </w:r>
      <w:r>
        <w:rPr>
          <w:rFonts w:hint="eastAsia" w:ascii="Times New Roman" w:hAnsi="Times New Roman" w:cs="Times New Roman"/>
          <w:lang w:eastAsia="zh-CN"/>
        </w:rPr>
        <w:t>应急指挥部</w:t>
      </w:r>
      <w:r>
        <w:rPr>
          <w:rFonts w:hint="eastAsia" w:ascii="Times New Roman" w:hAnsi="Times New Roman" w:cs="Times New Roman"/>
        </w:rPr>
        <w:t>报告。</w:t>
      </w:r>
    </w:p>
    <w:p>
      <w:pPr>
        <w:pStyle w:val="2"/>
        <w:spacing w:line="360" w:lineRule="auto"/>
        <w:ind w:firstLine="480" w:firstLineChars="200"/>
        <w:rPr>
          <w:rFonts w:hint="eastAsia"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2</w:t>
      </w:r>
      <w:r>
        <w:rPr>
          <w:rFonts w:hint="eastAsia" w:ascii="Times New Roman" w:hAnsi="Times New Roman" w:cs="Times New Roman"/>
          <w:lang w:eastAsia="zh-CN"/>
        </w:rPr>
        <w:t>）</w:t>
      </w:r>
      <w:r>
        <w:rPr>
          <w:rFonts w:hint="eastAsia" w:ascii="Times New Roman" w:hAnsi="Times New Roman" w:cs="Times New Roman"/>
        </w:rPr>
        <w:t>公司应急指挥部根据事件的突发环境事件分级情况，立即判断环境事件级别和事件的预警级别(I、II</w:t>
      </w:r>
      <w:r>
        <w:rPr>
          <w:rFonts w:hint="eastAsia" w:ascii="Times New Roman" w:hAnsi="Times New Roman" w:cs="Times New Roman"/>
          <w:lang w:eastAsia="zh-CN"/>
        </w:rPr>
        <w:t>、</w:t>
      </w:r>
      <w:r>
        <w:rPr>
          <w:rFonts w:hint="eastAsia" w:ascii="Times New Roman" w:hAnsi="Times New Roman" w:cs="Times New Roman"/>
          <w:lang w:val="en-US" w:eastAsia="zh-CN"/>
        </w:rPr>
        <w:t>III</w:t>
      </w:r>
      <w:r>
        <w:rPr>
          <w:rFonts w:hint="eastAsia" w:ascii="Times New Roman" w:hAnsi="Times New Roman" w:cs="Times New Roman"/>
        </w:rPr>
        <w:t>级)，并启动相应的应急响应机制</w:t>
      </w:r>
      <w:r>
        <w:rPr>
          <w:rFonts w:hint="eastAsia" w:ascii="Times New Roman" w:hAnsi="Times New Roman" w:cs="Times New Roman"/>
          <w:lang w:eastAsia="zh-CN"/>
        </w:rPr>
        <w:t>，</w:t>
      </w:r>
      <w:r>
        <w:rPr>
          <w:rFonts w:hint="eastAsia" w:ascii="Times New Roman" w:hAnsi="Times New Roman" w:cs="Times New Roman"/>
        </w:rPr>
        <w:t>分为I级、II</w:t>
      </w:r>
      <w:r>
        <w:rPr>
          <w:rFonts w:hint="eastAsia" w:ascii="Times New Roman" w:hAnsi="Times New Roman" w:cs="Times New Roman"/>
          <w:lang w:eastAsia="zh-CN"/>
        </w:rPr>
        <w:t>、</w:t>
      </w:r>
      <w:r>
        <w:rPr>
          <w:rFonts w:hint="eastAsia" w:ascii="Times New Roman" w:hAnsi="Times New Roman" w:cs="Times New Roman"/>
          <w:lang w:val="en-US" w:eastAsia="zh-CN"/>
        </w:rPr>
        <w:t>III</w:t>
      </w:r>
      <w:r>
        <w:rPr>
          <w:rFonts w:hint="eastAsia" w:ascii="Times New Roman" w:hAnsi="Times New Roman" w:cs="Times New Roman"/>
        </w:rPr>
        <w:t>级</w:t>
      </w:r>
      <w:r>
        <w:rPr>
          <w:rFonts w:hint="eastAsia" w:ascii="Times New Roman" w:hAnsi="Times New Roman" w:cs="Times New Roman"/>
          <w:lang w:eastAsia="zh-CN"/>
        </w:rPr>
        <w:t>三</w:t>
      </w:r>
      <w:r>
        <w:rPr>
          <w:rFonts w:hint="eastAsia" w:ascii="Times New Roman" w:hAnsi="Times New Roman" w:cs="Times New Roman"/>
        </w:rPr>
        <w:t>级响应。</w:t>
      </w:r>
    </w:p>
    <w:p>
      <w:pPr>
        <w:pStyle w:val="4"/>
        <w:ind w:left="0" w:firstLine="0" w:firstLineChars="0"/>
        <w:rPr>
          <w:rFonts w:ascii="宋体" w:hAnsi="宋体" w:eastAsia="宋体" w:cs="宋体"/>
          <w:sz w:val="28"/>
          <w:szCs w:val="28"/>
        </w:rPr>
      </w:pPr>
      <w:bookmarkStart w:id="42" w:name="_Toc10811"/>
      <w:r>
        <w:rPr>
          <w:rFonts w:hint="eastAsia" w:ascii="宋体" w:hAnsi="宋体" w:eastAsia="宋体" w:cs="宋体"/>
          <w:sz w:val="28"/>
          <w:szCs w:val="28"/>
        </w:rPr>
        <w:t>分级响应程序</w:t>
      </w:r>
      <w:bookmarkEnd w:id="42"/>
    </w:p>
    <w:p>
      <w:pPr>
        <w:pStyle w:val="5"/>
        <w:spacing w:before="0" w:after="0"/>
        <w:ind w:left="0" w:firstLine="0" w:firstLineChars="0"/>
        <w:rPr>
          <w:rFonts w:ascii="宋体" w:hAnsi="宋体" w:eastAsia="宋体" w:cs="宋体"/>
          <w:sz w:val="24"/>
          <w:szCs w:val="24"/>
        </w:rPr>
      </w:pPr>
      <w:r>
        <w:rPr>
          <w:rFonts w:hint="eastAsia" w:ascii="宋体" w:hAnsi="宋体" w:eastAsia="宋体" w:cs="宋体"/>
          <w:sz w:val="24"/>
          <w:szCs w:val="24"/>
        </w:rPr>
        <w:t>企业I级响应程序</w:t>
      </w:r>
    </w:p>
    <w:p>
      <w:pPr>
        <w:ind w:firstLine="480"/>
        <w:rPr>
          <w:rFonts w:hint="eastAsia" w:eastAsia="宋体"/>
          <w:color w:val="000000" w:themeColor="text1"/>
          <w:lang w:eastAsia="zh-CN"/>
        </w:rPr>
      </w:pPr>
      <w:r>
        <w:rPr>
          <w:bCs/>
          <w:color w:val="000000" w:themeColor="text1"/>
        </w:rPr>
        <w:t>启动条件：</w:t>
      </w:r>
      <w:r>
        <w:rPr>
          <w:rFonts w:hint="eastAsia"/>
          <w:bCs/>
          <w:color w:val="000000" w:themeColor="text1"/>
          <w:lang w:eastAsia="zh-CN"/>
        </w:rPr>
        <w:t>天然气警器发生报警；</w:t>
      </w:r>
      <w:r>
        <w:rPr>
          <w:rFonts w:hint="eastAsia"/>
          <w:sz w:val="24"/>
          <w:szCs w:val="22"/>
        </w:rPr>
        <w:t>油漆库</w:t>
      </w:r>
      <w:r>
        <w:rPr>
          <w:rFonts w:hint="eastAsia"/>
          <w:sz w:val="24"/>
          <w:szCs w:val="22"/>
          <w:lang w:eastAsia="zh-CN"/>
        </w:rPr>
        <w:t>、涂装车间</w:t>
      </w:r>
      <w:r>
        <w:rPr>
          <w:rFonts w:hint="eastAsia"/>
          <w:sz w:val="24"/>
          <w:szCs w:val="22"/>
        </w:rPr>
        <w:t>火灾</w:t>
      </w:r>
      <w:r>
        <w:rPr>
          <w:rFonts w:hint="eastAsia"/>
          <w:sz w:val="24"/>
          <w:szCs w:val="22"/>
          <w:lang w:eastAsia="zh-CN"/>
        </w:rPr>
        <w:t>、泄露</w:t>
      </w:r>
      <w:r>
        <w:rPr>
          <w:rFonts w:hint="eastAsia"/>
          <w:sz w:val="24"/>
          <w:szCs w:val="22"/>
        </w:rPr>
        <w:t>、废水泄漏</w:t>
      </w:r>
      <w:r>
        <w:rPr>
          <w:rFonts w:hint="eastAsia"/>
          <w:color w:val="000000" w:themeColor="text1"/>
          <w:lang w:eastAsia="zh-CN"/>
        </w:rPr>
        <w:t>；极端自然天气灾害。</w:t>
      </w:r>
    </w:p>
    <w:p>
      <w:pPr>
        <w:pStyle w:val="2"/>
        <w:spacing w:line="360" w:lineRule="auto"/>
        <w:ind w:firstLine="720" w:firstLineChars="300"/>
        <w:rPr>
          <w:rFonts w:ascii="Times New Roman" w:hAnsi="Times New Roman" w:cs="Times New Roman"/>
        </w:rPr>
      </w:pPr>
      <w:r>
        <w:rPr>
          <w:rFonts w:hint="eastAsia" w:ascii="Times New Roman" w:hAnsi="Times New Roman" w:cs="Times New Roman"/>
          <w:lang w:val="en-US" w:eastAsia="zh-CN"/>
        </w:rPr>
        <w:t>1</w:t>
      </w:r>
      <w:r>
        <w:rPr>
          <w:rFonts w:ascii="Times New Roman" w:hAnsi="Times New Roman" w:cs="Times New Roman"/>
        </w:rPr>
        <w:t>、企业配合当地政府机构应急响应程序：</w:t>
      </w:r>
    </w:p>
    <w:p>
      <w:pPr>
        <w:pStyle w:val="2"/>
        <w:spacing w:line="360" w:lineRule="auto"/>
        <w:ind w:firstLine="480" w:firstLineChars="200"/>
        <w:rPr>
          <w:rFonts w:ascii="Times New Roman" w:hAnsi="Times New Roman" w:cs="Times New Roman"/>
        </w:rPr>
      </w:pPr>
      <w:r>
        <w:rPr>
          <w:rFonts w:ascii="Times New Roman" w:hAnsi="Times New Roman" w:cs="Times New Roman"/>
        </w:rPr>
        <w:t>（1）由应急指挥部指示向</w:t>
      </w:r>
      <w:r>
        <w:rPr>
          <w:rFonts w:hint="eastAsia" w:ascii="Times New Roman" w:hAnsi="Times New Roman" w:cs="Times New Roman"/>
          <w:lang w:eastAsia="zh-CN"/>
        </w:rPr>
        <w:t>日照生态环境局莒县分局</w:t>
      </w:r>
      <w:r>
        <w:rPr>
          <w:rFonts w:ascii="Times New Roman" w:hAnsi="Times New Roman" w:cs="Times New Roman"/>
        </w:rPr>
        <w:t>报告事件情况，请求救援和支持。</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Times New Roman" w:hAnsi="Times New Roman" w:cs="Times New Roman"/>
        </w:rPr>
      </w:pPr>
      <w:r>
        <w:rPr>
          <w:rFonts w:ascii="Times New Roman" w:hAnsi="Times New Roman" w:cs="Times New Roman"/>
        </w:rPr>
        <w:t>（2）应急</w:t>
      </w:r>
      <w:r>
        <w:rPr>
          <w:rFonts w:hint="eastAsia" w:ascii="Times New Roman" w:hAnsi="Times New Roman" w:cs="Times New Roman"/>
          <w:lang w:eastAsia="zh-CN"/>
        </w:rPr>
        <w:t>指挥部</w:t>
      </w:r>
      <w:r>
        <w:rPr>
          <w:rFonts w:ascii="Times New Roman" w:hAnsi="Times New Roman" w:cs="Times New Roman"/>
        </w:rPr>
        <w:t>集中办公，统一指挥调动应急队伍，调配应急保障资源，立即通知各应急工作小组5分钟内到达各自岗位，完成人员、车辆及装备调度。</w:t>
      </w:r>
    </w:p>
    <w:p>
      <w:pPr>
        <w:pStyle w:val="2"/>
        <w:spacing w:line="360" w:lineRule="auto"/>
        <w:ind w:firstLine="480" w:firstLineChars="200"/>
        <w:rPr>
          <w:rFonts w:ascii="Times New Roman" w:hAnsi="Times New Roman" w:cs="Times New Roman"/>
        </w:rPr>
      </w:pPr>
      <w:r>
        <w:rPr>
          <w:rFonts w:ascii="Times New Roman" w:hAnsi="Times New Roman" w:cs="Times New Roman"/>
        </w:rPr>
        <w:t>（3）在外部救援到达本公司前，应急指挥部按企业Ⅱ级响应程序，指挥各应急小组开展救援工作。</w:t>
      </w:r>
    </w:p>
    <w:p>
      <w:pPr>
        <w:pStyle w:val="2"/>
        <w:spacing w:line="360" w:lineRule="auto"/>
        <w:ind w:firstLine="480" w:firstLineChars="200"/>
        <w:rPr>
          <w:rFonts w:ascii="Times New Roman" w:hAnsi="Times New Roman" w:cs="Times New Roman"/>
        </w:rPr>
      </w:pPr>
      <w:r>
        <w:rPr>
          <w:rFonts w:ascii="Times New Roman" w:hAnsi="Times New Roman" w:cs="Times New Roman"/>
        </w:rPr>
        <w:t>（4）</w:t>
      </w:r>
      <w:r>
        <w:rPr>
          <w:rFonts w:hint="eastAsia" w:ascii="Times New Roman" w:hAnsi="Times New Roman" w:cs="Times New Roman"/>
          <w:lang w:eastAsia="zh-CN"/>
        </w:rPr>
        <w:t>日照生态环境局莒县分局</w:t>
      </w:r>
      <w:r>
        <w:rPr>
          <w:rFonts w:ascii="Times New Roman" w:hAnsi="Times New Roman" w:cs="Times New Roman"/>
        </w:rPr>
        <w:t>急救援指挥机构到达事故现场，厂内应急指挥部总指挥负责将事故现场指挥权移交并接受其指挥，现场各小组人员及物资均由外部指挥机构进行调度指挥，在</w:t>
      </w:r>
      <w:r>
        <w:rPr>
          <w:rFonts w:hint="eastAsia" w:ascii="Times New Roman" w:hAnsi="Times New Roman" w:cs="Times New Roman"/>
          <w:lang w:eastAsia="zh-CN"/>
        </w:rPr>
        <w:t>日照生态环境局莒县分局</w:t>
      </w:r>
      <w:r>
        <w:rPr>
          <w:rFonts w:ascii="Times New Roman" w:hAnsi="Times New Roman" w:cs="Times New Roman"/>
        </w:rPr>
        <w:t>急指挥机构的领导下，按照现场救援具体方案开展抢险救援工作。</w:t>
      </w:r>
    </w:p>
    <w:p>
      <w:pPr>
        <w:pStyle w:val="2"/>
        <w:spacing w:line="360" w:lineRule="auto"/>
        <w:ind w:firstLine="480" w:firstLineChars="200"/>
        <w:rPr>
          <w:rFonts w:ascii="Times New Roman" w:hAnsi="Times New Roman" w:cs="Times New Roman"/>
        </w:rPr>
      </w:pPr>
      <w:r>
        <w:rPr>
          <w:rFonts w:ascii="Times New Roman" w:hAnsi="Times New Roman" w:cs="Times New Roman"/>
        </w:rPr>
        <w:t>（5）污染事故基本控制稳定后，根据专家意见，迅速调集后援力量展开事故处置工作。</w:t>
      </w:r>
    </w:p>
    <w:p>
      <w:pPr>
        <w:ind w:firstLine="480"/>
        <w:rPr>
          <w:rFonts w:hint="eastAsia"/>
          <w:color w:val="000000"/>
        </w:rPr>
      </w:pPr>
      <w:r>
        <w:rPr>
          <w:rFonts w:hint="eastAsia"/>
          <w:color w:val="000000"/>
        </w:rPr>
        <w:t>一级应急响应指挥：</w:t>
      </w:r>
    </w:p>
    <w:p>
      <w:pPr>
        <w:keepNext w:val="0"/>
        <w:keepLines w:val="0"/>
        <w:pageBreakBefore w:val="0"/>
        <w:widowControl w:val="0"/>
        <w:kinsoku/>
        <w:wordWrap/>
        <w:overflowPunct/>
        <w:topLinePunct w:val="0"/>
        <w:bidi w:val="0"/>
        <w:snapToGrid/>
        <w:spacing w:line="360" w:lineRule="auto"/>
        <w:ind w:firstLine="480"/>
        <w:textAlignment w:val="auto"/>
        <w:rPr>
          <w:rFonts w:hint="eastAsia"/>
          <w:color w:val="000000"/>
        </w:rPr>
      </w:pPr>
      <w:r>
        <w:rPr>
          <w:rFonts w:hint="eastAsia"/>
          <w:color w:val="000000"/>
        </w:rPr>
        <w:t>①一级应急响应指挥由</w:t>
      </w:r>
      <w:r>
        <w:rPr>
          <w:rFonts w:hint="eastAsia"/>
          <w:color w:val="000000"/>
          <w:lang w:eastAsia="zh-CN"/>
        </w:rPr>
        <w:t>日照生态环境局莒县分局</w:t>
      </w:r>
      <w:r>
        <w:rPr>
          <w:rFonts w:hint="eastAsia"/>
          <w:color w:val="000000"/>
        </w:rPr>
        <w:t>和公司应急指挥部组成临时应急指挥部执行；</w:t>
      </w:r>
    </w:p>
    <w:p>
      <w:pPr>
        <w:keepNext w:val="0"/>
        <w:keepLines w:val="0"/>
        <w:pageBreakBefore w:val="0"/>
        <w:widowControl w:val="0"/>
        <w:kinsoku/>
        <w:wordWrap/>
        <w:overflowPunct/>
        <w:topLinePunct w:val="0"/>
        <w:bidi w:val="0"/>
        <w:snapToGrid/>
        <w:spacing w:line="360" w:lineRule="auto"/>
        <w:ind w:firstLine="480"/>
        <w:textAlignment w:val="auto"/>
        <w:rPr>
          <w:rFonts w:hint="eastAsia"/>
          <w:color w:val="000000"/>
        </w:rPr>
      </w:pPr>
      <w:r>
        <w:rPr>
          <w:rFonts w:hint="eastAsia"/>
          <w:color w:val="000000"/>
        </w:rPr>
        <w:t>②总指挥不在时，依序由副总指挥执行；</w:t>
      </w:r>
    </w:p>
    <w:p>
      <w:pPr>
        <w:pStyle w:val="2"/>
        <w:keepNext w:val="0"/>
        <w:keepLines w:val="0"/>
        <w:pageBreakBefore w:val="0"/>
        <w:widowControl w:val="0"/>
        <w:kinsoku/>
        <w:wordWrap/>
        <w:overflowPunct/>
        <w:topLinePunct w:val="0"/>
        <w:bidi w:val="0"/>
        <w:snapToGrid/>
        <w:spacing w:line="360" w:lineRule="auto"/>
        <w:ind w:firstLine="480" w:firstLineChars="200"/>
        <w:textAlignment w:val="auto"/>
        <w:rPr>
          <w:rFonts w:hint="eastAsia"/>
        </w:rPr>
      </w:pPr>
      <w:r>
        <w:rPr>
          <w:rFonts w:hint="eastAsia"/>
        </w:rPr>
        <w:t>③总指挥到位后向总指挥移交指挥，视现场情况，总指挥可指令授权应急领导小组某成员行使总指挥职权。</w:t>
      </w:r>
    </w:p>
    <w:p>
      <w:pPr>
        <w:ind w:firstLine="480"/>
        <w:rPr>
          <w:color w:val="000000"/>
        </w:rPr>
      </w:pPr>
      <w:r>
        <w:rPr>
          <w:rFonts w:hint="eastAsia"/>
          <w:color w:val="000000"/>
          <w:lang w:eastAsia="zh-CN"/>
        </w:rPr>
        <w:t>具体程序</w:t>
      </w:r>
      <w:r>
        <w:rPr>
          <w:rFonts w:hint="eastAsia"/>
          <w:color w:val="000000"/>
        </w:rPr>
        <w:t>如图7-1所示。</w:t>
      </w:r>
    </w:p>
    <w:p>
      <w:pPr>
        <w:pStyle w:val="2"/>
        <w:jc w:val="center"/>
      </w:pPr>
      <w:r>
        <w:rPr>
          <w:rFonts w:hint="eastAsia"/>
        </w:rPr>
        <w:object>
          <v:shape id="_x0000_i1026" o:spt="75" type="#_x0000_t75" style="height:406.6pt;width:387.4pt;" o:ole="t" filled="f" o:preferrelative="t" stroked="f" coordsize="21600,21600">
            <v:path/>
            <v:fill on="f" focussize="0,0"/>
            <v:stroke on="f"/>
            <v:imagedata r:id="rId32" o:title=""/>
            <o:lock v:ext="edit" aspectratio="f"/>
            <w10:wrap type="none"/>
            <w10:anchorlock/>
          </v:shape>
          <o:OLEObject Type="Embed" ProgID="Visio.Drawing.11" ShapeID="_x0000_i1026" DrawAspect="Content" ObjectID="_1468075726" r:id="rId31">
            <o:LockedField>false</o:LockedField>
          </o:OLEObject>
        </w:object>
      </w:r>
    </w:p>
    <w:p>
      <w:pPr>
        <w:ind w:firstLine="0" w:firstLineChars="0"/>
        <w:jc w:val="center"/>
        <w:rPr>
          <w:rFonts w:ascii="仿宋_GB2312" w:eastAsia="仿宋_GB2312"/>
          <w:b/>
          <w:color w:val="000000" w:themeColor="text1"/>
          <w:kern w:val="0"/>
          <w:sz w:val="28"/>
          <w:szCs w:val="28"/>
        </w:rPr>
      </w:pPr>
      <w:r>
        <w:rPr>
          <w:rStyle w:val="59"/>
          <w:rFonts w:hint="default" w:ascii="Times New Roman" w:hAnsi="Times New Roman" w:cs="Times New Roman"/>
          <w:color w:val="000000" w:themeColor="text1"/>
        </w:rPr>
        <w:t>图7-1</w:t>
      </w:r>
      <w:r>
        <w:rPr>
          <w:rStyle w:val="59"/>
          <w:rFonts w:hint="default" w:ascii="Times New Roman" w:hAnsi="Times New Roman" w:eastAsia="黑体" w:cs="Times New Roman"/>
          <w:color w:val="000000" w:themeColor="text1"/>
          <w:lang w:val="en-US" w:eastAsia="zh-CN"/>
        </w:rPr>
        <w:t xml:space="preserve"> </w:t>
      </w:r>
      <w:r>
        <w:rPr>
          <w:rStyle w:val="59"/>
          <w:rFonts w:hint="eastAsia" w:eastAsia="黑体"/>
          <w:color w:val="000000" w:themeColor="text1"/>
          <w:lang w:val="en-US" w:eastAsia="zh-CN"/>
        </w:rPr>
        <w:t xml:space="preserve"> </w:t>
      </w:r>
      <w:r>
        <w:rPr>
          <w:rStyle w:val="59"/>
          <w:color w:val="000000" w:themeColor="text1"/>
        </w:rPr>
        <w:t>企业</w:t>
      </w:r>
      <w:r>
        <w:rPr>
          <w:color w:val="000000" w:themeColor="text1"/>
        </w:rPr>
        <w:fldChar w:fldCharType="begin"/>
      </w:r>
      <w:r>
        <w:rPr>
          <w:color w:val="000000" w:themeColor="text1"/>
        </w:rPr>
        <w:instrText xml:space="preserve"> = 1 \* ROMAN </w:instrText>
      </w:r>
      <w:r>
        <w:rPr>
          <w:color w:val="000000" w:themeColor="text1"/>
        </w:rPr>
        <w:fldChar w:fldCharType="separate"/>
      </w:r>
      <w:r>
        <w:rPr>
          <w:color w:val="000000" w:themeColor="text1"/>
        </w:rPr>
        <w:t>I</w:t>
      </w:r>
      <w:r>
        <w:rPr>
          <w:color w:val="000000" w:themeColor="text1"/>
        </w:rPr>
        <w:fldChar w:fldCharType="end"/>
      </w:r>
      <w:r>
        <w:rPr>
          <w:rStyle w:val="59"/>
          <w:color w:val="000000" w:themeColor="text1"/>
        </w:rPr>
        <w:t>级应急响应程序示意图</w:t>
      </w:r>
    </w:p>
    <w:p>
      <w:pPr>
        <w:pStyle w:val="5"/>
        <w:spacing w:before="0" w:after="0"/>
        <w:ind w:left="0" w:firstLine="0" w:firstLineChars="0"/>
        <w:rPr>
          <w:rFonts w:ascii="宋体" w:hAnsi="宋体" w:eastAsia="宋体" w:cs="宋体"/>
          <w:sz w:val="24"/>
          <w:szCs w:val="24"/>
        </w:rPr>
      </w:pPr>
      <w:r>
        <w:rPr>
          <w:rFonts w:hint="eastAsia" w:ascii="宋体" w:hAnsi="宋体" w:eastAsia="宋体" w:cs="宋体"/>
          <w:sz w:val="24"/>
          <w:szCs w:val="24"/>
        </w:rPr>
        <w:t>企业Ⅱ级应程序</w:t>
      </w:r>
    </w:p>
    <w:p>
      <w:pPr>
        <w:ind w:firstLine="480"/>
        <w:rPr>
          <w:color w:val="000000" w:themeColor="text1"/>
        </w:rPr>
      </w:pPr>
      <w:r>
        <w:rPr>
          <w:bCs/>
          <w:color w:val="000000" w:themeColor="text1"/>
        </w:rPr>
        <w:t>启动条件：</w:t>
      </w:r>
      <w:r>
        <w:rPr>
          <w:rFonts w:hint="eastAsia"/>
          <w:sz w:val="24"/>
          <w:szCs w:val="22"/>
        </w:rPr>
        <w:t>天然气泄漏、火灾、废水泄漏，造成一定后果，安全报警系统或操作人员虽能及时发现，但一时难以完全控制，并可能波及公司厂区内其它区域及公司周边范围</w:t>
      </w:r>
      <w:r>
        <w:rPr>
          <w:rFonts w:hint="eastAsia"/>
          <w:bCs/>
          <w:color w:val="000000" w:themeColor="text1"/>
        </w:rPr>
        <w:t>依靠公司内部力量可以控制</w:t>
      </w:r>
      <w:r>
        <w:rPr>
          <w:color w:val="000000" w:themeColor="text1"/>
        </w:rPr>
        <w:t>。</w:t>
      </w:r>
    </w:p>
    <w:p>
      <w:pPr>
        <w:ind w:firstLine="482"/>
        <w:rPr>
          <w:color w:val="000000" w:themeColor="text1"/>
        </w:rPr>
      </w:pPr>
      <w:r>
        <w:rPr>
          <w:b/>
          <w:color w:val="000000" w:themeColor="text1"/>
        </w:rPr>
        <w:t>响应范围：</w:t>
      </w:r>
      <w:r>
        <w:rPr>
          <w:color w:val="000000" w:themeColor="text1"/>
        </w:rPr>
        <w:t>由</w:t>
      </w:r>
      <w:r>
        <w:rPr>
          <w:rFonts w:hint="eastAsia"/>
          <w:color w:val="000000" w:themeColor="text1"/>
        </w:rPr>
        <w:t>发现者</w:t>
      </w:r>
      <w:r>
        <w:rPr>
          <w:color w:val="000000" w:themeColor="text1"/>
        </w:rPr>
        <w:t>负责启动应急响应，组织应急处置工作。超出</w:t>
      </w:r>
      <w:r>
        <w:rPr>
          <w:rFonts w:hint="eastAsia"/>
          <w:color w:val="000000" w:themeColor="text1"/>
        </w:rPr>
        <w:t>现场人员</w:t>
      </w:r>
      <w:r>
        <w:rPr>
          <w:color w:val="000000" w:themeColor="text1"/>
        </w:rPr>
        <w:t>控制范围时，应及时上报应急指挥</w:t>
      </w:r>
      <w:r>
        <w:rPr>
          <w:rFonts w:hint="eastAsia"/>
          <w:color w:val="000000" w:themeColor="text1"/>
          <w:lang w:eastAsia="zh-CN"/>
        </w:rPr>
        <w:t>部</w:t>
      </w:r>
      <w:r>
        <w:rPr>
          <w:color w:val="000000" w:themeColor="text1"/>
        </w:rPr>
        <w:t>，</w:t>
      </w:r>
      <w:r>
        <w:rPr>
          <w:rFonts w:hint="eastAsia"/>
          <w:color w:val="000000" w:themeColor="text1"/>
        </w:rPr>
        <w:t>应急总指挥</w:t>
      </w:r>
      <w:r>
        <w:rPr>
          <w:color w:val="000000" w:themeColor="text1"/>
        </w:rPr>
        <w:t>宣布并启动上I级响应。</w:t>
      </w:r>
    </w:p>
    <w:p>
      <w:pPr>
        <w:ind w:firstLine="482"/>
        <w:rPr>
          <w:b/>
          <w:color w:val="000000" w:themeColor="text1"/>
        </w:rPr>
      </w:pPr>
      <w:r>
        <w:rPr>
          <w:b/>
          <w:color w:val="000000" w:themeColor="text1"/>
        </w:rPr>
        <w:t>响应措施：</w:t>
      </w:r>
    </w:p>
    <w:p>
      <w:pPr>
        <w:ind w:firstLine="482"/>
        <w:rPr>
          <w:color w:val="000000" w:themeColor="text1"/>
        </w:rPr>
      </w:pPr>
      <w:r>
        <w:rPr>
          <w:rFonts w:hint="eastAsia"/>
          <w:b/>
          <w:color w:val="000000" w:themeColor="text1"/>
        </w:rPr>
        <w:t>（1）</w:t>
      </w:r>
      <w:r>
        <w:rPr>
          <w:color w:val="000000" w:themeColor="text1"/>
        </w:rPr>
        <w:t>班组负责人上报车间主任，由车间主任宣布启动预案，并负责向</w:t>
      </w:r>
      <w:r>
        <w:rPr>
          <w:color w:val="000000" w:themeColor="text1"/>
          <w:kern w:val="0"/>
        </w:rPr>
        <w:t>应急总指挥</w:t>
      </w:r>
      <w:r>
        <w:rPr>
          <w:color w:val="000000" w:themeColor="text1"/>
        </w:rPr>
        <w:t>汇报，并对厂区内主要受影响的部门及时联系，做好预防措施，并派专人到受影响区域进行观察和组织疏导临时撤离。</w:t>
      </w:r>
    </w:p>
    <w:p>
      <w:pPr>
        <w:ind w:firstLine="482"/>
        <w:rPr>
          <w:color w:val="000000" w:themeColor="text1"/>
        </w:rPr>
      </w:pPr>
      <w:r>
        <w:rPr>
          <w:rFonts w:hint="eastAsia"/>
          <w:b/>
          <w:color w:val="000000" w:themeColor="text1"/>
        </w:rPr>
        <w:t>（2）</w:t>
      </w:r>
      <w:r>
        <w:rPr>
          <w:rFonts w:hint="eastAsia"/>
          <w:color w:val="000000" w:themeColor="text1"/>
        </w:rPr>
        <w:t>发生火灾事故，立即上报总指挥，现场处置组立即用灭火器对火灾进行灭火，总指挥根据着火情况对</w:t>
      </w:r>
      <w:r>
        <w:rPr>
          <w:color w:val="000000" w:themeColor="text1"/>
        </w:rPr>
        <w:t>响应级别调整</w:t>
      </w:r>
      <w:r>
        <w:rPr>
          <w:rFonts w:hint="eastAsia"/>
          <w:color w:val="000000" w:themeColor="text1"/>
        </w:rPr>
        <w:t>。</w:t>
      </w:r>
    </w:p>
    <w:p>
      <w:pPr>
        <w:ind w:firstLine="482"/>
        <w:rPr>
          <w:color w:val="000000" w:themeColor="text1"/>
        </w:rPr>
      </w:pPr>
      <w:r>
        <w:rPr>
          <w:rFonts w:hint="eastAsia"/>
          <w:b/>
          <w:color w:val="000000" w:themeColor="text1"/>
        </w:rPr>
        <w:t>（3）</w:t>
      </w:r>
      <w:r>
        <w:rPr>
          <w:rFonts w:hint="eastAsia"/>
          <w:color w:val="000000" w:themeColor="text1"/>
        </w:rPr>
        <w:t>立即对</w:t>
      </w:r>
      <w:r>
        <w:rPr>
          <w:rFonts w:hint="eastAsia"/>
          <w:color w:val="000000" w:themeColor="text1"/>
          <w:lang w:eastAsia="zh-CN"/>
        </w:rPr>
        <w:t>泄露物进行堵漏，并转移剩余的物质至安全的地方</w:t>
      </w:r>
      <w:r>
        <w:rPr>
          <w:rFonts w:hint="eastAsia"/>
          <w:color w:val="000000" w:themeColor="text1"/>
        </w:rPr>
        <w:t>。</w:t>
      </w:r>
    </w:p>
    <w:p>
      <w:pPr>
        <w:ind w:firstLine="480"/>
        <w:rPr>
          <w:color w:val="000000" w:themeColor="text1"/>
        </w:rPr>
      </w:pPr>
      <w:r>
        <w:rPr>
          <w:rFonts w:hint="eastAsia"/>
          <w:b/>
          <w:color w:val="000000" w:themeColor="text1"/>
        </w:rPr>
        <w:t>（4）</w:t>
      </w:r>
      <w:r>
        <w:rPr>
          <w:rFonts w:hint="eastAsia"/>
          <w:color w:val="000000" w:themeColor="text1"/>
        </w:rPr>
        <w:t>危险</w:t>
      </w:r>
      <w:r>
        <w:rPr>
          <w:color w:val="000000" w:themeColor="text1"/>
        </w:rPr>
        <w:t>化学品</w:t>
      </w:r>
      <w:r>
        <w:rPr>
          <w:rFonts w:hint="eastAsia"/>
          <w:color w:val="000000" w:themeColor="text1"/>
        </w:rPr>
        <w:t>泄漏</w:t>
      </w:r>
      <w:r>
        <w:rPr>
          <w:color w:val="000000" w:themeColor="text1"/>
        </w:rPr>
        <w:t>，</w:t>
      </w:r>
      <w:r>
        <w:rPr>
          <w:rFonts w:hint="eastAsia"/>
          <w:color w:val="000000" w:themeColor="text1"/>
        </w:rPr>
        <w:t>在</w:t>
      </w:r>
      <w:r>
        <w:rPr>
          <w:color w:val="000000" w:themeColor="text1"/>
        </w:rPr>
        <w:t>保证安全的前提下</w:t>
      </w:r>
      <w:r>
        <w:rPr>
          <w:rFonts w:hint="eastAsia"/>
          <w:color w:val="000000" w:themeColor="text1"/>
        </w:rPr>
        <w:t>切断泄漏，控制</w:t>
      </w:r>
      <w:r>
        <w:rPr>
          <w:color w:val="000000" w:themeColor="text1"/>
        </w:rPr>
        <w:t>泄漏源。</w:t>
      </w:r>
    </w:p>
    <w:p>
      <w:pPr>
        <w:keepNext w:val="0"/>
        <w:keepLines w:val="0"/>
        <w:pageBreakBefore w:val="0"/>
        <w:widowControl w:val="0"/>
        <w:kinsoku/>
        <w:wordWrap/>
        <w:overflowPunct/>
        <w:topLinePunct w:val="0"/>
        <w:bidi w:val="0"/>
        <w:snapToGrid/>
        <w:spacing w:line="360" w:lineRule="auto"/>
        <w:ind w:firstLine="480"/>
        <w:textAlignment w:val="auto"/>
        <w:rPr>
          <w:rFonts w:hint="eastAsia"/>
          <w:color w:val="000000" w:themeColor="text1"/>
        </w:rPr>
      </w:pPr>
      <w:r>
        <w:rPr>
          <w:rFonts w:hint="eastAsia"/>
          <w:color w:val="000000" w:themeColor="text1"/>
        </w:rPr>
        <w:t>二级响应程序图如下：</w:t>
      </w:r>
    </w:p>
    <w:p>
      <w:pPr>
        <w:pStyle w:val="2"/>
        <w:jc w:val="center"/>
      </w:pPr>
      <w:r>
        <w:rPr>
          <w:rFonts w:hint="eastAsia"/>
        </w:rPr>
        <w:object>
          <v:shape id="_x0000_i1027" o:spt="75" type="#_x0000_t75" style="height:363pt;width:326.05pt;" o:ole="t" filled="f" o:preferrelative="t" stroked="f" coordsize="21600,21600">
            <v:path/>
            <v:fill on="f" focussize="0,0"/>
            <v:stroke on="f"/>
            <v:imagedata r:id="rId34" o:title=""/>
            <o:lock v:ext="edit" aspectratio="f"/>
            <w10:wrap type="none"/>
            <w10:anchorlock/>
          </v:shape>
          <o:OLEObject Type="Embed" ProgID="Visio.Drawing.11" ShapeID="_x0000_i1027" DrawAspect="Content" ObjectID="_1468075727" r:id="rId33">
            <o:LockedField>false</o:LockedField>
          </o:OLEObject>
        </w:object>
      </w:r>
    </w:p>
    <w:p>
      <w:pPr>
        <w:ind w:firstLine="0" w:firstLineChars="0"/>
        <w:jc w:val="center"/>
        <w:rPr>
          <w:rFonts w:hint="default" w:ascii="Times New Roman" w:hAnsi="Times New Roman" w:eastAsia="仿宋_GB2312" w:cs="Times New Roman"/>
          <w:b/>
          <w:color w:val="000000" w:themeColor="text1"/>
          <w:kern w:val="0"/>
          <w:sz w:val="28"/>
          <w:szCs w:val="28"/>
        </w:rPr>
      </w:pPr>
      <w:r>
        <w:rPr>
          <w:rStyle w:val="59"/>
          <w:rFonts w:hint="default" w:ascii="Times New Roman" w:hAnsi="Times New Roman" w:cs="Times New Roman"/>
          <w:color w:val="000000" w:themeColor="text1"/>
        </w:rPr>
        <w:t>图7-2</w:t>
      </w:r>
      <w:r>
        <w:rPr>
          <w:rStyle w:val="59"/>
          <w:rFonts w:hint="default" w:ascii="Times New Roman" w:hAnsi="Times New Roman" w:eastAsia="黑体" w:cs="Times New Roman"/>
          <w:color w:val="000000" w:themeColor="text1"/>
          <w:lang w:val="en-US" w:eastAsia="zh-CN"/>
        </w:rPr>
        <w:t xml:space="preserve"> </w:t>
      </w:r>
      <w:r>
        <w:rPr>
          <w:rStyle w:val="59"/>
          <w:rFonts w:hint="default" w:ascii="Times New Roman" w:hAnsi="Times New Roman" w:cs="Times New Roman"/>
          <w:color w:val="000000" w:themeColor="text1"/>
        </w:rPr>
        <w:t xml:space="preserve"> 企业</w:t>
      </w:r>
      <w:r>
        <w:rPr>
          <w:rFonts w:hint="default" w:ascii="Times New Roman" w:hAnsi="Times New Roman" w:eastAsia="黑体" w:cs="Times New Roman"/>
          <w:color w:val="000000" w:themeColor="text1"/>
        </w:rPr>
        <w:t>II</w:t>
      </w:r>
      <w:r>
        <w:rPr>
          <w:rStyle w:val="59"/>
          <w:rFonts w:hint="default" w:ascii="Times New Roman" w:hAnsi="Times New Roman" w:cs="Times New Roman"/>
          <w:color w:val="000000" w:themeColor="text1"/>
        </w:rPr>
        <w:t>级应急响应程序示意图</w:t>
      </w:r>
    </w:p>
    <w:p>
      <w:pPr>
        <w:ind w:firstLine="480"/>
        <w:rPr>
          <w:rFonts w:hint="eastAsia"/>
          <w:color w:val="000000"/>
        </w:rPr>
      </w:pPr>
      <w:r>
        <w:rPr>
          <w:rFonts w:hint="eastAsia"/>
          <w:color w:val="000000"/>
        </w:rPr>
        <w:t>当启动</w:t>
      </w:r>
      <w:r>
        <w:rPr>
          <w:color w:val="000000"/>
        </w:rPr>
        <w:fldChar w:fldCharType="begin"/>
      </w:r>
      <w:r>
        <w:rPr>
          <w:rFonts w:hint="eastAsia"/>
          <w:color w:val="000000"/>
        </w:rPr>
        <w:instrText xml:space="preserve">= 1 \* ROMAN</w:instrText>
      </w:r>
      <w:r>
        <w:rPr>
          <w:color w:val="000000"/>
        </w:rPr>
        <w:fldChar w:fldCharType="separate"/>
      </w:r>
      <w:r>
        <w:rPr>
          <w:color w:val="000000"/>
        </w:rPr>
        <w:t>I</w:t>
      </w:r>
      <w:r>
        <w:rPr>
          <w:color w:val="000000"/>
        </w:rPr>
        <w:fldChar w:fldCharType="end"/>
      </w:r>
      <w:r>
        <w:rPr>
          <w:rFonts w:hint="eastAsia"/>
          <w:color w:val="000000"/>
        </w:rPr>
        <w:t>级应急响应行动时，事发各装置、工段应当按照相应的预案启动I级及其以下应急响应行动全力以赴组织救援。</w:t>
      </w:r>
    </w:p>
    <w:p>
      <w:pPr>
        <w:pStyle w:val="37"/>
        <w:spacing w:before="31" w:after="31"/>
        <w:ind w:firstLine="480"/>
      </w:pPr>
      <w:r>
        <w:rPr>
          <w:rFonts w:hint="eastAsia"/>
        </w:rPr>
        <w:t>3、</w:t>
      </w:r>
      <w:r>
        <w:t>III级响应</w:t>
      </w:r>
    </w:p>
    <w:p>
      <w:pPr>
        <w:ind w:firstLine="482"/>
        <w:rPr>
          <w:rFonts w:hint="default" w:ascii="Times New Roman" w:hAnsi="Times New Roman" w:cs="Times New Roman"/>
          <w:color w:val="000000" w:themeColor="text1"/>
        </w:rPr>
      </w:pPr>
      <w:r>
        <w:rPr>
          <w:rFonts w:hint="default" w:ascii="Times New Roman" w:hAnsi="Times New Roman" w:cs="Times New Roman"/>
          <w:b/>
          <w:color w:val="000000" w:themeColor="text1"/>
        </w:rPr>
        <w:t>启动条件：</w:t>
      </w:r>
      <w:r>
        <w:rPr>
          <w:rFonts w:hint="default" w:ascii="Times New Roman" w:hAnsi="Times New Roman" w:cs="Times New Roman"/>
          <w:bCs/>
          <w:color w:val="000000" w:themeColor="text1"/>
          <w:kern w:val="0"/>
        </w:rPr>
        <w:t>环境风险物质（危险化学品及危险废物等）</w:t>
      </w:r>
      <w:r>
        <w:rPr>
          <w:rFonts w:hint="eastAsia" w:cs="Times New Roman"/>
          <w:bCs/>
          <w:color w:val="000000" w:themeColor="text1"/>
          <w:kern w:val="0"/>
          <w:lang w:eastAsia="zh-CN"/>
        </w:rPr>
        <w:t>等出现</w:t>
      </w:r>
      <w:r>
        <w:rPr>
          <w:rFonts w:hint="default" w:ascii="Times New Roman" w:hAnsi="Times New Roman" w:cs="Times New Roman"/>
          <w:bCs/>
          <w:color w:val="000000" w:themeColor="text1"/>
          <w:kern w:val="0"/>
        </w:rPr>
        <w:t>少量泄漏，未超出车间范围时启动</w:t>
      </w:r>
      <w:r>
        <w:rPr>
          <w:rFonts w:hint="default" w:ascii="Times New Roman" w:hAnsi="Times New Roman" w:cs="Times New Roman"/>
          <w:color w:val="000000" w:themeColor="text1"/>
        </w:rPr>
        <w:t>III级响应。</w:t>
      </w:r>
    </w:p>
    <w:p>
      <w:pPr>
        <w:keepNext w:val="0"/>
        <w:keepLines w:val="0"/>
        <w:pageBreakBefore w:val="0"/>
        <w:widowControl w:val="0"/>
        <w:kinsoku/>
        <w:wordWrap/>
        <w:overflowPunct/>
        <w:topLinePunct w:val="0"/>
        <w:bidi w:val="0"/>
        <w:snapToGrid/>
        <w:spacing w:line="360" w:lineRule="auto"/>
        <w:ind w:firstLine="482"/>
        <w:textAlignment w:val="auto"/>
        <w:rPr>
          <w:rFonts w:hint="default" w:ascii="Times New Roman" w:hAnsi="Times New Roman" w:cs="Times New Roman"/>
          <w:color w:val="000000" w:themeColor="text1"/>
        </w:rPr>
      </w:pPr>
      <w:r>
        <w:rPr>
          <w:rFonts w:hint="default" w:ascii="Times New Roman" w:hAnsi="Times New Roman" w:cs="Times New Roman"/>
          <w:b/>
          <w:color w:val="000000" w:themeColor="text1"/>
        </w:rPr>
        <w:t>响应范围：</w:t>
      </w:r>
      <w:r>
        <w:rPr>
          <w:rFonts w:hint="default" w:ascii="Times New Roman" w:hAnsi="Times New Roman" w:cs="Times New Roman"/>
          <w:color w:val="000000" w:themeColor="text1"/>
        </w:rPr>
        <w:t>由</w:t>
      </w:r>
      <w:r>
        <w:rPr>
          <w:rFonts w:hint="eastAsia" w:cs="Times New Roman"/>
          <w:color w:val="000000" w:themeColor="text1"/>
          <w:lang w:eastAsia="zh-CN"/>
        </w:rPr>
        <w:t>班组长</w:t>
      </w:r>
      <w:r>
        <w:rPr>
          <w:rFonts w:hint="default" w:ascii="Times New Roman" w:hAnsi="Times New Roman" w:cs="Times New Roman"/>
          <w:color w:val="000000" w:themeColor="text1"/>
        </w:rPr>
        <w:t>负责启动应急响应，组织应急处置工作。超出本</w:t>
      </w:r>
      <w:r>
        <w:rPr>
          <w:rFonts w:hint="eastAsia" w:cs="Times New Roman"/>
          <w:color w:val="000000" w:themeColor="text1"/>
          <w:lang w:eastAsia="zh-CN"/>
        </w:rPr>
        <w:t>车间或工段</w:t>
      </w:r>
      <w:r>
        <w:rPr>
          <w:rFonts w:hint="default" w:ascii="Times New Roman" w:hAnsi="Times New Roman" w:cs="Times New Roman"/>
          <w:color w:val="000000" w:themeColor="text1"/>
        </w:rPr>
        <w:t>应急处置能力时，应及时上报</w:t>
      </w:r>
      <w:r>
        <w:rPr>
          <w:rFonts w:hint="eastAsia" w:cs="Times New Roman"/>
          <w:color w:val="000000" w:themeColor="text1"/>
          <w:lang w:eastAsia="zh-CN"/>
        </w:rPr>
        <w:t>应急指挥办公室</w:t>
      </w:r>
      <w:r>
        <w:rPr>
          <w:rFonts w:hint="default" w:ascii="Times New Roman" w:hAnsi="Times New Roman" w:cs="Times New Roman"/>
          <w:color w:val="000000" w:themeColor="text1"/>
        </w:rPr>
        <w:t>，宣布并启动上</w:t>
      </w:r>
      <w:r>
        <w:rPr>
          <w:rFonts w:hint="default" w:ascii="Times New Roman" w:hAnsi="Times New Roman" w:cs="Times New Roman"/>
          <w:color w:val="000000" w:themeColor="text1"/>
          <w:lang w:eastAsia="zh-CN"/>
        </w:rPr>
        <w:t>一</w:t>
      </w:r>
      <w:r>
        <w:rPr>
          <w:rFonts w:hint="default" w:ascii="Times New Roman" w:hAnsi="Times New Roman" w:cs="Times New Roman"/>
          <w:color w:val="000000" w:themeColor="text1"/>
        </w:rPr>
        <w:t>级响应。</w:t>
      </w:r>
    </w:p>
    <w:p>
      <w:pPr>
        <w:pStyle w:val="2"/>
        <w:keepNext w:val="0"/>
        <w:keepLines w:val="0"/>
        <w:pageBreakBefore w:val="0"/>
        <w:widowControl w:val="0"/>
        <w:kinsoku/>
        <w:wordWrap/>
        <w:overflowPunct/>
        <w:topLinePunct w:val="0"/>
        <w:bidi w:val="0"/>
        <w:snapToGrid/>
        <w:spacing w:line="360" w:lineRule="auto"/>
        <w:ind w:firstLine="482" w:firstLineChars="200"/>
        <w:textAlignment w:val="auto"/>
        <w:rPr>
          <w:rFonts w:hint="eastAsia"/>
          <w:color w:val="000000"/>
        </w:rPr>
      </w:pPr>
      <w:r>
        <w:rPr>
          <w:rFonts w:hint="default" w:ascii="Times New Roman" w:hAnsi="Times New Roman" w:eastAsia="宋体" w:cs="Times New Roman"/>
          <w:b/>
          <w:color w:val="000000" w:themeColor="text1"/>
          <w:sz w:val="24"/>
          <w:szCs w:val="24"/>
        </w:rPr>
        <w:t>响应措施：</w:t>
      </w:r>
      <w:r>
        <w:rPr>
          <w:rFonts w:hint="default" w:ascii="Times New Roman" w:hAnsi="Times New Roman" w:eastAsia="宋体" w:cs="Times New Roman"/>
          <w:color w:val="000000" w:themeColor="text1"/>
          <w:sz w:val="24"/>
          <w:szCs w:val="24"/>
        </w:rPr>
        <w:t>现场发现人员立即上报班组负责人，由班组负责人及时向车间主任汇报，由车间主任授权班组长成立应急救援小组，并按照III级响应组织及时进行应急处置。</w:t>
      </w:r>
    </w:p>
    <w:p>
      <w:pPr>
        <w:pStyle w:val="5"/>
        <w:spacing w:before="0" w:after="0"/>
        <w:ind w:left="0" w:firstLine="0" w:firstLineChars="0"/>
        <w:rPr>
          <w:rFonts w:cs="Times New Roman" w:eastAsiaTheme="minorEastAsia"/>
          <w:sz w:val="24"/>
          <w:szCs w:val="24"/>
        </w:rPr>
      </w:pPr>
      <w:r>
        <w:rPr>
          <w:rFonts w:cs="Times New Roman" w:eastAsiaTheme="minorEastAsia"/>
          <w:snapToGrid w:val="0"/>
          <w:kern w:val="0"/>
          <w:sz w:val="24"/>
        </w:rPr>
        <w:t>扩大应急响应</w:t>
      </w:r>
      <w:r>
        <w:rPr>
          <w:rFonts w:cs="Times New Roman" w:eastAsiaTheme="minorEastAsia"/>
          <w:sz w:val="24"/>
          <w:szCs w:val="24"/>
        </w:rPr>
        <w:t>程序</w:t>
      </w:r>
    </w:p>
    <w:p>
      <w:pPr>
        <w:widowControl/>
        <w:ind w:firstLine="480"/>
        <w:rPr>
          <w:snapToGrid w:val="0"/>
          <w:kern w:val="0"/>
        </w:rPr>
      </w:pPr>
      <w:r>
        <w:rPr>
          <w:rFonts w:hAnsi="宋体"/>
          <w:snapToGrid w:val="0"/>
          <w:kern w:val="0"/>
        </w:rPr>
        <w:t>在一般环境、较大事件应急处理过程中，若事态扩大，抢救力量不足，事件得不到有效控制，迅速发展为或可能发展为重大环境事件时，</w:t>
      </w:r>
      <w:r>
        <w:rPr>
          <w:rFonts w:hint="eastAsia" w:hAnsi="宋体"/>
          <w:snapToGrid w:val="0"/>
          <w:kern w:val="0"/>
        </w:rPr>
        <w:t>应急领导小组总指挥</w:t>
      </w:r>
      <w:r>
        <w:rPr>
          <w:rFonts w:hAnsi="宋体"/>
          <w:snapToGrid w:val="0"/>
          <w:kern w:val="0"/>
        </w:rPr>
        <w:t>应立即</w:t>
      </w:r>
      <w:r>
        <w:rPr>
          <w:rFonts w:hint="eastAsia" w:hAnsi="宋体"/>
          <w:snapToGrid w:val="0"/>
          <w:kern w:val="0"/>
        </w:rPr>
        <w:t>指示</w:t>
      </w:r>
      <w:r>
        <w:rPr>
          <w:rFonts w:hint="eastAsia" w:hAnsi="宋体"/>
          <w:snapToGrid w:val="0"/>
          <w:kern w:val="0"/>
          <w:lang w:eastAsia="zh-CN"/>
        </w:rPr>
        <w:t>综合</w:t>
      </w:r>
      <w:r>
        <w:rPr>
          <w:rFonts w:hint="eastAsia" w:hAnsi="宋体"/>
          <w:snapToGrid w:val="0"/>
          <w:kern w:val="0"/>
        </w:rPr>
        <w:t>保障组</w:t>
      </w:r>
      <w:r>
        <w:rPr>
          <w:rFonts w:hAnsi="宋体"/>
          <w:snapToGrid w:val="0"/>
          <w:kern w:val="0"/>
        </w:rPr>
        <w:t>向</w:t>
      </w:r>
      <w:r>
        <w:rPr>
          <w:rFonts w:hint="eastAsia" w:hAnsi="宋体"/>
          <w:snapToGrid w:val="0"/>
          <w:kern w:val="0"/>
          <w:lang w:eastAsia="zh-CN"/>
        </w:rPr>
        <w:t>日照生态环境局莒县分局</w:t>
      </w:r>
      <w:r>
        <w:rPr>
          <w:rFonts w:hAnsi="宋体"/>
          <w:snapToGrid w:val="0"/>
          <w:kern w:val="0"/>
        </w:rPr>
        <w:t>进行求援，并建议启动上一级突发环境事件应急预案，实施应急工作。必要时</w:t>
      </w:r>
      <w:r>
        <w:rPr>
          <w:rFonts w:hint="eastAsia" w:hAnsi="宋体"/>
          <w:snapToGrid w:val="0"/>
          <w:kern w:val="0"/>
        </w:rPr>
        <w:t>应急领导小组总指挥</w:t>
      </w:r>
      <w:r>
        <w:rPr>
          <w:rFonts w:hAnsi="宋体"/>
          <w:snapToGrid w:val="0"/>
          <w:kern w:val="0"/>
        </w:rPr>
        <w:t>可决定组织事故现场周围人员进行紧急疏散或转移，或请求地方政府组织周边群众进行紧急疏散或转移。</w:t>
      </w:r>
    </w:p>
    <w:p>
      <w:pPr>
        <w:pStyle w:val="4"/>
        <w:ind w:left="0" w:firstLine="0" w:firstLineChars="0"/>
        <w:rPr>
          <w:rFonts w:ascii="宋体" w:hAnsi="宋体" w:eastAsia="宋体" w:cs="宋体"/>
          <w:sz w:val="28"/>
          <w:szCs w:val="28"/>
        </w:rPr>
      </w:pPr>
      <w:bookmarkStart w:id="43" w:name="_Toc25676"/>
      <w:r>
        <w:rPr>
          <w:rFonts w:hint="eastAsia" w:ascii="宋体" w:hAnsi="宋体" w:eastAsia="宋体" w:cs="宋体"/>
          <w:sz w:val="28"/>
          <w:szCs w:val="28"/>
        </w:rPr>
        <w:t>应急措施</w:t>
      </w:r>
      <w:bookmarkEnd w:id="43"/>
    </w:p>
    <w:p>
      <w:pPr>
        <w:pStyle w:val="5"/>
        <w:spacing w:before="0" w:after="0"/>
        <w:ind w:left="0" w:firstLine="0" w:firstLineChars="0"/>
        <w:rPr>
          <w:rFonts w:ascii="宋体" w:hAnsi="宋体" w:eastAsia="宋体" w:cs="宋体"/>
          <w:sz w:val="24"/>
          <w:szCs w:val="24"/>
        </w:rPr>
      </w:pPr>
      <w:r>
        <w:rPr>
          <w:rFonts w:hint="eastAsia" w:ascii="宋体" w:hAnsi="宋体" w:eastAsia="宋体" w:cs="宋体"/>
          <w:sz w:val="24"/>
          <w:szCs w:val="24"/>
        </w:rPr>
        <w:t>应急准备措施</w:t>
      </w:r>
    </w:p>
    <w:p>
      <w:pPr>
        <w:ind w:firstLine="480"/>
        <w:rPr>
          <w:color w:val="000000"/>
        </w:rPr>
      </w:pPr>
      <w:r>
        <w:rPr>
          <w:rFonts w:hint="eastAsia"/>
          <w:color w:val="000000"/>
        </w:rPr>
        <w:t>各应急小组在接到单位应急救援指挥部发生或可能发生环境污染的通知后，做好如下准备：</w:t>
      </w:r>
    </w:p>
    <w:p>
      <w:pPr>
        <w:ind w:firstLine="480"/>
        <w:rPr>
          <w:color w:val="000000"/>
        </w:rPr>
      </w:pPr>
      <w:r>
        <w:rPr>
          <w:rFonts w:hint="eastAsia"/>
          <w:color w:val="000000"/>
        </w:rPr>
        <w:t>1、应急</w:t>
      </w:r>
      <w:r>
        <w:rPr>
          <w:rFonts w:hint="eastAsia"/>
          <w:color w:val="000000"/>
          <w:lang w:eastAsia="zh-CN"/>
        </w:rPr>
        <w:t>抢险</w:t>
      </w:r>
      <w:r>
        <w:rPr>
          <w:rFonts w:hint="eastAsia"/>
          <w:color w:val="000000"/>
        </w:rPr>
        <w:t>组准备现场污染物的洗消人员和设施设备，准备联系组织抢修队伍，进行受损设备、设施的抢修工作。</w:t>
      </w:r>
    </w:p>
    <w:p>
      <w:pPr>
        <w:ind w:firstLine="480"/>
        <w:rPr>
          <w:color w:val="000000"/>
        </w:rPr>
      </w:pPr>
      <w:r>
        <w:rPr>
          <w:rFonts w:hint="eastAsia"/>
          <w:color w:val="000000"/>
        </w:rPr>
        <w:t>2、</w:t>
      </w:r>
      <w:r>
        <w:rPr>
          <w:rFonts w:hint="eastAsia"/>
          <w:color w:val="000000"/>
          <w:lang w:eastAsia="zh-CN"/>
        </w:rPr>
        <w:t>后勤</w:t>
      </w:r>
      <w:r>
        <w:rPr>
          <w:rFonts w:hint="eastAsia"/>
          <w:color w:val="000000"/>
        </w:rPr>
        <w:t>保障组安排人员准备将有关应急防护用品、医疗救护用品等应急物资运送到事故现场；准备事故信息的对外发布，接待事故发生后到企业的新闻媒体、政府部门、其它单位有关人员；准备起草、发布指挥中心指令、决定事项，资料、记录的收集存档；准备与地方政府、单位的联络，做好信息传递工作；</w:t>
      </w:r>
    </w:p>
    <w:p>
      <w:pPr>
        <w:ind w:firstLine="480"/>
        <w:rPr>
          <w:rFonts w:hint="eastAsia" w:eastAsia="宋体"/>
          <w:color w:val="000000"/>
          <w:lang w:eastAsia="zh-CN"/>
        </w:rPr>
      </w:pPr>
      <w:r>
        <w:rPr>
          <w:rFonts w:hint="eastAsia"/>
          <w:color w:val="000000"/>
        </w:rPr>
        <w:t>3、应急指挥部根据现场情况决定，</w:t>
      </w:r>
      <w:r>
        <w:rPr>
          <w:rFonts w:hint="eastAsia"/>
          <w:color w:val="000000"/>
          <w:lang w:eastAsia="zh-CN"/>
        </w:rPr>
        <w:t>环境监测组</w:t>
      </w:r>
      <w:r>
        <w:rPr>
          <w:rFonts w:hint="eastAsia"/>
          <w:color w:val="000000"/>
        </w:rPr>
        <w:t>联系莒县环境检测站或外部监测单位，现场确定相关监测方案，确定监测因子，准备对因事故造成的大气、水体、土壤污染情况进行检测</w:t>
      </w:r>
      <w:r>
        <w:rPr>
          <w:rFonts w:hint="eastAsia"/>
          <w:color w:val="000000"/>
          <w:lang w:eastAsia="zh-CN"/>
        </w:rPr>
        <w:t>。</w:t>
      </w:r>
    </w:p>
    <w:p>
      <w:pPr>
        <w:ind w:firstLine="480"/>
        <w:rPr>
          <w:color w:val="000000"/>
        </w:rPr>
      </w:pPr>
      <w:r>
        <w:rPr>
          <w:rFonts w:hint="eastAsia"/>
          <w:color w:val="000000"/>
        </w:rPr>
        <w:t>4、</w:t>
      </w:r>
      <w:r>
        <w:rPr>
          <w:rFonts w:hint="eastAsia"/>
          <w:color w:val="000000"/>
          <w:lang w:eastAsia="zh-CN"/>
        </w:rPr>
        <w:t>警戒疏散组</w:t>
      </w:r>
      <w:r>
        <w:rPr>
          <w:rFonts w:hint="eastAsia"/>
          <w:color w:val="000000"/>
        </w:rPr>
        <w:t>准备对事故现场警戒、治安保卫、道路管制、人员疏散工作。</w:t>
      </w:r>
    </w:p>
    <w:p>
      <w:pPr>
        <w:pStyle w:val="5"/>
        <w:spacing w:before="0" w:after="0"/>
        <w:ind w:left="0" w:firstLine="0" w:firstLineChars="0"/>
        <w:rPr>
          <w:rFonts w:ascii="宋体" w:hAnsi="宋体" w:eastAsia="宋体" w:cs="宋体"/>
          <w:sz w:val="24"/>
          <w:szCs w:val="24"/>
        </w:rPr>
      </w:pPr>
      <w:r>
        <w:rPr>
          <w:rFonts w:hint="eastAsia" w:ascii="宋体" w:hAnsi="宋体" w:eastAsia="宋体" w:cs="宋体"/>
          <w:sz w:val="24"/>
          <w:szCs w:val="24"/>
        </w:rPr>
        <w:t>突发环境事件现场应急措施</w:t>
      </w:r>
    </w:p>
    <w:p>
      <w:pPr>
        <w:ind w:firstLine="480"/>
      </w:pPr>
      <w:r>
        <w:rPr>
          <w:rFonts w:hint="eastAsia"/>
        </w:rPr>
        <w:t>针对我公司的实际情况，分别归纳如下：</w:t>
      </w:r>
    </w:p>
    <w:p>
      <w:pPr>
        <w:pStyle w:val="37"/>
        <w:spacing w:before="31" w:after="31"/>
        <w:ind w:firstLine="480"/>
      </w:pPr>
      <w:r>
        <w:rPr>
          <w:rFonts w:hint="eastAsia"/>
        </w:rPr>
        <w:t>一</w:t>
      </w:r>
      <w:r>
        <w:t>、现场</w:t>
      </w:r>
      <w:r>
        <w:rPr>
          <w:rFonts w:hint="eastAsia"/>
        </w:rPr>
        <w:t>应急</w:t>
      </w:r>
      <w:r>
        <w:t>处置程序</w:t>
      </w:r>
    </w:p>
    <w:p>
      <w:pPr>
        <w:ind w:firstLine="480"/>
      </w:pPr>
      <w:r>
        <w:rPr>
          <w:rFonts w:hint="eastAsia"/>
        </w:rPr>
        <w:t>由</w:t>
      </w:r>
      <w:r>
        <w:rPr>
          <w:rFonts w:hint="eastAsia"/>
          <w:lang w:eastAsia="zh-CN"/>
        </w:rPr>
        <w:t>应急抢险小组</w:t>
      </w:r>
      <w:r>
        <w:rPr>
          <w:rFonts w:hint="eastAsia"/>
        </w:rPr>
        <w:t>决定组织实施，应当按照相应的预案全力以赴组织救援，并及时向应急指挥部报告救援工作进展情况。当超出其应急救援处置能力时，应及时请求上I级应急救援指挥机构启动上I级应急预案。</w:t>
      </w:r>
    </w:p>
    <w:p>
      <w:pPr>
        <w:ind w:firstLine="480"/>
        <w:rPr>
          <w:color w:val="000000"/>
        </w:rPr>
      </w:pPr>
      <w:r>
        <w:rPr>
          <w:color w:val="000000"/>
        </w:rPr>
        <w:t>现场应急处置程序如下：</w:t>
      </w:r>
    </w:p>
    <w:p>
      <w:pPr>
        <w:ind w:firstLine="480"/>
        <w:rPr>
          <w:color w:val="000000"/>
        </w:rPr>
      </w:pPr>
      <w:r>
        <w:rPr>
          <w:color w:val="000000"/>
        </w:rPr>
        <w:t>（1）当</w:t>
      </w:r>
      <w:r>
        <w:rPr>
          <w:rFonts w:hint="eastAsia"/>
          <w:color w:val="000000"/>
        </w:rPr>
        <w:t>突发</w:t>
      </w:r>
      <w:r>
        <w:rPr>
          <w:color w:val="000000"/>
        </w:rPr>
        <w:t>事件发生后，第一发现人应立即向</w:t>
      </w:r>
      <w:r>
        <w:rPr>
          <w:rFonts w:hint="eastAsia"/>
          <w:color w:val="000000" w:themeColor="text1"/>
        </w:rPr>
        <w:t>指挥</w:t>
      </w:r>
      <w:r>
        <w:rPr>
          <w:rFonts w:hint="eastAsia"/>
          <w:color w:val="000000" w:themeColor="text1"/>
          <w:lang w:eastAsia="zh-CN"/>
        </w:rPr>
        <w:t>部</w:t>
      </w:r>
      <w:r>
        <w:rPr>
          <w:color w:val="000000"/>
        </w:rPr>
        <w:t>报告，并开展紧急</w:t>
      </w:r>
      <w:r>
        <w:rPr>
          <w:rFonts w:hint="eastAsia"/>
          <w:color w:val="000000"/>
        </w:rPr>
        <w:t>救援</w:t>
      </w:r>
      <w:r>
        <w:rPr>
          <w:color w:val="000000"/>
        </w:rPr>
        <w:t>工作。</w:t>
      </w:r>
    </w:p>
    <w:p>
      <w:pPr>
        <w:ind w:firstLine="480"/>
        <w:rPr>
          <w:color w:val="000000"/>
        </w:rPr>
      </w:pPr>
      <w:r>
        <w:rPr>
          <w:color w:val="000000"/>
        </w:rPr>
        <w:t>（2）</w:t>
      </w:r>
      <w:r>
        <w:rPr>
          <w:rFonts w:hint="eastAsia"/>
          <w:color w:val="000000" w:themeColor="text1"/>
        </w:rPr>
        <w:t>总指挥</w:t>
      </w:r>
      <w:r>
        <w:rPr>
          <w:color w:val="000000"/>
        </w:rPr>
        <w:t>接到报告后应做到迅速、准确地询问事件的事故类型、发生时间、发生地点、简要经过、伤亡情况等</w:t>
      </w:r>
      <w:r>
        <w:rPr>
          <w:rFonts w:hint="eastAsia"/>
        </w:rPr>
        <w:t>。</w:t>
      </w:r>
    </w:p>
    <w:p>
      <w:pPr>
        <w:ind w:firstLine="480"/>
        <w:rPr>
          <w:color w:val="000000"/>
        </w:rPr>
      </w:pPr>
      <w:r>
        <w:rPr>
          <w:color w:val="000000"/>
        </w:rPr>
        <w:t>（3）现场人员应立即开展事故原因调查，及时排除险情。</w:t>
      </w:r>
    </w:p>
    <w:p>
      <w:pPr>
        <w:ind w:firstLine="480"/>
        <w:rPr>
          <w:color w:val="000000"/>
        </w:rPr>
      </w:pPr>
      <w:r>
        <w:rPr>
          <w:color w:val="000000"/>
        </w:rPr>
        <w:t>（4）事故得到控制，立即成立工作小组，进行事故调查，制订防范措施。</w:t>
      </w:r>
    </w:p>
    <w:p>
      <w:pPr>
        <w:pStyle w:val="37"/>
        <w:spacing w:before="31" w:after="31"/>
        <w:ind w:firstLine="480"/>
      </w:pPr>
      <w:r>
        <w:rPr>
          <w:rFonts w:hint="eastAsia"/>
        </w:rPr>
        <w:t>二</w:t>
      </w:r>
      <w:r>
        <w:t>、</w:t>
      </w:r>
      <w:r>
        <w:rPr>
          <w:rFonts w:hint="eastAsia"/>
        </w:rPr>
        <w:t>现场应急处置措施</w:t>
      </w:r>
    </w:p>
    <w:p>
      <w:pPr>
        <w:ind w:firstLine="480"/>
      </w:pPr>
      <w:r>
        <w:rPr>
          <w:rFonts w:hint="eastAsia"/>
        </w:rPr>
        <w:t>针对我公司的实际情况，分别归纳如下：</w:t>
      </w:r>
    </w:p>
    <w:p>
      <w:pPr>
        <w:ind w:firstLine="482"/>
        <w:rPr>
          <w:b/>
          <w:color w:val="000000" w:themeColor="text1"/>
        </w:rPr>
      </w:pPr>
      <w:r>
        <w:rPr>
          <w:rFonts w:hint="eastAsia"/>
          <w:b/>
          <w:color w:val="000000" w:themeColor="text1"/>
        </w:rPr>
        <w:t>1、废机油</w:t>
      </w:r>
      <w:r>
        <w:rPr>
          <w:rFonts w:hint="eastAsia"/>
          <w:b/>
          <w:color w:val="000000" w:themeColor="text1"/>
          <w:lang w:eastAsia="zh-CN"/>
        </w:rPr>
        <w:t>、润滑油、废切削液</w:t>
      </w:r>
      <w:r>
        <w:rPr>
          <w:rFonts w:hint="eastAsia"/>
          <w:b/>
          <w:color w:val="000000" w:themeColor="text1"/>
        </w:rPr>
        <w:t>泄漏应急处理</w:t>
      </w:r>
    </w:p>
    <w:p>
      <w:pPr>
        <w:ind w:right="386" w:firstLine="480"/>
        <w:rPr>
          <w:color w:val="000000"/>
        </w:rPr>
      </w:pPr>
      <w:r>
        <w:rPr>
          <w:rFonts w:hint="eastAsia"/>
          <w:color w:val="000000"/>
        </w:rPr>
        <w:t>处置方法：</w:t>
      </w:r>
    </w:p>
    <w:p>
      <w:pPr>
        <w:numPr>
          <w:ilvl w:val="0"/>
          <w:numId w:val="0"/>
        </w:numPr>
        <w:ind w:right="386" w:rightChars="0" w:firstLine="480" w:firstLineChars="200"/>
        <w:rPr>
          <w:rFonts w:hint="eastAsia" w:eastAsia="宋体"/>
          <w:color w:val="000000"/>
          <w:lang w:eastAsia="zh-CN"/>
        </w:rPr>
      </w:pPr>
      <w:r>
        <w:rPr>
          <w:rFonts w:hint="eastAsia"/>
          <w:color w:val="000000"/>
          <w:lang w:eastAsia="zh-CN"/>
        </w:rPr>
        <w:t>（</w:t>
      </w:r>
      <w:r>
        <w:rPr>
          <w:rFonts w:hint="eastAsia"/>
          <w:color w:val="000000"/>
          <w:lang w:val="en-US" w:eastAsia="zh-CN"/>
        </w:rPr>
        <w:t>1</w:t>
      </w:r>
      <w:r>
        <w:rPr>
          <w:rFonts w:hint="eastAsia"/>
          <w:color w:val="000000"/>
          <w:lang w:eastAsia="zh-CN"/>
        </w:rPr>
        <w:t>）</w:t>
      </w:r>
      <w:r>
        <w:rPr>
          <w:rFonts w:hint="eastAsia"/>
          <w:color w:val="000000"/>
        </w:rPr>
        <w:t>当</w:t>
      </w:r>
      <w:r>
        <w:rPr>
          <w:rFonts w:hint="eastAsia"/>
          <w:color w:val="000000"/>
          <w:lang w:eastAsia="zh-CN"/>
        </w:rPr>
        <w:t>危险废物管理者巡查时</w:t>
      </w:r>
      <w:r>
        <w:rPr>
          <w:rFonts w:hint="eastAsia"/>
          <w:color w:val="000000"/>
        </w:rPr>
        <w:t>发现</w:t>
      </w:r>
      <w:r>
        <w:rPr>
          <w:rFonts w:hint="eastAsia"/>
          <w:color w:val="000000"/>
          <w:lang w:eastAsia="zh-CN"/>
        </w:rPr>
        <w:t>危险废物</w:t>
      </w:r>
      <w:r>
        <w:rPr>
          <w:rFonts w:hint="eastAsia"/>
          <w:color w:val="000000"/>
        </w:rPr>
        <w:t>泄露</w:t>
      </w:r>
      <w:r>
        <w:rPr>
          <w:rFonts w:hint="eastAsia"/>
          <w:color w:val="000000"/>
          <w:lang w:eastAsia="zh-CN"/>
        </w:rPr>
        <w:t>，车间设备操作工发现设备润滑油泄露</w:t>
      </w:r>
      <w:r>
        <w:rPr>
          <w:rFonts w:hint="eastAsia"/>
          <w:color w:val="000000"/>
        </w:rPr>
        <w:t>时，应立即通知应急指挥部，由应急指挥部安排</w:t>
      </w:r>
      <w:r>
        <w:rPr>
          <w:rFonts w:hint="eastAsia"/>
          <w:color w:val="000000"/>
          <w:lang w:eastAsia="zh-CN"/>
        </w:rPr>
        <w:t>后勤保障组带领</w:t>
      </w:r>
      <w:r>
        <w:rPr>
          <w:rFonts w:hint="eastAsia"/>
          <w:color w:val="000000"/>
        </w:rPr>
        <w:t>生产车间职工</w:t>
      </w:r>
      <w:r>
        <w:rPr>
          <w:rFonts w:hint="eastAsia"/>
          <w:color w:val="000000"/>
          <w:lang w:eastAsia="zh-CN"/>
        </w:rPr>
        <w:t>将沙土及吸油毡、棉纱等物质</w:t>
      </w:r>
      <w:r>
        <w:rPr>
          <w:rFonts w:hint="eastAsia"/>
          <w:color w:val="000000"/>
        </w:rPr>
        <w:t>。</w:t>
      </w:r>
      <w:r>
        <w:rPr>
          <w:rFonts w:hint="eastAsia"/>
          <w:color w:val="000000"/>
          <w:lang w:eastAsia="zh-CN"/>
        </w:rPr>
        <w:t>应急抢险组</w:t>
      </w:r>
      <w:r>
        <w:rPr>
          <w:rFonts w:hint="eastAsia"/>
          <w:color w:val="000000"/>
        </w:rPr>
        <w:t>用干沙、</w:t>
      </w:r>
      <w:r>
        <w:rPr>
          <w:rFonts w:hint="eastAsia"/>
          <w:color w:val="000000"/>
          <w:lang w:eastAsia="zh-CN"/>
        </w:rPr>
        <w:t>棉布</w:t>
      </w:r>
      <w:r>
        <w:rPr>
          <w:rFonts w:hint="eastAsia"/>
          <w:color w:val="000000"/>
        </w:rPr>
        <w:t>等吸附泄漏液；当发生大量泄露时且流出</w:t>
      </w:r>
      <w:r>
        <w:rPr>
          <w:rFonts w:hint="eastAsia"/>
          <w:color w:val="000000"/>
          <w:lang w:eastAsia="zh-CN"/>
        </w:rPr>
        <w:t>围堰外</w:t>
      </w:r>
      <w:r>
        <w:rPr>
          <w:rFonts w:hint="eastAsia"/>
          <w:color w:val="000000"/>
        </w:rPr>
        <w:t>，</w:t>
      </w:r>
      <w:r>
        <w:rPr>
          <w:rFonts w:hint="eastAsia"/>
          <w:color w:val="000000"/>
          <w:lang w:eastAsia="zh-CN"/>
        </w:rPr>
        <w:t>立即在泄露物周边用沙土构筑临时围堰，阻止进一步扩散，并用沙土、吸油毡等进行吸附</w:t>
      </w:r>
      <w:r>
        <w:rPr>
          <w:rFonts w:hint="eastAsia"/>
          <w:color w:val="000000"/>
        </w:rPr>
        <w:t>。</w:t>
      </w:r>
      <w:r>
        <w:rPr>
          <w:rFonts w:hint="eastAsia"/>
          <w:color w:val="000000"/>
          <w:lang w:eastAsia="zh-CN"/>
        </w:rPr>
        <w:t>事故处置后沾染泄露的物质委托有资质的单位处置。</w:t>
      </w:r>
    </w:p>
    <w:p>
      <w:pPr>
        <w:ind w:right="386" w:firstLine="480"/>
        <w:rPr>
          <w:color w:val="000000"/>
        </w:rPr>
      </w:pPr>
      <w:r>
        <w:rPr>
          <w:rFonts w:hint="eastAsia"/>
          <w:color w:val="000000"/>
        </w:rPr>
        <w:t>（2）</w:t>
      </w:r>
      <w:r>
        <w:rPr>
          <w:rFonts w:hint="eastAsia"/>
          <w:color w:val="000000"/>
          <w:lang w:eastAsia="zh-CN"/>
        </w:rPr>
        <w:t>警戒疏散组有</w:t>
      </w:r>
      <w:r>
        <w:rPr>
          <w:rFonts w:hint="eastAsia"/>
          <w:color w:val="000000"/>
        </w:rPr>
        <w:t>负责设立警戒线，防止</w:t>
      </w:r>
      <w:r>
        <w:rPr>
          <w:rFonts w:hint="eastAsia"/>
          <w:color w:val="000000"/>
          <w:lang w:eastAsia="zh-CN"/>
        </w:rPr>
        <w:t>无关人员</w:t>
      </w:r>
      <w:r>
        <w:rPr>
          <w:rFonts w:hint="eastAsia"/>
          <w:color w:val="000000"/>
        </w:rPr>
        <w:t>进入危险区，</w:t>
      </w:r>
      <w:r>
        <w:rPr>
          <w:rFonts w:hint="eastAsia"/>
          <w:color w:val="000000"/>
          <w:lang w:eastAsia="zh-CN"/>
        </w:rPr>
        <w:t>并</w:t>
      </w:r>
      <w:r>
        <w:rPr>
          <w:rFonts w:hint="eastAsia"/>
          <w:color w:val="000000"/>
        </w:rPr>
        <w:t>组织其他人员向上风方向转移，并根据泄漏量及处置情况进一步扩大疏散范围。</w:t>
      </w:r>
    </w:p>
    <w:p>
      <w:pPr>
        <w:ind w:firstLine="482"/>
        <w:rPr>
          <w:b/>
        </w:rPr>
      </w:pPr>
      <w:r>
        <w:rPr>
          <w:rFonts w:hint="eastAsia"/>
          <w:b/>
          <w:lang w:val="en-US" w:eastAsia="zh-CN"/>
        </w:rPr>
        <w:t>2</w:t>
      </w:r>
      <w:r>
        <w:rPr>
          <w:rFonts w:hint="eastAsia"/>
          <w:b/>
        </w:rPr>
        <w:t>、火灾事故现场应急处置措施</w:t>
      </w:r>
    </w:p>
    <w:p>
      <w:pPr>
        <w:ind w:firstLine="480"/>
      </w:pPr>
      <w:r>
        <w:rPr>
          <w:rFonts w:hint="eastAsia"/>
        </w:rPr>
        <w:t>（1）现场</w:t>
      </w:r>
      <w:r>
        <w:rPr>
          <w:rFonts w:hint="eastAsia"/>
          <w:lang w:eastAsia="zh-CN"/>
        </w:rPr>
        <w:t>职工及巡检人员</w:t>
      </w:r>
      <w:r>
        <w:rPr>
          <w:rFonts w:hint="eastAsia"/>
        </w:rPr>
        <w:t>发生火灾时，发现人员应立即向总指挥汇报，应急指挥组迅速</w:t>
      </w:r>
      <w:r>
        <w:rPr>
          <w:rFonts w:hint="eastAsia"/>
          <w:lang w:eastAsia="zh-CN"/>
        </w:rPr>
        <w:t>组织厂区全部职工在</w:t>
      </w:r>
      <w:r>
        <w:rPr>
          <w:rFonts w:ascii="Arial" w:hAnsi="Arial" w:cs="Arial"/>
          <w:color w:val="000000"/>
          <w:shd w:val="clear" w:color="auto" w:fill="FFFFFF"/>
        </w:rPr>
        <w:t>保证个人人身安全的前提下应就近使用消防设施、器材展开初起火灾的扑救工作，尽力控制火灾的蔓延，保持联系，等待相关人员的到来</w:t>
      </w:r>
      <w:r>
        <w:rPr>
          <w:rFonts w:hint="eastAsia" w:ascii="Arial" w:hAnsi="Arial" w:cs="Arial"/>
          <w:color w:val="000000"/>
          <w:shd w:val="clear" w:color="auto" w:fill="FFFFFF"/>
        </w:rPr>
        <w:t>。</w:t>
      </w:r>
    </w:p>
    <w:p>
      <w:pPr>
        <w:pStyle w:val="25"/>
        <w:keepNext w:val="0"/>
        <w:keepLines w:val="0"/>
        <w:pageBreakBefore w:val="0"/>
        <w:widowControl w:val="0"/>
        <w:kinsoku/>
        <w:wordWrap/>
        <w:overflowPunct/>
        <w:topLinePunct w:val="0"/>
        <w:autoSpaceDE/>
        <w:autoSpaceDN/>
        <w:bidi w:val="0"/>
        <w:adjustRightInd/>
        <w:snapToGrid/>
        <w:spacing w:after="0"/>
        <w:ind w:left="0" w:leftChars="0" w:firstLine="480" w:firstLineChars="200"/>
        <w:textAlignment w:val="auto"/>
        <w:rPr>
          <w:rFonts w:hint="eastAsia"/>
          <w:color w:val="000000"/>
          <w:lang w:eastAsia="zh-CN"/>
        </w:rPr>
      </w:pPr>
      <w:r>
        <w:rPr>
          <w:rFonts w:hint="eastAsia"/>
        </w:rPr>
        <w:t>（2）当火势趋盛、无法靠自身力量扑救和控制时，综合保障组</w:t>
      </w:r>
      <w:r>
        <w:rPr>
          <w:rFonts w:hint="eastAsia"/>
          <w:color w:val="000000"/>
          <w:lang w:eastAsia="zh-CN"/>
        </w:rPr>
        <w:t>现场进行隔离，立马组织人群疏散工作，在离厂</w:t>
      </w:r>
      <w:r>
        <w:rPr>
          <w:rFonts w:hint="eastAsia"/>
          <w:color w:val="000000"/>
          <w:lang w:val="en-US" w:eastAsia="zh-CN"/>
        </w:rPr>
        <w:t>外安全距离外</w:t>
      </w:r>
      <w:r>
        <w:rPr>
          <w:rFonts w:hint="eastAsia"/>
          <w:color w:val="000000"/>
          <w:lang w:eastAsia="zh-CN"/>
        </w:rPr>
        <w:t>设置临时应急聚集点，若事故情况恶劣，立即组织周围村庄、企业人员撤离，</w:t>
      </w:r>
      <w:r>
        <w:rPr>
          <w:sz w:val="24"/>
        </w:rPr>
        <w:t>撤离路线为上风向或侧风向</w:t>
      </w:r>
      <w:r>
        <w:rPr>
          <w:rFonts w:hint="eastAsia"/>
          <w:color w:val="000000"/>
          <w:lang w:eastAsia="zh-CN"/>
        </w:rPr>
        <w:t>。</w:t>
      </w:r>
    </w:p>
    <w:p>
      <w:pPr>
        <w:pStyle w:val="25"/>
        <w:keepNext w:val="0"/>
        <w:keepLines w:val="0"/>
        <w:pageBreakBefore w:val="0"/>
        <w:widowControl w:val="0"/>
        <w:kinsoku/>
        <w:wordWrap/>
        <w:overflowPunct/>
        <w:topLinePunct w:val="0"/>
        <w:autoSpaceDE/>
        <w:autoSpaceDN/>
        <w:bidi w:val="0"/>
        <w:adjustRightInd/>
        <w:snapToGrid/>
        <w:spacing w:after="0"/>
        <w:ind w:left="0" w:leftChars="0" w:firstLine="480" w:firstLineChars="200"/>
        <w:textAlignment w:val="auto"/>
        <w:rPr>
          <w:rFonts w:hint="eastAsia"/>
          <w:lang w:eastAsia="zh-CN"/>
        </w:rPr>
      </w:pPr>
      <w:r>
        <w:rPr>
          <w:rFonts w:hint="eastAsia"/>
        </w:rPr>
        <w:t>（</w:t>
      </w:r>
      <w:r>
        <w:rPr>
          <w:rFonts w:hint="eastAsia"/>
          <w:lang w:val="en-US" w:eastAsia="zh-CN"/>
        </w:rPr>
        <w:t>3</w:t>
      </w:r>
      <w:r>
        <w:rPr>
          <w:rFonts w:hint="eastAsia"/>
        </w:rPr>
        <w:t>）</w:t>
      </w:r>
      <w:r>
        <w:rPr>
          <w:rFonts w:hint="eastAsia"/>
          <w:lang w:eastAsia="zh-CN"/>
        </w:rPr>
        <w:t>应急抢险小组利用厂区的沙土、沙袋等物质厂区雨水排放口进行堵截，并将厂区内易燃物质及时撤离至安全区域。应急指挥部安排综合保障组准备好相应的应急物资。</w:t>
      </w:r>
    </w:p>
    <w:p>
      <w:pPr>
        <w:rPr>
          <w:rFonts w:hint="default"/>
          <w:lang w:val="en-US" w:eastAsia="zh-CN"/>
        </w:rPr>
      </w:pPr>
      <w:r>
        <w:rPr>
          <w:rFonts w:hint="eastAsia"/>
          <w:lang w:val="en-US" w:eastAsia="zh-CN"/>
        </w:rPr>
        <w:t>（4）应急指挥部根据情况指派环境监测组联系日照市生态环境局莒县分局请求监测支援，对周边环境空气和地表水环境质量进行监测。</w:t>
      </w:r>
    </w:p>
    <w:p>
      <w:pPr>
        <w:pStyle w:val="2"/>
        <w:spacing w:line="360" w:lineRule="auto"/>
        <w:ind w:left="480" w:leftChars="200"/>
        <w:rPr>
          <w:rFonts w:ascii="Times New Roman" w:hAnsi="Times New Roman" w:cs="Times New Roman"/>
          <w:b/>
          <w:bCs/>
        </w:rPr>
      </w:pPr>
      <w:r>
        <w:rPr>
          <w:rFonts w:hint="eastAsia" w:ascii="Times New Roman" w:hAnsi="Times New Roman" w:cs="Times New Roman"/>
          <w:b/>
          <w:bCs/>
          <w:lang w:val="en-US" w:eastAsia="zh-CN"/>
        </w:rPr>
        <w:t>3</w:t>
      </w:r>
      <w:r>
        <w:rPr>
          <w:rFonts w:hint="eastAsia" w:ascii="Times New Roman" w:hAnsi="Times New Roman" w:cs="Times New Roman"/>
          <w:b/>
          <w:bCs/>
        </w:rPr>
        <w:t>、</w:t>
      </w:r>
      <w:r>
        <w:rPr>
          <w:rFonts w:hint="eastAsia" w:ascii="Times New Roman" w:hAnsi="Times New Roman" w:cs="Times New Roman"/>
          <w:b/>
          <w:bCs/>
          <w:lang w:eastAsia="zh-CN"/>
        </w:rPr>
        <w:t>废气故障</w:t>
      </w:r>
      <w:r>
        <w:rPr>
          <w:rFonts w:hint="eastAsia" w:ascii="Times New Roman" w:hAnsi="Times New Roman" w:cs="Times New Roman"/>
          <w:b/>
          <w:bCs/>
        </w:rPr>
        <w:t>应急措施</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lang w:eastAsia="zh-CN"/>
        </w:rPr>
      </w:pPr>
      <w:r>
        <w:rPr>
          <w:rFonts w:hint="eastAsia"/>
          <w:lang w:val="en-US" w:eastAsia="zh-CN"/>
        </w:rPr>
        <w:t>1）巡视人员发现废气系统周边刺激性气味突然加重时，或者在生产时直接发现废气处理系统停运时，应立即报告应急办公室。</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eastAsia"/>
          <w:lang w:eastAsia="zh-CN"/>
        </w:rPr>
      </w:pPr>
      <w:r>
        <w:rPr>
          <w:rFonts w:hint="eastAsia"/>
          <w:lang w:val="en-US" w:eastAsia="zh-CN"/>
        </w:rPr>
        <w:t>（2）应急办公室接到通知后应立即查明事故原因。若为废气设施故障造成空气污染事故，应立即向副总指挥申请后通知各生产人员采取生产减负措施。若出现废气处理系统完全停运，造成废气污染物直排，事发工段应立即逐步进行停产处置。</w:t>
      </w:r>
    </w:p>
    <w:p>
      <w:pPr>
        <w:keepNext w:val="0"/>
        <w:keepLines w:val="0"/>
        <w:pageBreakBefore w:val="0"/>
        <w:widowControl w:val="0"/>
        <w:kinsoku/>
        <w:wordWrap/>
        <w:overflowPunct/>
        <w:topLinePunct w:val="0"/>
        <w:bidi w:val="0"/>
        <w:snapToGrid/>
        <w:spacing w:line="360" w:lineRule="auto"/>
        <w:textAlignment w:val="auto"/>
        <w:rPr>
          <w:rFonts w:hint="eastAsia"/>
          <w:lang w:eastAsia="zh-CN"/>
        </w:rPr>
      </w:pPr>
      <w:r>
        <w:rPr>
          <w:rFonts w:hint="eastAsia"/>
          <w:lang w:val="en-US" w:eastAsia="zh-CN"/>
        </w:rPr>
        <w:t>（3）事故发生的同时及时安排维修人员进行故障排除，维修。</w:t>
      </w:r>
    </w:p>
    <w:p>
      <w:pPr>
        <w:keepNext w:val="0"/>
        <w:keepLines w:val="0"/>
        <w:pageBreakBefore w:val="0"/>
        <w:widowControl w:val="0"/>
        <w:kinsoku/>
        <w:wordWrap/>
        <w:overflowPunct/>
        <w:topLinePunct w:val="0"/>
        <w:bidi w:val="0"/>
        <w:snapToGrid/>
        <w:spacing w:line="360" w:lineRule="auto"/>
        <w:textAlignment w:val="auto"/>
        <w:rPr>
          <w:rFonts w:hint="eastAsia"/>
          <w:lang w:eastAsia="zh-CN"/>
        </w:rPr>
      </w:pPr>
      <w:r>
        <w:rPr>
          <w:rFonts w:hint="eastAsia"/>
          <w:lang w:val="en-US" w:eastAsia="zh-CN"/>
        </w:rPr>
        <w:t>（4）后勤保障组接到抢险人员通知及要求后，应及时供应维修工具及器材。</w:t>
      </w:r>
      <w:r>
        <w:rPr>
          <w:rFonts w:hint="eastAsia"/>
          <w:lang w:eastAsia="zh-CN"/>
        </w:rPr>
        <w:t>必要时</w:t>
      </w:r>
      <w:r>
        <w:rPr>
          <w:rFonts w:hint="eastAsia"/>
          <w:lang w:val="en-US" w:eastAsia="zh-CN"/>
        </w:rPr>
        <w:t>后勤保障组</w:t>
      </w:r>
      <w:r>
        <w:rPr>
          <w:rFonts w:hint="eastAsia"/>
          <w:lang w:eastAsia="zh-CN"/>
        </w:rPr>
        <w:t>及时委托第三方检测检测公司对废气进行检测。</w:t>
      </w:r>
    </w:p>
    <w:p>
      <w:pPr>
        <w:pStyle w:val="2"/>
        <w:spacing w:line="360" w:lineRule="auto"/>
        <w:ind w:left="480" w:leftChars="200"/>
        <w:rPr>
          <w:rFonts w:hint="eastAsia"/>
          <w:b/>
          <w:bCs w:val="0"/>
          <w:lang w:val="en-US" w:eastAsia="zh-CN"/>
        </w:rPr>
      </w:pPr>
      <w:r>
        <w:rPr>
          <w:rFonts w:hint="eastAsia" w:ascii="Times New Roman" w:hAnsi="Times New Roman" w:cs="Times New Roman"/>
          <w:b/>
          <w:bCs/>
          <w:lang w:val="en-US" w:eastAsia="zh-CN"/>
        </w:rPr>
        <w:t>4</w:t>
      </w:r>
      <w:r>
        <w:rPr>
          <w:rFonts w:hint="eastAsia" w:ascii="Times New Roman" w:hAnsi="Times New Roman" w:cs="Times New Roman"/>
          <w:b/>
          <w:bCs/>
        </w:rPr>
        <w:t>、</w:t>
      </w:r>
      <w:r>
        <w:rPr>
          <w:rFonts w:hint="eastAsia"/>
          <w:b/>
          <w:bCs w:val="0"/>
          <w:lang w:val="en-US" w:eastAsia="zh-CN"/>
        </w:rPr>
        <w:t>污水处理站和酸洗液泄漏发生泄漏</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Times New Roman" w:hAnsi="宋体" w:cs="Times New Roman"/>
          <w:color w:val="000000"/>
          <w:kern w:val="0"/>
          <w:sz w:val="24"/>
          <w:lang w:val="en-US" w:eastAsia="zh-CN"/>
        </w:rPr>
      </w:pPr>
      <w:r>
        <w:rPr>
          <w:rFonts w:hint="eastAsia" w:ascii="Times New Roman" w:hAnsi="宋体" w:cs="Times New Roman"/>
          <w:color w:val="000000"/>
          <w:kern w:val="0"/>
          <w:sz w:val="24"/>
          <w:highlight w:val="none"/>
          <w:lang w:val="en-US" w:eastAsia="zh-CN"/>
        </w:rPr>
        <w:t>（1）企业</w:t>
      </w:r>
      <w:r>
        <w:rPr>
          <w:rFonts w:hint="eastAsia" w:hAnsi="宋体" w:cs="Times New Roman"/>
          <w:color w:val="000000"/>
          <w:kern w:val="0"/>
          <w:sz w:val="24"/>
          <w:highlight w:val="none"/>
          <w:lang w:val="en-US" w:eastAsia="zh-CN"/>
        </w:rPr>
        <w:t>应急救援小组</w:t>
      </w:r>
      <w:r>
        <w:rPr>
          <w:rFonts w:hint="eastAsia" w:ascii="Times New Roman" w:hAnsi="宋体" w:cs="Times New Roman"/>
          <w:color w:val="000000"/>
          <w:kern w:val="0"/>
          <w:sz w:val="24"/>
          <w:highlight w:val="none"/>
          <w:lang w:val="en-US" w:eastAsia="zh-CN"/>
        </w:rPr>
        <w:t>应及时向公司领导及相关科室报告事件信息；公司领导及指挥部成员迅速形成指挥中心；</w:t>
      </w:r>
      <w:r>
        <w:rPr>
          <w:rFonts w:hint="eastAsia" w:ascii="Times New Roman" w:hAnsi="宋体" w:cs="Times New Roman"/>
          <w:color w:val="000000"/>
          <w:kern w:val="0"/>
          <w:sz w:val="24"/>
          <w:lang w:val="en-US" w:eastAsia="zh-CN"/>
        </w:rPr>
        <w:t>单位应迅速组织查明泄漏的部位和原因，组织采取切断泄漏源，避免污染大范围扩散。必要时请示总经理采取全厂临时紧急停车措施</w:t>
      </w:r>
    </w:p>
    <w:p>
      <w:pPr>
        <w:pStyle w:val="25"/>
        <w:keepNext w:val="0"/>
        <w:keepLines w:val="0"/>
        <w:pageBreakBefore w:val="0"/>
        <w:widowControl w:val="0"/>
        <w:kinsoku/>
        <w:wordWrap/>
        <w:overflowPunct/>
        <w:topLinePunct w:val="0"/>
        <w:autoSpaceDE/>
        <w:autoSpaceDN/>
        <w:bidi w:val="0"/>
        <w:adjustRightInd/>
        <w:snapToGrid/>
        <w:spacing w:after="0"/>
        <w:ind w:left="0" w:leftChars="0" w:firstLine="480" w:firstLineChars="200"/>
        <w:jc w:val="both"/>
        <w:textAlignment w:val="auto"/>
        <w:rPr>
          <w:rFonts w:hint="eastAsia"/>
          <w:spacing w:val="-9"/>
          <w:sz w:val="24"/>
          <w:lang w:val="en-US" w:eastAsia="zh-CN"/>
        </w:rPr>
      </w:pPr>
      <w:r>
        <w:rPr>
          <w:rFonts w:hint="eastAsia" w:ascii="Times New Roman" w:hAnsi="宋体" w:cs="Times New Roman"/>
          <w:color w:val="000000"/>
          <w:kern w:val="0"/>
          <w:sz w:val="24"/>
          <w:lang w:val="en-US" w:eastAsia="zh-CN"/>
        </w:rPr>
        <w:t>（2）</w:t>
      </w:r>
      <w:r>
        <w:rPr>
          <w:rFonts w:hint="eastAsia"/>
          <w:spacing w:val="-12"/>
          <w:sz w:val="24"/>
          <w:lang w:eastAsia="zh-CN"/>
        </w:rPr>
        <w:t>警戒疏散组</w:t>
      </w:r>
      <w:r>
        <w:rPr>
          <w:spacing w:val="-9"/>
          <w:sz w:val="24"/>
        </w:rPr>
        <w:t>负责现场警戒人员疏散工作，受伤人员的救护，</w:t>
      </w:r>
      <w:r>
        <w:rPr>
          <w:rFonts w:hint="eastAsia"/>
          <w:spacing w:val="-9"/>
          <w:sz w:val="24"/>
          <w:lang w:eastAsia="zh-CN"/>
        </w:rPr>
        <w:t>设立警戒、疏散区域。善后处置组和应急监测组负责事故后的消保工作以及</w:t>
      </w:r>
      <w:r>
        <w:rPr>
          <w:rFonts w:hint="eastAsia"/>
          <w:spacing w:val="-9"/>
          <w:sz w:val="24"/>
          <w:lang w:val="en-US" w:eastAsia="zh-CN"/>
        </w:rPr>
        <w:t>受伤人员、受损设备设施的理赔事物，并配合好警戒疏散组进行人员的疏散和隔离。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Times New Roman" w:hAnsi="宋体" w:cs="Times New Roman"/>
          <w:color w:val="000000"/>
          <w:kern w:val="0"/>
          <w:sz w:val="24"/>
          <w:lang w:val="en-US" w:eastAsia="zh-CN"/>
        </w:rPr>
      </w:pPr>
      <w:r>
        <w:rPr>
          <w:rFonts w:hint="eastAsia" w:ascii="Times New Roman" w:hAnsi="宋体" w:cs="Times New Roman"/>
          <w:color w:val="000000"/>
          <w:kern w:val="0"/>
          <w:sz w:val="24"/>
          <w:lang w:val="en-US" w:eastAsia="zh-CN"/>
        </w:rPr>
        <w:t>（3）由于槽液（尤其是盐酸）对皮肤有严重的腐蚀性，现场操作人员应戴上专用护目镜、穿上专用防护服和橡胶手套才能进入现场处置。与也穿上专用防护服及戴上防毒面具的监护人一同到现场检查泄漏位置和泄漏情况；如果泄漏量较大，在对泄漏点进行封堵的同时，应急抢险人员安排人员将泄漏的槽液装桶转移，防止进入下水道、排洪沟等限制性空间；若无法采取封堵措施，通知指挥部总指挥，请求外部单位协助处置；对无法回收的槽液可以用水冲洗稀释，必要时用酸碱中和，稀释废水引入事故池，经污水处理站处理后回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Times New Roman" w:hAnsi="宋体" w:cs="Times New Roman"/>
          <w:color w:val="000000"/>
          <w:kern w:val="0"/>
          <w:sz w:val="24"/>
          <w:lang w:val="en-US" w:eastAsia="zh-CN"/>
        </w:rPr>
      </w:pPr>
      <w:r>
        <w:rPr>
          <w:rFonts w:hint="eastAsia" w:ascii="Times New Roman" w:hAnsi="宋体" w:cs="Times New Roman"/>
          <w:color w:val="000000"/>
          <w:kern w:val="0"/>
          <w:sz w:val="24"/>
          <w:lang w:val="en-US" w:eastAsia="zh-CN"/>
        </w:rPr>
        <w:t>（4）</w:t>
      </w:r>
      <w:r>
        <w:rPr>
          <w:rFonts w:hint="eastAsia" w:hAnsi="宋体" w:cs="Times New Roman"/>
          <w:color w:val="000000"/>
          <w:kern w:val="0"/>
          <w:sz w:val="24"/>
          <w:lang w:val="en-US" w:eastAsia="zh-CN"/>
        </w:rPr>
        <w:t>应急抢险组</w:t>
      </w:r>
      <w:r>
        <w:rPr>
          <w:rFonts w:hint="eastAsia" w:ascii="Times New Roman" w:hAnsi="宋体" w:cs="Times New Roman"/>
          <w:color w:val="000000"/>
          <w:kern w:val="0"/>
          <w:sz w:val="24"/>
          <w:lang w:val="en-US" w:eastAsia="zh-CN"/>
        </w:rPr>
        <w:t>应立即封堵公司对外的雨水管路等截流措施，公司内雨水管网网中的受污染水体，包括稀</w:t>
      </w:r>
      <w:bookmarkStart w:id="44" w:name="_Hlt293922938"/>
      <w:bookmarkStart w:id="45" w:name="_Hlt293922935"/>
      <w:bookmarkStart w:id="46" w:name="_Hlt293922936"/>
      <w:r>
        <w:rPr>
          <w:rFonts w:hint="eastAsia" w:ascii="Times New Roman" w:hAnsi="宋体" w:cs="Times New Roman"/>
          <w:color w:val="000000"/>
          <w:kern w:val="0"/>
          <w:sz w:val="24"/>
          <w:lang w:val="en-US" w:eastAsia="zh-CN"/>
        </w:rPr>
        <w:t>释</w:t>
      </w:r>
      <w:bookmarkEnd w:id="44"/>
      <w:bookmarkEnd w:id="45"/>
      <w:bookmarkEnd w:id="46"/>
      <w:r>
        <w:rPr>
          <w:rFonts w:hint="eastAsia" w:ascii="Times New Roman" w:hAnsi="宋体" w:cs="Times New Roman"/>
          <w:color w:val="000000"/>
          <w:kern w:val="0"/>
          <w:sz w:val="24"/>
          <w:lang w:val="en-US" w:eastAsia="zh-CN"/>
        </w:rPr>
        <w:t>等应急救援中产生的废水输送至事故应急水池中，并采取临时的补救措施。如废水中污染物质已流失于外围管网，由指挥部确定并指令有关专业科室立即向日照市生态环境局莒县分局报告事件情况，以便有关部门采取阻截污染扩散措施。</w:t>
      </w:r>
    </w:p>
    <w:p>
      <w:pPr>
        <w:keepNext w:val="0"/>
        <w:keepLines w:val="0"/>
        <w:pageBreakBefore w:val="0"/>
        <w:widowControl w:val="0"/>
        <w:kinsoku/>
        <w:wordWrap/>
        <w:overflowPunct/>
        <w:topLinePunct w:val="0"/>
        <w:bidi w:val="0"/>
        <w:snapToGrid/>
        <w:spacing w:line="360" w:lineRule="auto"/>
        <w:textAlignment w:val="auto"/>
        <w:rPr>
          <w:rFonts w:hint="eastAsia"/>
          <w:lang w:eastAsia="zh-CN"/>
        </w:rPr>
      </w:pPr>
      <w:r>
        <w:rPr>
          <w:rFonts w:hint="eastAsia" w:ascii="Times New Roman" w:hAnsi="宋体" w:cs="Times New Roman"/>
          <w:color w:val="000000"/>
          <w:kern w:val="0"/>
          <w:sz w:val="24"/>
          <w:highlight w:val="none"/>
          <w:lang w:val="en-US" w:eastAsia="zh-CN"/>
        </w:rPr>
        <w:t>（5）</w:t>
      </w:r>
      <w:r>
        <w:rPr>
          <w:rFonts w:hint="eastAsia" w:hAnsi="宋体" w:cs="Times New Roman"/>
          <w:color w:val="000000"/>
          <w:kern w:val="0"/>
          <w:sz w:val="24"/>
          <w:lang w:val="en-US" w:eastAsia="zh-CN"/>
        </w:rPr>
        <w:t>后勤保障组</w:t>
      </w:r>
      <w:r>
        <w:rPr>
          <w:rFonts w:hint="eastAsia" w:ascii="Times New Roman" w:hAnsi="宋体" w:cs="Times New Roman"/>
          <w:color w:val="000000"/>
          <w:kern w:val="0"/>
          <w:sz w:val="24"/>
          <w:lang w:val="en-US" w:eastAsia="zh-CN"/>
        </w:rPr>
        <w:t>要根据废水排放走向跟踪监测受污染水体的污染状况，及时将情况汇报指挥部并联系</w:t>
      </w:r>
      <w:r>
        <w:rPr>
          <w:rFonts w:hint="eastAsia" w:hAnsi="宋体" w:cs="Times New Roman"/>
          <w:color w:val="000000"/>
          <w:kern w:val="0"/>
          <w:sz w:val="24"/>
          <w:lang w:val="en-US" w:eastAsia="zh-CN"/>
        </w:rPr>
        <w:t>莒县环境监测站</w:t>
      </w:r>
      <w:r>
        <w:rPr>
          <w:rFonts w:hint="eastAsia" w:ascii="Times New Roman" w:hAnsi="宋体" w:cs="Times New Roman"/>
          <w:color w:val="000000"/>
          <w:kern w:val="0"/>
          <w:sz w:val="24"/>
          <w:lang w:val="en-US" w:eastAsia="zh-CN"/>
        </w:rPr>
        <w:t>对污染的水体实施动态检测</w:t>
      </w:r>
      <w:r>
        <w:rPr>
          <w:rFonts w:hint="eastAsia"/>
          <w:lang w:eastAsia="zh-CN"/>
        </w:rPr>
        <w:t>。</w:t>
      </w:r>
    </w:p>
    <w:p>
      <w:pPr>
        <w:pStyle w:val="2"/>
        <w:spacing w:line="360" w:lineRule="auto"/>
        <w:ind w:left="480" w:leftChars="200"/>
        <w:rPr>
          <w:rFonts w:hint="eastAsia" w:ascii="Times New Roman" w:hAnsi="Times New Roman" w:cs="Times New Roman"/>
          <w:b/>
          <w:bCs/>
        </w:rPr>
      </w:pPr>
      <w:r>
        <w:rPr>
          <w:rFonts w:hint="eastAsia"/>
          <w:b/>
          <w:bCs/>
          <w:lang w:val="en-US" w:eastAsia="zh-CN"/>
        </w:rPr>
        <w:t>5、天然气</w:t>
      </w:r>
      <w:r>
        <w:rPr>
          <w:rFonts w:hint="eastAsia" w:ascii="Times New Roman" w:hAnsi="Times New Roman" w:cs="Times New Roman"/>
          <w:b/>
          <w:bCs/>
          <w:lang w:eastAsia="zh-CN"/>
        </w:rPr>
        <w:t>泄露、爆炸</w:t>
      </w:r>
      <w:r>
        <w:rPr>
          <w:rFonts w:hint="eastAsia" w:ascii="Times New Roman" w:hAnsi="Times New Roman" w:cs="Times New Roman"/>
          <w:b/>
          <w:bCs/>
        </w:rPr>
        <w:t>应急措施</w:t>
      </w:r>
    </w:p>
    <w:p>
      <w:pPr>
        <w:ind w:firstLine="480"/>
      </w:pPr>
      <w:r>
        <w:rPr>
          <w:rFonts w:hint="eastAsia"/>
          <w:lang w:eastAsia="zh-CN"/>
        </w:rPr>
        <w:t>厂区天然气管道</w:t>
      </w:r>
      <w:r>
        <w:rPr>
          <w:rFonts w:hint="eastAsia"/>
        </w:rPr>
        <w:t>可能发生泄漏或因不慎引发火灾爆炸事故。一旦发生火灾爆炸时，做到立即报警，并且充分发挥整体组织功能，在人身确保安全的前提下，扑灭初起火灾，将灾害减到最低程度，避免火势扩大殃及周围危险场所，避免造成重大人员伤亡。总体具体要求如下：</w:t>
      </w:r>
    </w:p>
    <w:p>
      <w:pPr>
        <w:ind w:firstLine="480"/>
        <w:rPr>
          <w:rFonts w:hint="eastAsia" w:eastAsia="宋体"/>
          <w:lang w:eastAsia="zh-CN"/>
        </w:rPr>
      </w:pPr>
      <w:r>
        <w:rPr>
          <w:rFonts w:hint="eastAsia"/>
        </w:rPr>
        <w:t>（1）现场发生火灾时，</w:t>
      </w:r>
      <w:r>
        <w:rPr>
          <w:rFonts w:hint="eastAsia"/>
          <w:lang w:eastAsia="zh-CN"/>
        </w:rPr>
        <w:t>操作工和巡检人员</w:t>
      </w:r>
      <w:r>
        <w:rPr>
          <w:rFonts w:hint="eastAsia"/>
        </w:rPr>
        <w:t>及时切断</w:t>
      </w:r>
      <w:r>
        <w:rPr>
          <w:rFonts w:hint="eastAsia"/>
          <w:lang w:eastAsia="zh-CN"/>
        </w:rPr>
        <w:t>燃气管道或阀门</w:t>
      </w:r>
      <w:r>
        <w:rPr>
          <w:rFonts w:hint="eastAsia"/>
        </w:rPr>
        <w:t>，停止生产</w:t>
      </w:r>
      <w:r>
        <w:rPr>
          <w:rFonts w:hint="eastAsia"/>
          <w:lang w:eastAsia="zh-CN"/>
        </w:rPr>
        <w:t>。</w:t>
      </w:r>
      <w:r>
        <w:rPr>
          <w:rFonts w:hint="eastAsia"/>
        </w:rPr>
        <w:t>向部门及领导汇报</w:t>
      </w:r>
      <w:r>
        <w:rPr>
          <w:rFonts w:hint="eastAsia"/>
          <w:lang w:eastAsia="zh-CN"/>
        </w:rPr>
        <w:t>。</w:t>
      </w:r>
    </w:p>
    <w:p>
      <w:pPr>
        <w:ind w:firstLine="480"/>
      </w:pPr>
      <w:r>
        <w:rPr>
          <w:rFonts w:hint="eastAsia"/>
        </w:rPr>
        <w:t>（2）应急指挥组迅速电话通知所有的应急救援队伍人员到着火区域上风口集合了解分析情况，并分析和确定火灾爆炸原因，采取相应措施进行扑救。</w:t>
      </w:r>
    </w:p>
    <w:p>
      <w:pPr>
        <w:ind w:firstLine="480"/>
      </w:pPr>
      <w:r>
        <w:rPr>
          <w:rFonts w:hint="eastAsia"/>
        </w:rPr>
        <w:t>（3）当火势趋盛、无法靠自身力量扑救和控制时，职工应立即疏散撤离，并对人员进行清点。</w:t>
      </w:r>
    </w:p>
    <w:p>
      <w:pPr>
        <w:ind w:firstLine="480"/>
      </w:pPr>
      <w:r>
        <w:rPr>
          <w:rFonts w:hint="eastAsia"/>
        </w:rPr>
        <w:t>（</w:t>
      </w:r>
      <w:r>
        <w:rPr>
          <w:rFonts w:hint="eastAsia"/>
          <w:lang w:val="en-US" w:eastAsia="zh-CN"/>
        </w:rPr>
        <w:t>4</w:t>
      </w:r>
      <w:r>
        <w:rPr>
          <w:rFonts w:hint="eastAsia"/>
        </w:rPr>
        <w:t>）</w:t>
      </w:r>
      <w:r>
        <w:rPr>
          <w:rFonts w:hint="eastAsia"/>
          <w:lang w:eastAsia="zh-CN"/>
        </w:rPr>
        <w:t>灭火产生的</w:t>
      </w:r>
      <w:r>
        <w:rPr>
          <w:rFonts w:hint="eastAsia"/>
        </w:rPr>
        <w:t>消防水、抗溶性泡沫或二氧化碳灭火时，混合消防废水及时引至</w:t>
      </w:r>
      <w:r>
        <w:rPr>
          <w:rFonts w:hint="eastAsia"/>
          <w:lang w:eastAsia="zh-CN"/>
        </w:rPr>
        <w:t>厂内事故水池</w:t>
      </w:r>
      <w:r>
        <w:rPr>
          <w:rFonts w:hint="eastAsia"/>
        </w:rPr>
        <w:t>，待事故结束后妥善处置。</w:t>
      </w:r>
    </w:p>
    <w:p>
      <w:pPr>
        <w:ind w:firstLine="480"/>
      </w:pPr>
      <w:r>
        <w:rPr>
          <w:rFonts w:hint="eastAsia"/>
        </w:rPr>
        <w:t>（</w:t>
      </w:r>
      <w:r>
        <w:rPr>
          <w:rFonts w:hint="eastAsia"/>
          <w:lang w:val="en-US" w:eastAsia="zh-CN"/>
        </w:rPr>
        <w:t>5</w:t>
      </w:r>
      <w:r>
        <w:rPr>
          <w:rFonts w:hint="eastAsia"/>
        </w:rPr>
        <w:t>）如情况严重，必要时由总指挥下令公司全部停止，</w:t>
      </w:r>
      <w:r>
        <w:rPr>
          <w:rFonts w:hint="eastAsia"/>
          <w:lang w:eastAsia="zh-CN"/>
        </w:rPr>
        <w:t>由综合保障组</w:t>
      </w:r>
      <w:r>
        <w:rPr>
          <w:rFonts w:hint="eastAsia"/>
        </w:rPr>
        <w:t>带领所有人员紧急疏散到厂区外安全地带。</w:t>
      </w:r>
    </w:p>
    <w:p>
      <w:pPr>
        <w:ind w:firstLine="480"/>
      </w:pPr>
      <w:r>
        <w:rPr>
          <w:rFonts w:hint="eastAsia"/>
        </w:rPr>
        <w:t>（</w:t>
      </w:r>
      <w:r>
        <w:rPr>
          <w:rFonts w:hint="eastAsia"/>
          <w:lang w:val="en-US" w:eastAsia="zh-CN"/>
        </w:rPr>
        <w:t>6</w:t>
      </w:r>
      <w:r>
        <w:rPr>
          <w:rFonts w:hint="eastAsia"/>
        </w:rPr>
        <w:t>）厂区应急救援小组在总指挥的领导下尽最大努力，以最佳办法将火灾爆炸控制在可控范围内。</w:t>
      </w:r>
    </w:p>
    <w:p>
      <w:pPr>
        <w:ind w:firstLine="480"/>
      </w:pPr>
      <w:r>
        <w:rPr>
          <w:rFonts w:hint="eastAsia"/>
        </w:rPr>
        <w:t>（</w:t>
      </w:r>
      <w:r>
        <w:rPr>
          <w:rFonts w:hint="eastAsia"/>
          <w:lang w:val="en-US" w:eastAsia="zh-CN"/>
        </w:rPr>
        <w:t>7</w:t>
      </w:r>
      <w:r>
        <w:rPr>
          <w:rFonts w:hint="eastAsia"/>
        </w:rPr>
        <w:t>）如人员力量不足或火势无法控制，由总指挥决定通知</w:t>
      </w:r>
      <w:r>
        <w:rPr>
          <w:rFonts w:hint="eastAsia"/>
          <w:lang w:eastAsia="zh-CN"/>
        </w:rPr>
        <w:t>消防大队请求</w:t>
      </w:r>
      <w:r>
        <w:rPr>
          <w:rFonts w:hint="eastAsia"/>
        </w:rPr>
        <w:t>外援，直至火灭为止。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imes New Roman" w:hAnsi="Times New Roman" w:eastAsia="宋体" w:cs="Times New Roman"/>
          <w:color w:val="000000" w:themeColor="text1"/>
          <w:sz w:val="24"/>
          <w:szCs w:val="24"/>
          <w:shd w:val="clear" w:color="auto" w:fill="auto"/>
          <w:lang w:eastAsia="zh-CN"/>
        </w:rPr>
      </w:pPr>
      <w:r>
        <w:rPr>
          <w:rFonts w:hint="eastAsia"/>
        </w:rPr>
        <w:t>（</w:t>
      </w:r>
      <w:r>
        <w:rPr>
          <w:rFonts w:hint="eastAsia"/>
          <w:lang w:val="en-US" w:eastAsia="zh-CN"/>
        </w:rPr>
        <w:t>8</w:t>
      </w:r>
      <w:r>
        <w:rPr>
          <w:rFonts w:hint="eastAsia"/>
        </w:rPr>
        <w:t>）火灾爆炸事故处理完毕后，由副指挥组织全体应急救援人员和消防人员，对现场进行清理，对人员进行清点</w:t>
      </w:r>
      <w:r>
        <w:rPr>
          <w:rFonts w:hint="eastAsia"/>
          <w:color w:val="000000" w:themeColor="text1"/>
          <w:lang w:eastAsia="zh-CN"/>
        </w:rPr>
        <w:t>。</w:t>
      </w:r>
    </w:p>
    <w:p>
      <w:pPr>
        <w:pStyle w:val="2"/>
        <w:spacing w:line="360" w:lineRule="auto"/>
        <w:ind w:left="480" w:leftChars="200"/>
        <w:rPr>
          <w:rFonts w:hint="eastAsia"/>
          <w:b/>
          <w:bCs w:val="0"/>
          <w:lang w:val="en-US" w:eastAsia="zh-CN"/>
        </w:rPr>
      </w:pPr>
      <w:r>
        <w:rPr>
          <w:rFonts w:hint="eastAsia" w:ascii="Times New Roman" w:hAnsi="Times New Roman" w:cs="Times New Roman"/>
          <w:b/>
          <w:bCs/>
          <w:lang w:val="en-US" w:eastAsia="zh-CN"/>
        </w:rPr>
        <w:t>6</w:t>
      </w:r>
      <w:r>
        <w:rPr>
          <w:rFonts w:hint="eastAsia" w:ascii="Times New Roman" w:hAnsi="Times New Roman" w:cs="Times New Roman"/>
          <w:b/>
          <w:bCs/>
        </w:rPr>
        <w:t>、</w:t>
      </w:r>
      <w:r>
        <w:rPr>
          <w:rFonts w:hint="eastAsia" w:ascii="Times New Roman" w:hAnsi="Times New Roman" w:cs="Times New Roman"/>
          <w:b/>
          <w:bCs/>
          <w:lang w:eastAsia="zh-CN"/>
        </w:rPr>
        <w:t>涂装车间槽体</w:t>
      </w:r>
      <w:r>
        <w:rPr>
          <w:rFonts w:hint="eastAsia"/>
          <w:b/>
          <w:bCs w:val="0"/>
          <w:lang w:val="en-US" w:eastAsia="zh-CN"/>
        </w:rPr>
        <w:t>泄漏发生泄漏</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Times New Roman" w:hAnsi="宋体" w:cs="Times New Roman"/>
          <w:color w:val="000000"/>
          <w:kern w:val="0"/>
          <w:sz w:val="24"/>
          <w:lang w:val="en-US" w:eastAsia="zh-CN"/>
        </w:rPr>
      </w:pPr>
      <w:r>
        <w:rPr>
          <w:rFonts w:hint="eastAsia" w:ascii="Times New Roman" w:hAnsi="宋体" w:cs="Times New Roman"/>
          <w:color w:val="000000"/>
          <w:kern w:val="0"/>
          <w:sz w:val="24"/>
          <w:highlight w:val="none"/>
          <w:lang w:val="en-US" w:eastAsia="zh-CN"/>
        </w:rPr>
        <w:t>（1）企业</w:t>
      </w:r>
      <w:r>
        <w:rPr>
          <w:rFonts w:hint="eastAsia" w:hAnsi="宋体" w:cs="Times New Roman"/>
          <w:color w:val="000000"/>
          <w:kern w:val="0"/>
          <w:sz w:val="24"/>
          <w:highlight w:val="none"/>
          <w:lang w:val="en-US" w:eastAsia="zh-CN"/>
        </w:rPr>
        <w:t>应急救援小组</w:t>
      </w:r>
      <w:r>
        <w:rPr>
          <w:rFonts w:hint="eastAsia" w:ascii="Times New Roman" w:hAnsi="宋体" w:cs="Times New Roman"/>
          <w:color w:val="000000"/>
          <w:kern w:val="0"/>
          <w:sz w:val="24"/>
          <w:highlight w:val="none"/>
          <w:lang w:val="en-US" w:eastAsia="zh-CN"/>
        </w:rPr>
        <w:t>应及时向公司领导及相关科室报告事件信息；公司领导及指挥部成员迅速形成指挥中心；</w:t>
      </w:r>
      <w:r>
        <w:rPr>
          <w:rFonts w:hint="eastAsia" w:ascii="Times New Roman" w:hAnsi="宋体" w:cs="Times New Roman"/>
          <w:color w:val="000000"/>
          <w:kern w:val="0"/>
          <w:sz w:val="24"/>
          <w:lang w:val="en-US" w:eastAsia="zh-CN"/>
        </w:rPr>
        <w:t>单位应迅速组织查明泄漏的部位和原因，组织采取切断泄漏源，避免污染大范围扩散。必要时请示</w:t>
      </w:r>
      <w:r>
        <w:rPr>
          <w:rFonts w:hint="eastAsia" w:hAnsi="宋体" w:cs="Times New Roman"/>
          <w:color w:val="000000"/>
          <w:kern w:val="0"/>
          <w:sz w:val="24"/>
          <w:lang w:val="en-US" w:eastAsia="zh-CN"/>
        </w:rPr>
        <w:t>应急总指挥</w:t>
      </w:r>
      <w:r>
        <w:rPr>
          <w:rFonts w:hint="eastAsia" w:ascii="Times New Roman" w:hAnsi="宋体" w:cs="Times New Roman"/>
          <w:color w:val="000000"/>
          <w:kern w:val="0"/>
          <w:sz w:val="24"/>
          <w:lang w:val="en-US" w:eastAsia="zh-CN"/>
        </w:rPr>
        <w:t>采取全厂临时紧急停车措施</w:t>
      </w:r>
      <w:r>
        <w:rPr>
          <w:rFonts w:hint="eastAsia" w:hAnsi="宋体" w:cs="Times New Roman"/>
          <w:color w:val="000000"/>
          <w:kern w:val="0"/>
          <w:sz w:val="24"/>
          <w:lang w:val="en-US" w:eastAsia="zh-CN"/>
        </w:rPr>
        <w:t>。</w:t>
      </w:r>
    </w:p>
    <w:p>
      <w:pPr>
        <w:pStyle w:val="25"/>
        <w:keepNext w:val="0"/>
        <w:keepLines w:val="0"/>
        <w:pageBreakBefore w:val="0"/>
        <w:widowControl w:val="0"/>
        <w:kinsoku/>
        <w:wordWrap/>
        <w:overflowPunct/>
        <w:topLinePunct w:val="0"/>
        <w:autoSpaceDE/>
        <w:autoSpaceDN/>
        <w:bidi w:val="0"/>
        <w:adjustRightInd/>
        <w:snapToGrid/>
        <w:spacing w:after="0"/>
        <w:ind w:left="0" w:leftChars="0" w:firstLine="480" w:firstLineChars="200"/>
        <w:jc w:val="both"/>
        <w:textAlignment w:val="auto"/>
        <w:rPr>
          <w:rFonts w:hint="eastAsia"/>
          <w:spacing w:val="-9"/>
          <w:sz w:val="24"/>
          <w:lang w:val="en-US" w:eastAsia="zh-CN"/>
        </w:rPr>
      </w:pPr>
      <w:r>
        <w:rPr>
          <w:rFonts w:hint="eastAsia" w:ascii="Times New Roman" w:hAnsi="宋体" w:cs="Times New Roman"/>
          <w:color w:val="000000"/>
          <w:kern w:val="0"/>
          <w:sz w:val="24"/>
          <w:lang w:val="en-US" w:eastAsia="zh-CN"/>
        </w:rPr>
        <w:t>（2）</w:t>
      </w:r>
      <w:r>
        <w:rPr>
          <w:rFonts w:hint="eastAsia"/>
          <w:spacing w:val="-12"/>
          <w:sz w:val="24"/>
          <w:lang w:eastAsia="zh-CN"/>
        </w:rPr>
        <w:t>警戒疏散组</w:t>
      </w:r>
      <w:r>
        <w:rPr>
          <w:spacing w:val="-9"/>
          <w:sz w:val="24"/>
        </w:rPr>
        <w:t>负责现场警戒人员疏散工作，受伤人员的救护，</w:t>
      </w:r>
      <w:r>
        <w:rPr>
          <w:rFonts w:hint="eastAsia"/>
          <w:spacing w:val="-9"/>
          <w:sz w:val="24"/>
          <w:lang w:eastAsia="zh-CN"/>
        </w:rPr>
        <w:t>设立警戒、疏散区域。善后处置组和应急监测组负责事故后的消保工作以及</w:t>
      </w:r>
      <w:r>
        <w:rPr>
          <w:rFonts w:hint="eastAsia"/>
          <w:spacing w:val="-9"/>
          <w:sz w:val="24"/>
          <w:lang w:val="en-US" w:eastAsia="zh-CN"/>
        </w:rPr>
        <w:t>受伤人员、受损设备设施的理赔事物，并配合好警戒疏散组进行人员的疏散和隔离。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Times New Roman" w:hAnsi="宋体" w:cs="Times New Roman"/>
          <w:color w:val="000000"/>
          <w:kern w:val="0"/>
          <w:sz w:val="24"/>
          <w:lang w:val="en-US" w:eastAsia="zh-CN"/>
        </w:rPr>
      </w:pPr>
      <w:r>
        <w:rPr>
          <w:rFonts w:hint="eastAsia" w:ascii="Times New Roman" w:hAnsi="宋体" w:cs="Times New Roman"/>
          <w:color w:val="000000"/>
          <w:kern w:val="0"/>
          <w:sz w:val="24"/>
          <w:lang w:val="en-US" w:eastAsia="zh-CN"/>
        </w:rPr>
        <w:t>（3）由于槽液（尤其是</w:t>
      </w:r>
      <w:r>
        <w:rPr>
          <w:rFonts w:hint="eastAsia" w:hAnsi="宋体" w:cs="Times New Roman"/>
          <w:color w:val="000000"/>
          <w:kern w:val="0"/>
          <w:sz w:val="24"/>
          <w:lang w:val="en-US" w:eastAsia="zh-CN"/>
        </w:rPr>
        <w:t>酸液、脱脂液等</w:t>
      </w:r>
      <w:r>
        <w:rPr>
          <w:rFonts w:hint="eastAsia" w:ascii="Times New Roman" w:hAnsi="宋体" w:cs="Times New Roman"/>
          <w:color w:val="000000"/>
          <w:kern w:val="0"/>
          <w:sz w:val="24"/>
          <w:lang w:val="en-US" w:eastAsia="zh-CN"/>
        </w:rPr>
        <w:t>）对皮肤有严重的腐蚀性</w:t>
      </w:r>
      <w:r>
        <w:rPr>
          <w:rFonts w:hint="eastAsia" w:hAnsi="宋体" w:cs="Times New Roman"/>
          <w:color w:val="000000"/>
          <w:kern w:val="0"/>
          <w:sz w:val="24"/>
          <w:lang w:val="en-US" w:eastAsia="zh-CN"/>
        </w:rPr>
        <w:t>和刺激性</w:t>
      </w:r>
      <w:r>
        <w:rPr>
          <w:rFonts w:hint="eastAsia" w:ascii="Times New Roman" w:hAnsi="宋体" w:cs="Times New Roman"/>
          <w:color w:val="000000"/>
          <w:kern w:val="0"/>
          <w:sz w:val="24"/>
          <w:lang w:val="en-US" w:eastAsia="zh-CN"/>
        </w:rPr>
        <w:t>，现场操作人员应戴上专用护目镜、穿上专用防护服和橡胶手套才能进入现场处置。与也穿上专用防护服及戴上防毒面具的监护人一同到现场检查泄漏位置和泄漏情况；如果泄漏量较大，在对泄漏点进行封堵的同时，应急抢险人员安排人员将泄漏的槽液装桶转移，防止进入下水道、排洪沟等限制性空间；若无法采取封堵措施，通知指挥部总指挥，请求外部单位协助处置；对无法回收的槽液可以用水冲洗稀释，必要时用酸碱中和，稀释废水引入事故池，经污水处理站处理</w:t>
      </w:r>
      <w:r>
        <w:rPr>
          <w:rFonts w:hint="eastAsia" w:hAnsi="宋体" w:cs="Times New Roman"/>
          <w:color w:val="000000"/>
          <w:kern w:val="0"/>
          <w:sz w:val="24"/>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Times New Roman" w:hAnsi="宋体" w:cs="Times New Roman"/>
          <w:color w:val="000000"/>
          <w:kern w:val="0"/>
          <w:sz w:val="24"/>
          <w:lang w:val="en-US" w:eastAsia="zh-CN"/>
        </w:rPr>
      </w:pPr>
      <w:r>
        <w:rPr>
          <w:rFonts w:hint="eastAsia" w:ascii="Times New Roman" w:hAnsi="宋体" w:cs="Times New Roman"/>
          <w:color w:val="000000"/>
          <w:kern w:val="0"/>
          <w:sz w:val="24"/>
          <w:lang w:val="en-US" w:eastAsia="zh-CN"/>
        </w:rPr>
        <w:t>（4）</w:t>
      </w:r>
      <w:r>
        <w:rPr>
          <w:rFonts w:hint="eastAsia" w:hAnsi="宋体" w:cs="Times New Roman"/>
          <w:color w:val="000000"/>
          <w:kern w:val="0"/>
          <w:sz w:val="24"/>
          <w:lang w:val="en-US" w:eastAsia="zh-CN"/>
        </w:rPr>
        <w:t>应急抢险组</w:t>
      </w:r>
      <w:r>
        <w:rPr>
          <w:rFonts w:hint="eastAsia" w:ascii="Times New Roman" w:hAnsi="宋体" w:cs="Times New Roman"/>
          <w:color w:val="000000"/>
          <w:kern w:val="0"/>
          <w:sz w:val="24"/>
          <w:lang w:val="en-US" w:eastAsia="zh-CN"/>
        </w:rPr>
        <w:t>应立即封堵公司对外的雨水管路等截流措施，公司内雨水管网网中的受污染水体，包括稀释等应急救援中产生的废水输送至事故应急水池中，并采取临时的补救措施。如废水中污染物质已流失于外围管网，由指挥部确定并指令</w:t>
      </w:r>
      <w:r>
        <w:rPr>
          <w:rFonts w:hint="eastAsia" w:hAnsi="宋体" w:cs="Times New Roman"/>
          <w:color w:val="000000"/>
          <w:kern w:val="0"/>
          <w:sz w:val="24"/>
          <w:lang w:val="en-US" w:eastAsia="zh-CN"/>
        </w:rPr>
        <w:t>后勤保障组</w:t>
      </w:r>
      <w:r>
        <w:rPr>
          <w:rFonts w:hint="eastAsia" w:ascii="Times New Roman" w:hAnsi="宋体" w:cs="Times New Roman"/>
          <w:color w:val="000000"/>
          <w:kern w:val="0"/>
          <w:sz w:val="24"/>
          <w:lang w:val="en-US" w:eastAsia="zh-CN"/>
        </w:rPr>
        <w:t>立即向日照市生态环境局莒县分局报告事件情况，以便有关部门采取阻截污染扩散措施。</w:t>
      </w:r>
    </w:p>
    <w:p>
      <w:pPr>
        <w:keepNext w:val="0"/>
        <w:keepLines w:val="0"/>
        <w:pageBreakBefore w:val="0"/>
        <w:widowControl w:val="0"/>
        <w:kinsoku/>
        <w:wordWrap/>
        <w:overflowPunct/>
        <w:topLinePunct w:val="0"/>
        <w:bidi w:val="0"/>
        <w:snapToGrid/>
        <w:spacing w:line="360" w:lineRule="auto"/>
        <w:textAlignment w:val="auto"/>
        <w:rPr>
          <w:rFonts w:hint="eastAsia"/>
          <w:lang w:eastAsia="zh-CN"/>
        </w:rPr>
      </w:pPr>
      <w:r>
        <w:rPr>
          <w:rFonts w:hint="eastAsia" w:ascii="Times New Roman" w:hAnsi="宋体" w:cs="Times New Roman"/>
          <w:color w:val="000000"/>
          <w:kern w:val="0"/>
          <w:sz w:val="24"/>
          <w:highlight w:val="none"/>
          <w:lang w:val="en-US" w:eastAsia="zh-CN"/>
        </w:rPr>
        <w:t>（5）</w:t>
      </w:r>
      <w:r>
        <w:rPr>
          <w:rFonts w:hint="eastAsia" w:hAnsi="宋体" w:cs="Times New Roman"/>
          <w:color w:val="000000"/>
          <w:kern w:val="0"/>
          <w:sz w:val="24"/>
          <w:lang w:val="en-US" w:eastAsia="zh-CN"/>
        </w:rPr>
        <w:t>环境监测组</w:t>
      </w:r>
      <w:r>
        <w:rPr>
          <w:rFonts w:hint="eastAsia" w:ascii="Times New Roman" w:hAnsi="宋体" w:cs="Times New Roman"/>
          <w:color w:val="000000"/>
          <w:kern w:val="0"/>
          <w:sz w:val="24"/>
          <w:lang w:val="en-US" w:eastAsia="zh-CN"/>
        </w:rPr>
        <w:t>要根据废水排放走向跟踪监测受污染水体的污染状况，及时将情况汇报指挥部并联系</w:t>
      </w:r>
      <w:r>
        <w:rPr>
          <w:rFonts w:hint="eastAsia" w:hAnsi="宋体" w:cs="Times New Roman"/>
          <w:color w:val="000000"/>
          <w:kern w:val="0"/>
          <w:sz w:val="24"/>
          <w:lang w:val="en-US" w:eastAsia="zh-CN"/>
        </w:rPr>
        <w:t>莒县环境监测站</w:t>
      </w:r>
      <w:r>
        <w:rPr>
          <w:rFonts w:hint="eastAsia" w:ascii="Times New Roman" w:hAnsi="宋体" w:cs="Times New Roman"/>
          <w:color w:val="000000"/>
          <w:kern w:val="0"/>
          <w:sz w:val="24"/>
          <w:lang w:val="en-US" w:eastAsia="zh-CN"/>
        </w:rPr>
        <w:t>对污染的水体实施动态检测</w:t>
      </w:r>
      <w:r>
        <w:rPr>
          <w:rFonts w:hint="eastAsia"/>
          <w:lang w:eastAsia="zh-CN"/>
        </w:rPr>
        <w:t>。</w:t>
      </w:r>
    </w:p>
    <w:p>
      <w:pPr>
        <w:pStyle w:val="2"/>
        <w:keepNext w:val="0"/>
        <w:keepLines w:val="0"/>
        <w:pageBreakBefore w:val="0"/>
        <w:widowControl w:val="0"/>
        <w:kinsoku/>
        <w:wordWrap/>
        <w:overflowPunct/>
        <w:topLinePunct w:val="0"/>
        <w:bidi w:val="0"/>
        <w:snapToGrid/>
        <w:spacing w:line="360" w:lineRule="auto"/>
        <w:ind w:firstLine="482" w:firstLineChars="200"/>
        <w:textAlignment w:val="auto"/>
        <w:rPr>
          <w:rFonts w:hint="eastAsia"/>
          <w:b/>
          <w:bCs/>
          <w:lang w:eastAsia="zh-CN"/>
        </w:rPr>
      </w:pPr>
      <w:r>
        <w:rPr>
          <w:rFonts w:hint="eastAsia"/>
          <w:b/>
          <w:bCs/>
          <w:lang w:val="en-US" w:eastAsia="zh-CN"/>
        </w:rPr>
        <w:t>7</w:t>
      </w:r>
      <w:r>
        <w:rPr>
          <w:rFonts w:hint="eastAsia"/>
          <w:b/>
          <w:bCs/>
          <w:lang w:eastAsia="zh-CN"/>
        </w:rPr>
        <w:t>、消防废水应急措施</w:t>
      </w:r>
    </w:p>
    <w:p>
      <w:pPr>
        <w:pStyle w:val="2"/>
        <w:keepNext w:val="0"/>
        <w:keepLines w:val="0"/>
        <w:pageBreakBefore w:val="0"/>
        <w:widowControl w:val="0"/>
        <w:kinsoku/>
        <w:wordWrap/>
        <w:overflowPunct/>
        <w:topLinePunct w:val="0"/>
        <w:bidi w:val="0"/>
        <w:snapToGrid/>
        <w:spacing w:line="360" w:lineRule="auto"/>
        <w:ind w:firstLine="480" w:firstLineChars="200"/>
        <w:textAlignment w:val="auto"/>
        <w:rPr>
          <w:rFonts w:hint="eastAsia"/>
          <w:lang w:eastAsia="zh-CN"/>
        </w:rPr>
      </w:pPr>
      <w:r>
        <w:rPr>
          <w:rFonts w:hint="eastAsia"/>
          <w:lang w:eastAsia="zh-CN"/>
        </w:rPr>
        <w:t>厂区一旦发生火灾产生的消防废水，应急抢险小组组织工人用沙袋、沙土截断厂区雨水排放口，并用沙土将事故废水引至设置的临时围堰内，事故处置后废水委托有资质的单位处置。当消防废水流出厂外时且超过本单位处置能力时，应急总指挥立即电话报告日照市生态环境局莒县分局，请求支援。并立即组织厂区职工在厂外沟渠用沙土进行拦截，待上级指挥机构应急人员赶赴现场一同参与抢险。综合保障组负责将厂内的应急物资运输至事故现场，并在事故现场担负警戒疏散工作。</w:t>
      </w:r>
    </w:p>
    <w:p>
      <w:pPr>
        <w:pStyle w:val="2"/>
        <w:keepNext w:val="0"/>
        <w:keepLines w:val="0"/>
        <w:pageBreakBefore w:val="0"/>
        <w:widowControl w:val="0"/>
        <w:numPr>
          <w:ilvl w:val="0"/>
          <w:numId w:val="0"/>
        </w:numPr>
        <w:kinsoku/>
        <w:wordWrap/>
        <w:overflowPunct/>
        <w:topLinePunct w:val="0"/>
        <w:bidi w:val="0"/>
        <w:snapToGrid/>
        <w:spacing w:line="360" w:lineRule="auto"/>
        <w:ind w:leftChars="0" w:firstLine="482" w:firstLineChars="200"/>
        <w:textAlignment w:val="auto"/>
        <w:rPr>
          <w:rFonts w:hint="default" w:ascii="Times New Roman" w:hAnsi="Times New Roman" w:cs="Times New Roman"/>
          <w:b/>
          <w:bCs/>
          <w:lang w:val="en-US" w:eastAsia="zh-CN"/>
        </w:rPr>
      </w:pPr>
      <w:r>
        <w:rPr>
          <w:rFonts w:hint="eastAsia" w:ascii="Times New Roman" w:hAnsi="Times New Roman" w:cs="Times New Roman"/>
          <w:b/>
          <w:bCs/>
          <w:lang w:val="en-US" w:eastAsia="zh-CN"/>
        </w:rPr>
        <w:t>8</w:t>
      </w:r>
      <w:r>
        <w:rPr>
          <w:rFonts w:hint="default" w:ascii="Times New Roman" w:hAnsi="Times New Roman" w:cs="Times New Roman"/>
          <w:b/>
          <w:bCs/>
          <w:lang w:val="en-US" w:eastAsia="zh-CN"/>
        </w:rPr>
        <w:t>、火灾产生的大气污染应急处置措施</w:t>
      </w:r>
    </w:p>
    <w:p>
      <w:pPr>
        <w:pStyle w:val="2"/>
        <w:keepNext w:val="0"/>
        <w:keepLines w:val="0"/>
        <w:pageBreakBefore w:val="0"/>
        <w:widowControl w:val="0"/>
        <w:numPr>
          <w:ilvl w:val="0"/>
          <w:numId w:val="0"/>
        </w:numPr>
        <w:kinsoku/>
        <w:wordWrap/>
        <w:overflowPunct/>
        <w:topLinePunct w:val="0"/>
        <w:bidi w:val="0"/>
        <w:snapToGrid/>
        <w:spacing w:line="360" w:lineRule="auto"/>
        <w:ind w:leftChars="0" w:firstLine="480" w:firstLineChars="200"/>
        <w:textAlignment w:val="auto"/>
        <w:rPr>
          <w:rFonts w:hint="default"/>
          <w:lang w:val="en-US" w:eastAsia="zh-CN"/>
        </w:rPr>
      </w:pPr>
      <w:r>
        <w:rPr>
          <w:rFonts w:hint="eastAsia"/>
          <w:lang w:val="en-US" w:eastAsia="zh-CN"/>
        </w:rPr>
        <w:t>应急抢险小组带领职工利用厂区现有的消防器材进行灭火</w:t>
      </w:r>
      <w:r>
        <w:rPr>
          <w:rFonts w:hint="default"/>
          <w:lang w:val="en-US" w:eastAsia="zh-CN"/>
        </w:rPr>
        <w:t>，</w:t>
      </w:r>
      <w:r>
        <w:rPr>
          <w:rFonts w:hint="eastAsia"/>
          <w:lang w:val="en-US" w:eastAsia="zh-CN"/>
        </w:rPr>
        <w:t>尽最大能力切断源头，减少污染物的产生，并用有条件的情况下采用水喷淋对火灾</w:t>
      </w:r>
      <w:r>
        <w:rPr>
          <w:rFonts w:hint="default"/>
          <w:lang w:val="en-US" w:eastAsia="zh-CN"/>
        </w:rPr>
        <w:t>部位</w:t>
      </w:r>
      <w:r>
        <w:rPr>
          <w:rFonts w:hint="eastAsia"/>
          <w:lang w:val="en-US" w:eastAsia="zh-CN"/>
        </w:rPr>
        <w:t>周边使用水喷淋措施</w:t>
      </w:r>
      <w:r>
        <w:rPr>
          <w:rFonts w:hint="default"/>
          <w:lang w:val="en-US" w:eastAsia="zh-CN"/>
        </w:rPr>
        <w:t>，</w:t>
      </w:r>
      <w:r>
        <w:rPr>
          <w:rFonts w:hint="eastAsia"/>
          <w:lang w:val="en-US" w:eastAsia="zh-CN"/>
        </w:rPr>
        <w:t>建立水雾用于阻挡污染物的扩散。</w:t>
      </w:r>
      <w:r>
        <w:rPr>
          <w:rFonts w:hint="default"/>
          <w:lang w:val="en-US" w:eastAsia="zh-CN"/>
        </w:rPr>
        <w:t>于此同时</w:t>
      </w:r>
      <w:r>
        <w:rPr>
          <w:rFonts w:hint="eastAsia"/>
          <w:lang w:val="en-US" w:eastAsia="zh-CN"/>
        </w:rPr>
        <w:t>综合保障组</w:t>
      </w:r>
      <w:r>
        <w:rPr>
          <w:rFonts w:hint="default"/>
          <w:lang w:val="en-US" w:eastAsia="zh-CN"/>
        </w:rPr>
        <w:t>要做好下风向人员</w:t>
      </w:r>
      <w:r>
        <w:rPr>
          <w:rFonts w:hint="eastAsia"/>
          <w:lang w:val="en-US" w:eastAsia="zh-CN"/>
        </w:rPr>
        <w:t>及周边人员</w:t>
      </w:r>
      <w:r>
        <w:rPr>
          <w:rFonts w:hint="default"/>
          <w:lang w:val="en-US" w:eastAsia="zh-CN"/>
        </w:rPr>
        <w:t>的疏散</w:t>
      </w:r>
      <w:r>
        <w:rPr>
          <w:rFonts w:hint="eastAsia"/>
          <w:lang w:val="en-US" w:eastAsia="zh-CN"/>
        </w:rPr>
        <w:t>工作，并设置警戒线，必要时环境监测组联系日照市生态环境局莒县分局和莒县环境监测中心</w:t>
      </w:r>
      <w:r>
        <w:rPr>
          <w:rFonts w:hint="default"/>
          <w:lang w:val="en-US" w:eastAsia="zh-CN"/>
        </w:rPr>
        <w:t>做好</w:t>
      </w:r>
      <w:r>
        <w:rPr>
          <w:rFonts w:hint="eastAsia"/>
          <w:lang w:val="en-US" w:eastAsia="zh-CN"/>
        </w:rPr>
        <w:t>周边环境空气的</w:t>
      </w:r>
      <w:r>
        <w:rPr>
          <w:rFonts w:hint="default"/>
          <w:lang w:val="en-US" w:eastAsia="zh-CN"/>
        </w:rPr>
        <w:t>监测工作。</w:t>
      </w:r>
    </w:p>
    <w:p>
      <w:pPr>
        <w:pStyle w:val="2"/>
        <w:keepNext w:val="0"/>
        <w:keepLines w:val="0"/>
        <w:pageBreakBefore w:val="0"/>
        <w:widowControl w:val="0"/>
        <w:numPr>
          <w:ilvl w:val="0"/>
          <w:numId w:val="7"/>
        </w:numPr>
        <w:kinsoku/>
        <w:wordWrap/>
        <w:overflowPunct/>
        <w:topLinePunct w:val="0"/>
        <w:bidi w:val="0"/>
        <w:snapToGrid/>
        <w:spacing w:line="360" w:lineRule="auto"/>
        <w:ind w:leftChars="0" w:firstLine="482" w:firstLineChars="200"/>
        <w:textAlignment w:val="auto"/>
        <w:rPr>
          <w:rFonts w:hint="eastAsia"/>
          <w:b/>
          <w:bCs/>
          <w:lang w:val="en-US" w:eastAsia="zh-CN"/>
        </w:rPr>
      </w:pPr>
      <w:r>
        <w:rPr>
          <w:rFonts w:hint="eastAsia"/>
          <w:b/>
          <w:bCs/>
          <w:lang w:val="en-US" w:eastAsia="zh-CN"/>
        </w:rPr>
        <w:t>油漆及稀释剂泄露、火灾应急处置措施</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Times New Roman" w:hAnsi="宋体" w:cs="Times New Roman"/>
          <w:color w:val="000000"/>
          <w:kern w:val="0"/>
          <w:sz w:val="24"/>
          <w:lang w:val="en-US" w:eastAsia="zh-CN"/>
        </w:rPr>
      </w:pPr>
      <w:r>
        <w:rPr>
          <w:rFonts w:hint="eastAsia" w:ascii="Times New Roman" w:hAnsi="宋体" w:cs="Times New Roman"/>
          <w:color w:val="000000"/>
          <w:kern w:val="0"/>
          <w:sz w:val="24"/>
          <w:highlight w:val="none"/>
          <w:lang w:val="en-US" w:eastAsia="zh-CN"/>
        </w:rPr>
        <w:t>（1）企业</w:t>
      </w:r>
      <w:r>
        <w:rPr>
          <w:rFonts w:hint="eastAsia" w:hAnsi="宋体" w:cs="Times New Roman"/>
          <w:color w:val="000000"/>
          <w:kern w:val="0"/>
          <w:sz w:val="24"/>
          <w:highlight w:val="none"/>
          <w:lang w:val="en-US" w:eastAsia="zh-CN"/>
        </w:rPr>
        <w:t>应急救援小组</w:t>
      </w:r>
      <w:r>
        <w:rPr>
          <w:rFonts w:hint="eastAsia" w:ascii="Times New Roman" w:hAnsi="宋体" w:cs="Times New Roman"/>
          <w:color w:val="000000"/>
          <w:kern w:val="0"/>
          <w:sz w:val="24"/>
          <w:highlight w:val="none"/>
          <w:lang w:val="en-US" w:eastAsia="zh-CN"/>
        </w:rPr>
        <w:t>应及时向公司领导及相关科室报告事件信息；公司领导及指挥部成员迅速形成指挥中心；</w:t>
      </w:r>
      <w:r>
        <w:rPr>
          <w:rFonts w:hint="eastAsia" w:ascii="Times New Roman" w:hAnsi="宋体" w:cs="Times New Roman"/>
          <w:color w:val="000000"/>
          <w:kern w:val="0"/>
          <w:sz w:val="24"/>
          <w:lang w:val="en-US" w:eastAsia="zh-CN"/>
        </w:rPr>
        <w:t>单位应迅速组织查明泄漏的部位和原因，组织采取切断泄漏源，避免污染大范围扩散。必要时请示</w:t>
      </w:r>
      <w:r>
        <w:rPr>
          <w:rFonts w:hint="eastAsia" w:hAnsi="宋体" w:cs="Times New Roman"/>
          <w:color w:val="000000"/>
          <w:kern w:val="0"/>
          <w:sz w:val="24"/>
          <w:lang w:val="en-US" w:eastAsia="zh-CN"/>
        </w:rPr>
        <w:t>应急总指挥</w:t>
      </w:r>
      <w:r>
        <w:rPr>
          <w:rFonts w:hint="eastAsia" w:ascii="Times New Roman" w:hAnsi="宋体" w:cs="Times New Roman"/>
          <w:color w:val="000000"/>
          <w:kern w:val="0"/>
          <w:sz w:val="24"/>
          <w:lang w:val="en-US" w:eastAsia="zh-CN"/>
        </w:rPr>
        <w:t>采取全厂临时紧急停车措施</w:t>
      </w:r>
      <w:r>
        <w:rPr>
          <w:rFonts w:hint="eastAsia" w:hAnsi="宋体" w:cs="Times New Roman"/>
          <w:color w:val="000000"/>
          <w:kern w:val="0"/>
          <w:sz w:val="24"/>
          <w:lang w:val="en-US" w:eastAsia="zh-CN"/>
        </w:rPr>
        <w:t>。</w:t>
      </w:r>
    </w:p>
    <w:p>
      <w:pPr>
        <w:pStyle w:val="25"/>
        <w:keepNext w:val="0"/>
        <w:keepLines w:val="0"/>
        <w:pageBreakBefore w:val="0"/>
        <w:widowControl w:val="0"/>
        <w:kinsoku/>
        <w:wordWrap/>
        <w:overflowPunct/>
        <w:topLinePunct w:val="0"/>
        <w:autoSpaceDE/>
        <w:autoSpaceDN/>
        <w:bidi w:val="0"/>
        <w:adjustRightInd/>
        <w:snapToGrid/>
        <w:spacing w:after="0"/>
        <w:ind w:left="0" w:leftChars="0" w:firstLine="480" w:firstLineChars="200"/>
        <w:jc w:val="both"/>
        <w:textAlignment w:val="auto"/>
        <w:rPr>
          <w:rFonts w:hint="eastAsia"/>
          <w:spacing w:val="-9"/>
          <w:sz w:val="24"/>
          <w:lang w:val="en-US" w:eastAsia="zh-CN"/>
        </w:rPr>
      </w:pPr>
      <w:r>
        <w:rPr>
          <w:rFonts w:hint="eastAsia" w:ascii="Times New Roman" w:hAnsi="宋体" w:cs="Times New Roman"/>
          <w:color w:val="000000"/>
          <w:kern w:val="0"/>
          <w:sz w:val="24"/>
          <w:lang w:val="en-US" w:eastAsia="zh-CN"/>
        </w:rPr>
        <w:t>（2）</w:t>
      </w:r>
      <w:r>
        <w:rPr>
          <w:rFonts w:hint="eastAsia"/>
          <w:spacing w:val="-12"/>
          <w:sz w:val="24"/>
          <w:lang w:eastAsia="zh-CN"/>
        </w:rPr>
        <w:t>警戒疏散组</w:t>
      </w:r>
      <w:r>
        <w:rPr>
          <w:spacing w:val="-9"/>
          <w:sz w:val="24"/>
        </w:rPr>
        <w:t>负责现场警戒人员疏散工作，受伤人员的救护，</w:t>
      </w:r>
      <w:r>
        <w:rPr>
          <w:rFonts w:hint="eastAsia"/>
          <w:spacing w:val="-9"/>
          <w:sz w:val="24"/>
          <w:lang w:eastAsia="zh-CN"/>
        </w:rPr>
        <w:t>设立警戒、疏散区域。后勤保障组和善后处理组负责事故后的消保工作以及</w:t>
      </w:r>
      <w:r>
        <w:rPr>
          <w:rFonts w:hint="eastAsia"/>
          <w:spacing w:val="-9"/>
          <w:sz w:val="24"/>
          <w:lang w:val="en-US" w:eastAsia="zh-CN"/>
        </w:rPr>
        <w:t>受伤人员、受损设备设施的理赔事物，并配合好警戒疏散组进行人员的疏散和隔离。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Times New Roman" w:hAnsi="宋体" w:cs="Times New Roman"/>
          <w:color w:val="000000"/>
          <w:kern w:val="0"/>
          <w:sz w:val="24"/>
          <w:lang w:val="en-US" w:eastAsia="zh-CN"/>
        </w:rPr>
      </w:pPr>
      <w:r>
        <w:rPr>
          <w:rFonts w:hint="eastAsia" w:ascii="Times New Roman" w:hAnsi="宋体" w:cs="Times New Roman"/>
          <w:color w:val="000000"/>
          <w:kern w:val="0"/>
          <w:sz w:val="24"/>
          <w:lang w:val="en-US" w:eastAsia="zh-CN"/>
        </w:rPr>
        <w:t>（3）由于</w:t>
      </w:r>
      <w:r>
        <w:rPr>
          <w:rFonts w:hint="eastAsia" w:hAnsi="宋体" w:cs="Times New Roman"/>
          <w:color w:val="000000"/>
          <w:kern w:val="0"/>
          <w:sz w:val="24"/>
          <w:lang w:val="en-US" w:eastAsia="zh-CN"/>
        </w:rPr>
        <w:t>油漆和稀释剂</w:t>
      </w:r>
      <w:r>
        <w:rPr>
          <w:rFonts w:hint="eastAsia" w:ascii="Times New Roman" w:hAnsi="宋体" w:cs="Times New Roman"/>
          <w:color w:val="000000"/>
          <w:kern w:val="0"/>
          <w:sz w:val="24"/>
          <w:lang w:val="en-US" w:eastAsia="zh-CN"/>
        </w:rPr>
        <w:t>对</w:t>
      </w:r>
      <w:r>
        <w:rPr>
          <w:rFonts w:hint="eastAsia" w:hAnsi="宋体" w:cs="Times New Roman"/>
          <w:color w:val="000000"/>
          <w:kern w:val="0"/>
          <w:sz w:val="24"/>
          <w:lang w:val="en-US" w:eastAsia="zh-CN"/>
        </w:rPr>
        <w:t>人体有害</w:t>
      </w:r>
      <w:r>
        <w:rPr>
          <w:rFonts w:hint="eastAsia" w:ascii="Times New Roman" w:hAnsi="宋体" w:cs="Times New Roman"/>
          <w:color w:val="000000"/>
          <w:kern w:val="0"/>
          <w:sz w:val="24"/>
          <w:lang w:val="en-US" w:eastAsia="zh-CN"/>
        </w:rPr>
        <w:t>，现场操作人员应戴上专用护目镜、穿上专用防护服和橡胶手套才能进入现场处置</w:t>
      </w:r>
      <w:r>
        <w:rPr>
          <w:rFonts w:hint="eastAsia" w:hAnsi="宋体" w:cs="Times New Roman"/>
          <w:color w:val="000000"/>
          <w:kern w:val="0"/>
          <w:sz w:val="24"/>
          <w:lang w:val="en-US" w:eastAsia="zh-CN"/>
        </w:rPr>
        <w:t>。泄露现场切断一切电源</w:t>
      </w:r>
      <w:r>
        <w:rPr>
          <w:rFonts w:hint="eastAsia" w:ascii="Times New Roman" w:hAnsi="宋体" w:cs="Times New Roman"/>
          <w:color w:val="000000"/>
          <w:kern w:val="0"/>
          <w:sz w:val="24"/>
          <w:lang w:val="en-US" w:eastAsia="zh-CN"/>
        </w:rPr>
        <w:t>。应急抢险人员安排人员将泄漏的</w:t>
      </w:r>
      <w:r>
        <w:rPr>
          <w:rFonts w:hint="eastAsia" w:hAnsi="宋体" w:cs="Times New Roman"/>
          <w:color w:val="000000"/>
          <w:kern w:val="0"/>
          <w:sz w:val="24"/>
          <w:lang w:val="en-US" w:eastAsia="zh-CN"/>
        </w:rPr>
        <w:t>漆桶</w:t>
      </w:r>
      <w:r>
        <w:rPr>
          <w:rFonts w:hint="eastAsia" w:ascii="Times New Roman" w:hAnsi="宋体" w:cs="Times New Roman"/>
          <w:color w:val="000000"/>
          <w:kern w:val="0"/>
          <w:sz w:val="24"/>
          <w:lang w:val="en-US" w:eastAsia="zh-CN"/>
        </w:rPr>
        <w:t>转移，</w:t>
      </w:r>
      <w:r>
        <w:rPr>
          <w:rFonts w:hint="eastAsia" w:hAnsi="宋体" w:cs="Times New Roman"/>
          <w:color w:val="000000"/>
          <w:kern w:val="0"/>
          <w:sz w:val="24"/>
          <w:lang w:val="en-US" w:eastAsia="zh-CN"/>
        </w:rPr>
        <w:t>防止进一步泄露，同时</w:t>
      </w:r>
      <w:r>
        <w:rPr>
          <w:rFonts w:hint="eastAsia" w:ascii="Times New Roman" w:hAnsi="宋体" w:cs="Times New Roman"/>
          <w:color w:val="000000"/>
          <w:kern w:val="0"/>
          <w:sz w:val="24"/>
          <w:lang w:val="en-US" w:eastAsia="zh-CN"/>
        </w:rPr>
        <w:t>防止进入下水道、排洪沟等限制性空间；</w:t>
      </w:r>
      <w:r>
        <w:rPr>
          <w:rFonts w:hint="eastAsia" w:hAnsi="宋体" w:cs="Times New Roman"/>
          <w:color w:val="000000"/>
          <w:kern w:val="0"/>
          <w:sz w:val="24"/>
          <w:lang w:val="en-US" w:eastAsia="zh-CN"/>
        </w:rPr>
        <w:t>并立即将其他漆桶和稀释剂桶转移至安全地方，防止泄露无遇到明火卫生火灾。少量泄露将泄露用砂土和吸油毡等吸收。大量泄露时，用砂土构筑围堤堵截泄露液体，并用及时将泄漏物转移至空容器内，防止因泄漏物蒸发引发此生环境污染。吸附后的吸油毡等收集至危险废物暂存间，委托有资质的单位处置。油漆、稀释剂仓库发生火灾。参考厂区火灾应急预案执行。</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Times New Roman" w:hAnsi="宋体" w:cs="Times New Roman"/>
          <w:color w:val="000000"/>
          <w:kern w:val="0"/>
          <w:sz w:val="24"/>
          <w:lang w:val="en-US" w:eastAsia="zh-CN"/>
        </w:rPr>
      </w:pPr>
      <w:r>
        <w:rPr>
          <w:rFonts w:hint="eastAsia" w:ascii="Times New Roman" w:hAnsi="宋体" w:cs="Times New Roman"/>
          <w:color w:val="000000"/>
          <w:kern w:val="0"/>
          <w:sz w:val="24"/>
          <w:lang w:val="en-US" w:eastAsia="zh-CN"/>
        </w:rPr>
        <w:t>（4）</w:t>
      </w:r>
      <w:r>
        <w:rPr>
          <w:rFonts w:hint="eastAsia" w:hAnsi="宋体" w:cs="Times New Roman"/>
          <w:color w:val="000000"/>
          <w:kern w:val="0"/>
          <w:sz w:val="24"/>
          <w:lang w:val="en-US" w:eastAsia="zh-CN"/>
        </w:rPr>
        <w:t>应急抢险组</w:t>
      </w:r>
      <w:r>
        <w:rPr>
          <w:rFonts w:hint="eastAsia" w:ascii="Times New Roman" w:hAnsi="宋体" w:cs="Times New Roman"/>
          <w:color w:val="000000"/>
          <w:kern w:val="0"/>
          <w:sz w:val="24"/>
          <w:lang w:val="en-US" w:eastAsia="zh-CN"/>
        </w:rPr>
        <w:t>应立即封堵公司对外的雨水管路等截流措施，公司内雨水管网网中的受污染水体，包括稀释等应急救援中产生的废水输送至事故应急水池中，并采取临时的补救措施。如废水中污染物质已流失于外围管网，由指挥部确定并指令</w:t>
      </w:r>
      <w:r>
        <w:rPr>
          <w:rFonts w:hint="eastAsia" w:hAnsi="宋体" w:cs="Times New Roman"/>
          <w:color w:val="000000"/>
          <w:kern w:val="0"/>
          <w:sz w:val="24"/>
          <w:lang w:val="en-US" w:eastAsia="zh-CN"/>
        </w:rPr>
        <w:t>后勤保障组</w:t>
      </w:r>
      <w:r>
        <w:rPr>
          <w:rFonts w:hint="eastAsia" w:ascii="Times New Roman" w:hAnsi="宋体" w:cs="Times New Roman"/>
          <w:color w:val="000000"/>
          <w:kern w:val="0"/>
          <w:sz w:val="24"/>
          <w:lang w:val="en-US" w:eastAsia="zh-CN"/>
        </w:rPr>
        <w:t>立即向日照市生态环境局莒县分局报告事件情况，以便有关部门采取阻截污染扩散措施。</w:t>
      </w:r>
    </w:p>
    <w:p>
      <w:pPr>
        <w:pStyle w:val="2"/>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default"/>
          <w:lang w:val="en-US" w:eastAsia="zh-CN"/>
        </w:rPr>
      </w:pPr>
      <w:r>
        <w:rPr>
          <w:rFonts w:hint="eastAsia" w:ascii="Times New Roman" w:hAnsi="宋体" w:cs="Times New Roman"/>
          <w:color w:val="000000"/>
          <w:kern w:val="0"/>
          <w:sz w:val="24"/>
          <w:highlight w:val="none"/>
          <w:lang w:val="en-US" w:eastAsia="zh-CN"/>
        </w:rPr>
        <w:t>（5）</w:t>
      </w:r>
      <w:r>
        <w:rPr>
          <w:rFonts w:hint="eastAsia" w:hAnsi="宋体" w:cs="Times New Roman"/>
          <w:color w:val="000000"/>
          <w:kern w:val="0"/>
          <w:sz w:val="24"/>
          <w:lang w:val="en-US" w:eastAsia="zh-CN"/>
        </w:rPr>
        <w:t>环境监测组</w:t>
      </w:r>
      <w:r>
        <w:rPr>
          <w:rFonts w:hint="eastAsia" w:ascii="Times New Roman" w:hAnsi="宋体" w:cs="Times New Roman"/>
          <w:color w:val="000000"/>
          <w:kern w:val="0"/>
          <w:sz w:val="24"/>
          <w:lang w:val="en-US" w:eastAsia="zh-CN"/>
        </w:rPr>
        <w:t>要根据废水排放走向跟踪监测受污染水体的污染状况，及时将情况汇报指挥部并联系</w:t>
      </w:r>
      <w:r>
        <w:rPr>
          <w:rFonts w:hint="eastAsia" w:hAnsi="宋体" w:cs="Times New Roman"/>
          <w:color w:val="000000"/>
          <w:kern w:val="0"/>
          <w:sz w:val="24"/>
          <w:lang w:val="en-US" w:eastAsia="zh-CN"/>
        </w:rPr>
        <w:t>莒县环境监测站</w:t>
      </w:r>
      <w:r>
        <w:rPr>
          <w:rFonts w:hint="eastAsia" w:ascii="Times New Roman" w:hAnsi="宋体" w:cs="Times New Roman"/>
          <w:color w:val="000000"/>
          <w:kern w:val="0"/>
          <w:sz w:val="24"/>
          <w:lang w:val="en-US" w:eastAsia="zh-CN"/>
        </w:rPr>
        <w:t>对污染的水体实施动态检测</w:t>
      </w:r>
    </w:p>
    <w:p>
      <w:pPr>
        <w:pStyle w:val="5"/>
        <w:spacing w:before="0" w:after="0"/>
        <w:ind w:left="0" w:firstLine="0" w:firstLineChars="0"/>
        <w:rPr>
          <w:rFonts w:ascii="宋体" w:hAnsi="宋体" w:eastAsia="宋体" w:cs="宋体"/>
          <w:sz w:val="24"/>
          <w:szCs w:val="24"/>
        </w:rPr>
      </w:pPr>
      <w:r>
        <w:rPr>
          <w:rFonts w:hint="eastAsia" w:ascii="宋体" w:hAnsi="宋体" w:eastAsia="宋体" w:cs="宋体"/>
          <w:sz w:val="24"/>
          <w:szCs w:val="24"/>
        </w:rPr>
        <w:t>现场人员的应急救援</w:t>
      </w:r>
    </w:p>
    <w:p>
      <w:pPr>
        <w:ind w:firstLine="554" w:firstLineChars="230"/>
        <w:rPr>
          <w:b/>
        </w:rPr>
      </w:pPr>
      <w:r>
        <w:rPr>
          <w:b/>
        </w:rPr>
        <w:t>1、</w:t>
      </w:r>
      <w:r>
        <w:rPr>
          <w:rFonts w:hint="eastAsia"/>
          <w:b/>
        </w:rPr>
        <w:t>现场人员疏散与避险原则</w:t>
      </w:r>
    </w:p>
    <w:p>
      <w:pPr>
        <w:ind w:left="-480" w:leftChars="-200" w:firstLine="1080" w:firstLineChars="450"/>
      </w:pPr>
      <w:r>
        <w:rPr>
          <w:rFonts w:hint="eastAsia"/>
        </w:rPr>
        <w:t>事件现场人员清点、撤离的方式及安置地点如下：</w:t>
      </w:r>
    </w:p>
    <w:p>
      <w:pPr>
        <w:ind w:left="-480" w:firstLine="1080" w:firstLineChars="0"/>
      </w:pPr>
      <w:r>
        <w:rPr>
          <w:rFonts w:hint="eastAsia"/>
        </w:rPr>
        <w:t>①疏散的命令必须通过警报或通报系统迅速传达。</w:t>
      </w:r>
    </w:p>
    <w:p>
      <w:pPr>
        <w:ind w:left="-480" w:leftChars="-200" w:firstLine="1080" w:firstLineChars="450"/>
      </w:pPr>
      <w:r>
        <w:rPr>
          <w:rFonts w:hint="eastAsia"/>
        </w:rPr>
        <w:t>②必须听从指挥官下达的命令，往火灾或泄漏上风方向疏散。</w:t>
      </w:r>
    </w:p>
    <w:p>
      <w:pPr>
        <w:ind w:left="-480" w:leftChars="-200" w:firstLine="1080" w:firstLineChars="450"/>
      </w:pPr>
      <w:r>
        <w:rPr>
          <w:rFonts w:hint="eastAsia"/>
        </w:rPr>
        <w:t>③疏散后集合场所，由指挥官视情况决定。</w:t>
      </w:r>
    </w:p>
    <w:p>
      <w:pPr>
        <w:ind w:left="-480" w:leftChars="-200" w:firstLine="1080" w:firstLineChars="450"/>
      </w:pPr>
      <w:r>
        <w:rPr>
          <w:rFonts w:hint="eastAsia"/>
        </w:rPr>
        <w:t>④疏散时除考虑本单位员工外，还必须考虑其他来访单位人员疏散情况。</w:t>
      </w:r>
    </w:p>
    <w:p>
      <w:pPr>
        <w:ind w:left="-480" w:leftChars="-200" w:firstLine="1080" w:firstLineChars="450"/>
      </w:pPr>
      <w:r>
        <w:rPr>
          <w:rFonts w:hint="eastAsia"/>
        </w:rPr>
        <w:t>⑤确定单位内疏散路线，集合地点视情况由指挥部决定。</w:t>
      </w:r>
    </w:p>
    <w:p>
      <w:pPr>
        <w:ind w:firstLine="600" w:firstLineChars="250"/>
      </w:pPr>
      <w:r>
        <w:rPr>
          <w:rFonts w:hint="eastAsia"/>
        </w:rPr>
        <w:t>⑥疏散区域按照初期隔离和保护行动距离图进行疏散，从离泄漏源最近开始，然后从下风处逐渐推广。</w:t>
      </w:r>
    </w:p>
    <w:p>
      <w:pPr>
        <w:ind w:firstLine="672" w:firstLineChars="279"/>
        <w:rPr>
          <w:b/>
        </w:rPr>
      </w:pPr>
      <w:r>
        <w:rPr>
          <w:b/>
        </w:rPr>
        <w:t>2、受伤人员救治原则</w:t>
      </w:r>
    </w:p>
    <w:p>
      <w:pPr>
        <w:ind w:firstLine="480"/>
      </w:pPr>
      <w:r>
        <w:rPr>
          <w:rFonts w:hint="eastAsia"/>
        </w:rPr>
        <w:t>（1）</w:t>
      </w:r>
      <w:r>
        <w:t>受伤人员安置和分类救治原则</w:t>
      </w:r>
    </w:p>
    <w:p>
      <w:pPr>
        <w:ind w:firstLine="480"/>
      </w:pPr>
      <w:r>
        <w:t>应急救援指挥中心应根据受伤人员的致伤原因、毒物性质和中毒程度等情况，将受伤人员进行合理分类，优先对中毒较重、身体状况较差的受伤人员进行抢救和解毒治疗。</w:t>
      </w:r>
    </w:p>
    <w:p>
      <w:pPr>
        <w:ind w:firstLine="480"/>
      </w:pPr>
      <w:r>
        <w:rPr>
          <w:rFonts w:hint="eastAsia"/>
        </w:rPr>
        <w:t>（2）</w:t>
      </w:r>
      <w:r>
        <w:t>医院救护注意事项</w:t>
      </w:r>
    </w:p>
    <w:p>
      <w:pPr>
        <w:ind w:firstLine="480"/>
      </w:pPr>
      <w:r>
        <w:t>应急预案启动后，应急救援指挥中心根据事故性质和规模，决定是否通知专职医疗救护队进行现场救护，可以选择由现场人员迅速将受伤、中毒人员送往医院进行抢救。</w:t>
      </w:r>
    </w:p>
    <w:p>
      <w:pPr>
        <w:ind w:firstLine="480"/>
      </w:pPr>
      <w:r>
        <w:t>应急救援指挥中心根据受伤、中毒人员情况也可求助市级医疗机构，获得其医疗救援设备、物质和队伍的支持。</w:t>
      </w:r>
    </w:p>
    <w:p>
      <w:pPr>
        <w:ind w:firstLineChars="83"/>
        <w:rPr>
          <w:b/>
        </w:rPr>
      </w:pPr>
      <w:r>
        <w:rPr>
          <w:b/>
        </w:rPr>
        <w:t>3、现场急救注意事项</w:t>
      </w:r>
    </w:p>
    <w:p>
      <w:pPr>
        <w:ind w:firstLine="482"/>
      </w:pPr>
      <w:r>
        <w:rPr>
          <w:b/>
        </w:rPr>
        <w:t>进行急救时，不论患者还是救援人员都需要进行适当的防护，这一点非常重要！</w:t>
      </w:r>
      <w:r>
        <w:t>特别是把患者从严重污染的场所救出时，救援人员必须加以预防，应当穿防护用品、佩戴防护面具，避免成为新的受害者。</w:t>
      </w:r>
    </w:p>
    <w:p>
      <w:pPr>
        <w:ind w:firstLine="480"/>
      </w:pPr>
      <w:r>
        <w:rPr>
          <w:rFonts w:hint="eastAsia"/>
        </w:rPr>
        <w:t>（1）</w:t>
      </w:r>
      <w:r>
        <w:t>应将受伤人员小心地从危险的环境转移到安全的地点。</w:t>
      </w:r>
    </w:p>
    <w:p>
      <w:pPr>
        <w:ind w:firstLine="480"/>
      </w:pPr>
      <w:r>
        <w:rPr>
          <w:rFonts w:hint="eastAsia"/>
        </w:rPr>
        <w:t>（2）</w:t>
      </w:r>
      <w:r>
        <w:t>应至少2-3人为一组集体行动，以便互相监护照应，所用的救援器材必须是防爆的。</w:t>
      </w:r>
    </w:p>
    <w:p>
      <w:pPr>
        <w:ind w:firstLine="480"/>
      </w:pPr>
      <w:r>
        <w:rPr>
          <w:rFonts w:hint="eastAsia"/>
        </w:rPr>
        <w:t>（3）</w:t>
      </w:r>
      <w:r>
        <w:t>急救处理程序化，可采取如下步骤：先除去伤病员污染衣物→然后冲洗→共性处理→个性处理→转送医院。</w:t>
      </w:r>
    </w:p>
    <w:p>
      <w:pPr>
        <w:ind w:firstLineChars="83"/>
        <w:rPr>
          <w:b/>
        </w:rPr>
      </w:pPr>
      <w:r>
        <w:rPr>
          <w:rFonts w:hint="eastAsia"/>
          <w:b/>
        </w:rPr>
        <w:t>4、</w:t>
      </w:r>
      <w:r>
        <w:rPr>
          <w:b/>
        </w:rPr>
        <w:t>现场急救一般原则</w:t>
      </w:r>
    </w:p>
    <w:p>
      <w:pPr>
        <w:ind w:firstLine="480"/>
      </w:pPr>
      <w:r>
        <w:rPr>
          <w:rFonts w:hint="eastAsia"/>
        </w:rPr>
        <w:t>（1）</w:t>
      </w:r>
      <w:r>
        <w:t>现场急救一般原则</w:t>
      </w:r>
    </w:p>
    <w:p>
      <w:pPr>
        <w:ind w:firstLine="480"/>
      </w:pPr>
      <w:r>
        <w:t>应急救援人员必须佩戴防护器材迅速进入现场危险区，沿逆风方向将伤员转移至空气新鲜处，根据受伤情况进行现场急救。如：用清水冲洗伤员患处、涂抹药物进行简单处理、吸氧救治、人工呼吸、心脏挤压等。</w:t>
      </w:r>
    </w:p>
    <w:p>
      <w:pPr>
        <w:ind w:firstLine="480"/>
      </w:pPr>
      <w:r>
        <w:t>2）摄入有毒有害物质，迅速脱离现场至空气新鲜处，保持呼吸道通畅，如呼吸及心脏停止，立即进行人工呼吸和心脏按摩术，并及时送医。</w:t>
      </w:r>
    </w:p>
    <w:p>
      <w:pPr>
        <w:ind w:firstLine="480"/>
      </w:pPr>
      <w:r>
        <w:t>3）当人员发生烧伤时，应迅速将患者衣服脱去，用水冲洗降温，用清洁布覆盖创伤面，避免创伤面污染；不要任意把水疱弄破。患者口渴时，可适量饮水或含盐饮料；</w:t>
      </w:r>
      <w:r>
        <w:rPr>
          <w:rFonts w:hint="eastAsia"/>
        </w:rPr>
        <w:t>如发生冻伤，用温水（38-42℃）复温，忌用热水或辐射热，不要揉搓。</w:t>
      </w:r>
    </w:p>
    <w:p>
      <w:pPr>
        <w:pStyle w:val="2"/>
        <w:ind w:firstLine="480" w:firstLineChars="200"/>
      </w:pPr>
      <w:r>
        <w:t>4）经现场处理后，应迅速护送至医院救治</w:t>
      </w:r>
      <w:r>
        <w:rPr>
          <w:rFonts w:hint="eastAsia"/>
        </w:rPr>
        <w:t>。</w:t>
      </w:r>
    </w:p>
    <w:p>
      <w:pPr>
        <w:pStyle w:val="4"/>
        <w:ind w:left="0" w:firstLine="0" w:firstLineChars="0"/>
        <w:rPr>
          <w:rFonts w:ascii="宋体" w:hAnsi="宋体" w:eastAsia="宋体" w:cs="宋体"/>
          <w:sz w:val="28"/>
          <w:szCs w:val="28"/>
        </w:rPr>
      </w:pPr>
      <w:bookmarkStart w:id="47" w:name="_Toc17231"/>
      <w:r>
        <w:rPr>
          <w:rFonts w:hint="eastAsia" w:ascii="宋体" w:hAnsi="宋体" w:eastAsia="宋体" w:cs="宋体"/>
          <w:sz w:val="28"/>
          <w:szCs w:val="28"/>
        </w:rPr>
        <w:t>应急监测</w:t>
      </w:r>
      <w:bookmarkEnd w:id="47"/>
    </w:p>
    <w:p>
      <w:pPr>
        <w:pStyle w:val="5"/>
        <w:spacing w:before="0" w:after="0"/>
        <w:ind w:left="0" w:firstLine="0" w:firstLineChars="0"/>
        <w:rPr>
          <w:rFonts w:ascii="宋体" w:hAnsi="宋体" w:eastAsia="宋体" w:cs="宋体"/>
          <w:sz w:val="24"/>
          <w:szCs w:val="24"/>
        </w:rPr>
      </w:pPr>
      <w:r>
        <w:rPr>
          <w:rFonts w:hint="eastAsia" w:ascii="宋体" w:hAnsi="宋体" w:eastAsia="宋体" w:cs="宋体"/>
          <w:sz w:val="24"/>
          <w:szCs w:val="24"/>
        </w:rPr>
        <w:t>监测原则</w:t>
      </w:r>
    </w:p>
    <w:p>
      <w:pPr>
        <w:pStyle w:val="2"/>
        <w:spacing w:line="360" w:lineRule="auto"/>
        <w:ind w:firstLine="480" w:firstLineChars="200"/>
        <w:rPr>
          <w:rFonts w:ascii="Times New Roman" w:hAnsi="Times New Roman" w:cs="Times New Roman"/>
        </w:rPr>
      </w:pPr>
      <w:r>
        <w:rPr>
          <w:rFonts w:hint="eastAsia" w:ascii="Times New Roman" w:hAnsi="Times New Roman" w:cs="Times New Roman"/>
        </w:rPr>
        <w:t>一旦发生环境污染事件时，将对周围的环境空气质量、水质量和敏感点产生不同程度的影响，为保证应急处理措施得当、有效，必须对事件后果进行及时监测。具体应急监测方法和标准要参照《突发环境事件应急监测技术规范》（HJ589-2010）执行。</w:t>
      </w:r>
    </w:p>
    <w:p>
      <w:pPr>
        <w:pStyle w:val="2"/>
        <w:spacing w:line="360" w:lineRule="auto"/>
        <w:ind w:firstLine="480" w:firstLineChars="200"/>
        <w:rPr>
          <w:rFonts w:ascii="Times New Roman" w:hAnsi="Times New Roman" w:cs="Times New Roman"/>
        </w:rPr>
      </w:pPr>
      <w:r>
        <w:rPr>
          <w:rFonts w:hint="eastAsia" w:ascii="Times New Roman" w:hAnsi="Times New Roman" w:cs="Times New Roman"/>
        </w:rPr>
        <w:t>应急监测原则：应急监测一般以突发环境事件发生地以及其附近区域为主，同时注重人群和生活环境，注重对饮用水水源地、人群活动区域的空气、农田土壤等区域的影响，并合理设置监测断面，以掌握污染发生地状况、反映事故发生区域环境污染程度和范围为原则。同时尽可能以最少的断面获得足够的有用的有代表性的信息，同时必须考虑采样的可行性和方便性。</w:t>
      </w:r>
    </w:p>
    <w:p>
      <w:pPr>
        <w:pStyle w:val="2"/>
        <w:spacing w:line="360" w:lineRule="auto"/>
        <w:ind w:firstLine="480" w:firstLineChars="200"/>
        <w:rPr>
          <w:rFonts w:ascii="Times New Roman" w:hAnsi="Times New Roman" w:cs="Times New Roman"/>
        </w:rPr>
      </w:pPr>
      <w:r>
        <w:rPr>
          <w:rFonts w:hint="eastAsia" w:ascii="Times New Roman" w:hAnsi="Times New Roman" w:cs="Times New Roman"/>
        </w:rPr>
        <w:t>突发大气环境事件发生时应尽可能的监测下风向以及厂界大气有毒有害物质浓度，以及距离较近的大气环境风险受体环境污染物浓度。突发水环境事件发生时公司雨水排放口为公司着重需要进行监测得排放口，同时对于厂界外可能接纳事故水的水环境风险受体排水入口进行监测。</w:t>
      </w:r>
    </w:p>
    <w:p>
      <w:pPr>
        <w:pStyle w:val="5"/>
        <w:spacing w:before="0" w:after="0"/>
        <w:ind w:left="0" w:firstLine="0" w:firstLineChars="0"/>
        <w:rPr>
          <w:rFonts w:ascii="宋体" w:hAnsi="宋体" w:eastAsia="宋体" w:cs="宋体"/>
          <w:sz w:val="24"/>
          <w:szCs w:val="24"/>
        </w:rPr>
      </w:pPr>
      <w:r>
        <w:rPr>
          <w:rFonts w:hint="eastAsia" w:ascii="宋体" w:hAnsi="宋体" w:eastAsia="宋体" w:cs="宋体"/>
          <w:sz w:val="24"/>
          <w:szCs w:val="24"/>
        </w:rPr>
        <w:t>大气环境监测方案</w:t>
      </w:r>
    </w:p>
    <w:p>
      <w:pPr>
        <w:ind w:firstLine="482"/>
      </w:pPr>
      <w:r>
        <w:rPr>
          <w:rFonts w:hint="eastAsia"/>
          <w:b/>
          <w:bCs/>
        </w:rPr>
        <w:t>监测因子</w:t>
      </w:r>
      <w:r>
        <w:rPr>
          <w:rFonts w:hint="eastAsia"/>
        </w:rPr>
        <w:t>：根据事故类型选择适当的监测因子，CO、颗粒物必须作为监测因子进行监测。</w:t>
      </w:r>
    </w:p>
    <w:p>
      <w:pPr>
        <w:pStyle w:val="2"/>
        <w:spacing w:line="360" w:lineRule="auto"/>
        <w:ind w:firstLine="482" w:firstLineChars="200"/>
      </w:pPr>
      <w:r>
        <w:rPr>
          <w:rFonts w:hint="eastAsia"/>
          <w:b/>
          <w:bCs/>
        </w:rPr>
        <w:t>监测范围</w:t>
      </w:r>
      <w:r>
        <w:rPr>
          <w:rFonts w:hint="eastAsia"/>
        </w:rPr>
        <w:t>：以事件地点为中心，根据事件发生地地理特点、风向及其他自然条件，在事件发生的下风向（污染物飘移云团经过的路径）影响区域、掩体或低洼地等位置，按一定间隔的圆形布点采样。根据污染物的特性在不同高度采样，同时在事件点的上风向适当布设对照点。在距离事件发生地点最近的居民住宅区或其它敏感区域布设采样点。采样过程中注意风向的变化，及时调整采样点位置。应同时记录气温、气压、风向和风速等。</w:t>
      </w:r>
    </w:p>
    <w:p>
      <w:pPr>
        <w:pStyle w:val="2"/>
        <w:spacing w:line="360" w:lineRule="auto"/>
        <w:ind w:firstLine="482" w:firstLineChars="200"/>
        <w:rPr>
          <w:rFonts w:hint="eastAsia" w:eastAsiaTheme="minorEastAsia"/>
          <w:lang w:eastAsia="zh-CN"/>
        </w:rPr>
      </w:pPr>
      <w:r>
        <w:rPr>
          <w:rFonts w:hint="eastAsia"/>
          <w:b/>
          <w:bCs/>
        </w:rPr>
        <w:t>监测时间和频次</w:t>
      </w:r>
      <w:r>
        <w:rPr>
          <w:rFonts w:hint="eastAsia"/>
        </w:rPr>
        <w:t>：污染物进入周围环境后，随着稀释、扩散、降解和沉降等自然作用以及应急处置后，其浓度会逐渐降低。为了掌握事件发生后的污染程度、范围及变化趋势，常常需要实时进行连续的跟踪监测，对于确认事件影响的结束，宣布应急响应行动的终止具有重要意义。因此，应急监测全过程在事发、事中和事后等不同阶段予以体现，但各阶段的监测频次可以不同。应急大气环境方案见下</w:t>
      </w:r>
      <w:r>
        <w:rPr>
          <w:rFonts w:ascii="Times New Roman" w:hAnsi="Times New Roman" w:cs="Times New Roman"/>
        </w:rPr>
        <w:t>表7-1</w:t>
      </w:r>
      <w:r>
        <w:rPr>
          <w:rFonts w:hint="eastAsia" w:ascii="Times New Roman" w:hAnsi="Times New Roman" w:cs="Times New Roman"/>
          <w:lang w:eastAsia="zh-CN"/>
        </w:rPr>
        <w:t>。</w:t>
      </w:r>
    </w:p>
    <w:p>
      <w:pPr>
        <w:pStyle w:val="2"/>
        <w:spacing w:line="360" w:lineRule="auto"/>
        <w:jc w:val="center"/>
        <w:rPr>
          <w:rFonts w:ascii="Times New Roman" w:hAnsi="Times New Roman" w:cs="Times New Roman"/>
          <w:b/>
          <w:bCs/>
        </w:rPr>
      </w:pPr>
      <w:r>
        <w:rPr>
          <w:rFonts w:ascii="Times New Roman" w:hAnsi="Times New Roman" w:cs="Times New Roman"/>
          <w:b/>
          <w:bCs/>
        </w:rPr>
        <w:t>表7-1</w:t>
      </w:r>
      <w:r>
        <w:rPr>
          <w:rFonts w:hint="eastAsia" w:ascii="Times New Roman" w:hAnsi="Times New Roman" w:cs="Times New Roman"/>
          <w:b/>
          <w:bCs/>
          <w:lang w:val="en-US" w:eastAsia="zh-CN"/>
        </w:rPr>
        <w:t xml:space="preserve"> </w:t>
      </w:r>
      <w:r>
        <w:rPr>
          <w:rFonts w:ascii="Times New Roman" w:hAnsi="Times New Roman" w:cs="Times New Roman"/>
          <w:b/>
          <w:bCs/>
        </w:rPr>
        <w:t xml:space="preserve"> 应急大气环境监测方案</w:t>
      </w:r>
    </w:p>
    <w:tbl>
      <w:tblPr>
        <w:tblStyle w:val="27"/>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1342"/>
        <w:gridCol w:w="1672"/>
        <w:gridCol w:w="1715"/>
        <w:gridCol w:w="1500"/>
        <w:gridCol w:w="117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654" w:type="pct"/>
            <w:tcBorders>
              <w:tl2br w:val="nil"/>
              <w:tr2bl w:val="nil"/>
            </w:tcBorders>
            <w:vAlign w:val="center"/>
          </w:tcPr>
          <w:p>
            <w:pPr>
              <w:pStyle w:val="2"/>
              <w:spacing w:line="360" w:lineRule="auto"/>
              <w:jc w:val="center"/>
              <w:rPr>
                <w:rFonts w:ascii="Times New Roman" w:hAnsi="Times New Roman" w:cs="Times New Roman"/>
                <w:b/>
                <w:bCs/>
                <w:sz w:val="21"/>
                <w:szCs w:val="21"/>
              </w:rPr>
            </w:pPr>
            <w:r>
              <w:rPr>
                <w:rFonts w:ascii="Times New Roman" w:hAnsi="Times New Roman" w:cs="Times New Roman"/>
                <w:b/>
                <w:bCs/>
                <w:sz w:val="21"/>
                <w:szCs w:val="21"/>
              </w:rPr>
              <w:t>环境要素</w:t>
            </w:r>
          </w:p>
        </w:tc>
        <w:tc>
          <w:tcPr>
            <w:tcW w:w="787" w:type="pct"/>
            <w:tcBorders>
              <w:tl2br w:val="nil"/>
              <w:tr2bl w:val="nil"/>
            </w:tcBorders>
            <w:vAlign w:val="center"/>
          </w:tcPr>
          <w:p>
            <w:pPr>
              <w:pStyle w:val="2"/>
              <w:spacing w:line="360" w:lineRule="auto"/>
              <w:jc w:val="center"/>
              <w:rPr>
                <w:rFonts w:hint="eastAsia" w:ascii="Times New Roman" w:hAnsi="Times New Roman" w:cs="Times New Roman" w:eastAsiaTheme="minorEastAsia"/>
                <w:b/>
                <w:bCs/>
                <w:sz w:val="21"/>
                <w:szCs w:val="21"/>
                <w:lang w:eastAsia="zh-CN"/>
              </w:rPr>
            </w:pPr>
            <w:r>
              <w:rPr>
                <w:rFonts w:hint="eastAsia" w:ascii="Times New Roman" w:hAnsi="Times New Roman" w:cs="Times New Roman"/>
                <w:b/>
                <w:bCs/>
                <w:sz w:val="21"/>
                <w:szCs w:val="21"/>
                <w:lang w:eastAsia="zh-CN"/>
              </w:rPr>
              <w:t>风险情景</w:t>
            </w:r>
          </w:p>
        </w:tc>
        <w:tc>
          <w:tcPr>
            <w:tcW w:w="981" w:type="pct"/>
            <w:tcBorders>
              <w:tl2br w:val="nil"/>
              <w:tr2bl w:val="nil"/>
            </w:tcBorders>
            <w:vAlign w:val="center"/>
          </w:tcPr>
          <w:p>
            <w:pPr>
              <w:pStyle w:val="2"/>
              <w:spacing w:line="360" w:lineRule="auto"/>
              <w:jc w:val="center"/>
              <w:rPr>
                <w:rFonts w:ascii="Times New Roman" w:hAnsi="Times New Roman" w:cs="Times New Roman"/>
                <w:b/>
                <w:bCs/>
                <w:sz w:val="21"/>
                <w:szCs w:val="21"/>
              </w:rPr>
            </w:pPr>
            <w:r>
              <w:rPr>
                <w:rFonts w:ascii="Times New Roman" w:hAnsi="Times New Roman" w:cs="Times New Roman"/>
                <w:b/>
                <w:bCs/>
                <w:sz w:val="21"/>
                <w:szCs w:val="21"/>
              </w:rPr>
              <w:t>测点名称</w:t>
            </w:r>
          </w:p>
        </w:tc>
        <w:tc>
          <w:tcPr>
            <w:tcW w:w="1006" w:type="pct"/>
            <w:tcBorders>
              <w:tl2br w:val="nil"/>
              <w:tr2bl w:val="nil"/>
            </w:tcBorders>
            <w:vAlign w:val="center"/>
          </w:tcPr>
          <w:p>
            <w:pPr>
              <w:pStyle w:val="2"/>
              <w:spacing w:line="360" w:lineRule="auto"/>
              <w:jc w:val="center"/>
              <w:rPr>
                <w:rFonts w:ascii="Times New Roman" w:hAnsi="Times New Roman" w:cs="Times New Roman"/>
                <w:b/>
                <w:bCs/>
                <w:sz w:val="21"/>
                <w:szCs w:val="21"/>
              </w:rPr>
            </w:pPr>
            <w:r>
              <w:rPr>
                <w:rFonts w:ascii="Times New Roman" w:hAnsi="Times New Roman" w:cs="Times New Roman"/>
                <w:b/>
                <w:bCs/>
                <w:sz w:val="21"/>
                <w:szCs w:val="21"/>
              </w:rPr>
              <w:t>监测点位</w:t>
            </w:r>
          </w:p>
        </w:tc>
        <w:tc>
          <w:tcPr>
            <w:tcW w:w="880" w:type="pct"/>
            <w:tcBorders>
              <w:tl2br w:val="nil"/>
              <w:tr2bl w:val="nil"/>
            </w:tcBorders>
            <w:vAlign w:val="center"/>
          </w:tcPr>
          <w:p>
            <w:pPr>
              <w:pStyle w:val="2"/>
              <w:spacing w:line="360" w:lineRule="auto"/>
              <w:jc w:val="center"/>
              <w:rPr>
                <w:rFonts w:ascii="Times New Roman" w:hAnsi="Times New Roman" w:cs="Times New Roman"/>
                <w:b/>
                <w:bCs/>
                <w:sz w:val="21"/>
                <w:szCs w:val="21"/>
              </w:rPr>
            </w:pPr>
            <w:r>
              <w:rPr>
                <w:rFonts w:ascii="Times New Roman" w:hAnsi="Times New Roman" w:cs="Times New Roman"/>
                <w:b/>
                <w:bCs/>
                <w:sz w:val="21"/>
                <w:szCs w:val="21"/>
              </w:rPr>
              <w:t>监测项目</w:t>
            </w:r>
          </w:p>
        </w:tc>
        <w:tc>
          <w:tcPr>
            <w:tcW w:w="689" w:type="pct"/>
            <w:tcBorders>
              <w:tl2br w:val="nil"/>
              <w:tr2bl w:val="nil"/>
            </w:tcBorders>
            <w:vAlign w:val="center"/>
          </w:tcPr>
          <w:p>
            <w:pPr>
              <w:pStyle w:val="2"/>
              <w:spacing w:line="360" w:lineRule="auto"/>
              <w:jc w:val="center"/>
              <w:rPr>
                <w:rFonts w:ascii="Times New Roman" w:hAnsi="Times New Roman" w:cs="Times New Roman"/>
                <w:b/>
                <w:bCs/>
                <w:sz w:val="21"/>
                <w:szCs w:val="21"/>
              </w:rPr>
            </w:pPr>
            <w:r>
              <w:rPr>
                <w:rFonts w:ascii="Times New Roman" w:hAnsi="Times New Roman" w:cs="Times New Roman"/>
                <w:b/>
                <w:bCs/>
                <w:sz w:val="21"/>
                <w:szCs w:val="21"/>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54" w:type="pct"/>
            <w:vMerge w:val="restart"/>
            <w:tcBorders>
              <w:tl2br w:val="nil"/>
              <w:tr2bl w:val="nil"/>
            </w:tcBorders>
            <w:vAlign w:val="center"/>
          </w:tcPr>
          <w:p>
            <w:pPr>
              <w:pStyle w:val="2"/>
              <w:spacing w:line="360" w:lineRule="auto"/>
              <w:jc w:val="center"/>
              <w:rPr>
                <w:rFonts w:ascii="Times New Roman" w:hAnsi="Times New Roman" w:cs="Times New Roman"/>
                <w:sz w:val="21"/>
                <w:szCs w:val="21"/>
              </w:rPr>
            </w:pPr>
            <w:r>
              <w:rPr>
                <w:rFonts w:ascii="Times New Roman" w:hAnsi="Times New Roman" w:cs="Times New Roman"/>
                <w:sz w:val="21"/>
                <w:szCs w:val="21"/>
              </w:rPr>
              <w:t>环境空气</w:t>
            </w:r>
          </w:p>
        </w:tc>
        <w:tc>
          <w:tcPr>
            <w:tcW w:w="787" w:type="pct"/>
            <w:vMerge w:val="restart"/>
            <w:tcBorders>
              <w:tl2br w:val="nil"/>
              <w:tr2bl w:val="nil"/>
            </w:tcBorders>
            <w:vAlign w:val="center"/>
          </w:tcPr>
          <w:p>
            <w:pPr>
              <w:pStyle w:val="2"/>
              <w:spacing w:line="360" w:lineRule="auto"/>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eastAsia="zh-CN"/>
              </w:rPr>
              <w:t>火灾</w:t>
            </w:r>
          </w:p>
        </w:tc>
        <w:tc>
          <w:tcPr>
            <w:tcW w:w="981" w:type="pct"/>
            <w:tcBorders>
              <w:tl2br w:val="nil"/>
              <w:tr2bl w:val="nil"/>
            </w:tcBorders>
            <w:vAlign w:val="center"/>
          </w:tcPr>
          <w:p>
            <w:pPr>
              <w:pStyle w:val="2"/>
              <w:jc w:val="center"/>
              <w:rPr>
                <w:rFonts w:ascii="Times New Roman" w:hAnsi="Times New Roman" w:cs="Times New Roman"/>
                <w:sz w:val="21"/>
                <w:szCs w:val="21"/>
              </w:rPr>
            </w:pPr>
            <w:r>
              <w:rPr>
                <w:rFonts w:ascii="Times New Roman" w:hAnsi="Times New Roman" w:cs="Times New Roman"/>
                <w:sz w:val="21"/>
                <w:szCs w:val="21"/>
              </w:rPr>
              <w:t>当时风向的</w:t>
            </w:r>
          </w:p>
          <w:p>
            <w:pPr>
              <w:pStyle w:val="2"/>
              <w:jc w:val="center"/>
              <w:rPr>
                <w:rFonts w:ascii="Times New Roman" w:hAnsi="Times New Roman" w:cs="Times New Roman"/>
                <w:sz w:val="21"/>
                <w:szCs w:val="21"/>
              </w:rPr>
            </w:pPr>
            <w:r>
              <w:rPr>
                <w:rFonts w:ascii="Times New Roman" w:hAnsi="Times New Roman" w:cs="Times New Roman"/>
                <w:sz w:val="21"/>
                <w:szCs w:val="21"/>
              </w:rPr>
              <w:t>下风向</w:t>
            </w:r>
          </w:p>
        </w:tc>
        <w:tc>
          <w:tcPr>
            <w:tcW w:w="1006" w:type="pct"/>
            <w:tcBorders>
              <w:tl2br w:val="nil"/>
              <w:tr2bl w:val="nil"/>
            </w:tcBorders>
            <w:vAlign w:val="center"/>
          </w:tcPr>
          <w:p>
            <w:pPr>
              <w:pStyle w:val="2"/>
              <w:jc w:val="center"/>
              <w:rPr>
                <w:rFonts w:ascii="Times New Roman" w:hAnsi="Times New Roman" w:cs="Times New Roman"/>
                <w:sz w:val="21"/>
                <w:szCs w:val="21"/>
              </w:rPr>
            </w:pPr>
            <w:r>
              <w:rPr>
                <w:rFonts w:ascii="Times New Roman" w:hAnsi="Times New Roman" w:cs="Times New Roman"/>
                <w:sz w:val="21"/>
                <w:szCs w:val="21"/>
              </w:rPr>
              <w:t>下风向500m</w:t>
            </w:r>
          </w:p>
        </w:tc>
        <w:tc>
          <w:tcPr>
            <w:tcW w:w="880" w:type="pct"/>
            <w:vMerge w:val="restart"/>
            <w:tcBorders>
              <w:tl2br w:val="nil"/>
              <w:tr2bl w:val="nil"/>
            </w:tcBorders>
            <w:vAlign w:val="center"/>
          </w:tcPr>
          <w:p>
            <w:pPr>
              <w:pStyle w:val="2"/>
              <w:spacing w:line="360" w:lineRule="auto"/>
              <w:jc w:val="center"/>
              <w:rPr>
                <w:rFonts w:hint="default" w:ascii="Times New Roman" w:hAnsi="Times New Roman" w:cs="Times New Roman" w:eastAsiaTheme="minorEastAsia"/>
                <w:sz w:val="21"/>
                <w:szCs w:val="21"/>
                <w:lang w:val="en-US" w:eastAsia="zh-CN"/>
              </w:rPr>
            </w:pPr>
            <w:r>
              <w:rPr>
                <w:rFonts w:ascii="Times New Roman" w:hAnsi="Times New Roman" w:cs="Times New Roman"/>
                <w:sz w:val="21"/>
                <w:szCs w:val="21"/>
              </w:rPr>
              <w:t>火灾及次生事故CO、颗粒物</w:t>
            </w:r>
            <w:r>
              <w:rPr>
                <w:rFonts w:hint="eastAsia" w:ascii="Times New Roman" w:hAnsi="Times New Roman" w:cs="Times New Roman"/>
                <w:sz w:val="21"/>
                <w:szCs w:val="21"/>
                <w:lang w:eastAsia="zh-CN"/>
              </w:rPr>
              <w:t>、二氧化硫、非甲烷总烃</w:t>
            </w:r>
          </w:p>
        </w:tc>
        <w:tc>
          <w:tcPr>
            <w:tcW w:w="689" w:type="pct"/>
            <w:vMerge w:val="restart"/>
            <w:tcBorders>
              <w:tl2br w:val="nil"/>
              <w:tr2bl w:val="nil"/>
            </w:tcBorders>
            <w:vAlign w:val="center"/>
          </w:tcPr>
          <w:p>
            <w:pPr>
              <w:pStyle w:val="2"/>
              <w:spacing w:line="360" w:lineRule="auto"/>
              <w:jc w:val="center"/>
              <w:rPr>
                <w:rFonts w:ascii="Times New Roman" w:hAnsi="Times New Roman" w:cs="Times New Roman"/>
                <w:sz w:val="21"/>
                <w:szCs w:val="21"/>
              </w:rPr>
            </w:pPr>
            <w:r>
              <w:rPr>
                <w:rFonts w:ascii="Times New Roman" w:hAnsi="Times New Roman" w:cs="Times New Roman"/>
                <w:sz w:val="21"/>
                <w:szCs w:val="21"/>
              </w:rPr>
              <w:t>每2h一次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654" w:type="pct"/>
            <w:vMerge w:val="continue"/>
            <w:tcBorders>
              <w:tl2br w:val="nil"/>
              <w:tr2bl w:val="nil"/>
            </w:tcBorders>
            <w:vAlign w:val="center"/>
          </w:tcPr>
          <w:p>
            <w:pPr>
              <w:pStyle w:val="2"/>
              <w:spacing w:line="360" w:lineRule="auto"/>
              <w:jc w:val="center"/>
              <w:rPr>
                <w:rFonts w:ascii="Times New Roman" w:hAnsi="Times New Roman" w:cs="Times New Roman"/>
                <w:sz w:val="21"/>
                <w:szCs w:val="21"/>
              </w:rPr>
            </w:pPr>
          </w:p>
        </w:tc>
        <w:tc>
          <w:tcPr>
            <w:tcW w:w="787" w:type="pct"/>
            <w:vMerge w:val="continue"/>
            <w:tcBorders>
              <w:tl2br w:val="nil"/>
              <w:tr2bl w:val="nil"/>
            </w:tcBorders>
            <w:vAlign w:val="center"/>
          </w:tcPr>
          <w:p>
            <w:pPr>
              <w:pStyle w:val="2"/>
              <w:spacing w:line="360" w:lineRule="auto"/>
              <w:jc w:val="center"/>
              <w:rPr>
                <w:rFonts w:ascii="Times New Roman" w:hAnsi="Times New Roman" w:cs="Times New Roman"/>
                <w:sz w:val="21"/>
                <w:szCs w:val="21"/>
              </w:rPr>
            </w:pPr>
          </w:p>
        </w:tc>
        <w:tc>
          <w:tcPr>
            <w:tcW w:w="981" w:type="pct"/>
            <w:tcBorders>
              <w:tl2br w:val="nil"/>
              <w:tr2bl w:val="nil"/>
            </w:tcBorders>
            <w:vAlign w:val="center"/>
          </w:tcPr>
          <w:p>
            <w:pPr>
              <w:pStyle w:val="2"/>
              <w:jc w:val="center"/>
              <w:rPr>
                <w:rFonts w:ascii="Times New Roman" w:hAnsi="Times New Roman" w:cs="Times New Roman"/>
                <w:sz w:val="21"/>
                <w:szCs w:val="21"/>
              </w:rPr>
            </w:pPr>
            <w:r>
              <w:rPr>
                <w:rFonts w:ascii="Times New Roman" w:hAnsi="Times New Roman" w:cs="Times New Roman"/>
                <w:sz w:val="21"/>
                <w:szCs w:val="21"/>
              </w:rPr>
              <w:t>当时风向的侧风向</w:t>
            </w:r>
          </w:p>
        </w:tc>
        <w:tc>
          <w:tcPr>
            <w:tcW w:w="1006" w:type="pct"/>
            <w:tcBorders>
              <w:tl2br w:val="nil"/>
              <w:tr2bl w:val="nil"/>
            </w:tcBorders>
            <w:vAlign w:val="center"/>
          </w:tcPr>
          <w:p>
            <w:pPr>
              <w:pStyle w:val="2"/>
              <w:jc w:val="center"/>
              <w:rPr>
                <w:rFonts w:ascii="Times New Roman" w:hAnsi="Times New Roman" w:cs="Times New Roman"/>
                <w:sz w:val="21"/>
                <w:szCs w:val="21"/>
              </w:rPr>
            </w:pPr>
            <w:r>
              <w:rPr>
                <w:rFonts w:ascii="Times New Roman" w:hAnsi="Times New Roman" w:cs="Times New Roman"/>
                <w:sz w:val="21"/>
                <w:szCs w:val="21"/>
              </w:rPr>
              <w:t>两侧300m各布设一个监测点位</w:t>
            </w:r>
          </w:p>
        </w:tc>
        <w:tc>
          <w:tcPr>
            <w:tcW w:w="880" w:type="pct"/>
            <w:vMerge w:val="continue"/>
            <w:tcBorders>
              <w:tl2br w:val="nil"/>
              <w:tr2bl w:val="nil"/>
            </w:tcBorders>
            <w:vAlign w:val="center"/>
          </w:tcPr>
          <w:p>
            <w:pPr>
              <w:pStyle w:val="2"/>
              <w:spacing w:line="360" w:lineRule="auto"/>
              <w:jc w:val="center"/>
              <w:rPr>
                <w:rFonts w:ascii="Times New Roman" w:hAnsi="Times New Roman" w:cs="Times New Roman"/>
              </w:rPr>
            </w:pPr>
          </w:p>
        </w:tc>
        <w:tc>
          <w:tcPr>
            <w:tcW w:w="689" w:type="pct"/>
            <w:vMerge w:val="continue"/>
            <w:tcBorders>
              <w:tl2br w:val="nil"/>
              <w:tr2bl w:val="nil"/>
            </w:tcBorders>
            <w:vAlign w:val="center"/>
          </w:tcPr>
          <w:p>
            <w:pPr>
              <w:pStyle w:val="2"/>
              <w:spacing w:line="360" w:lineRule="auto"/>
              <w:jc w:val="center"/>
              <w:rPr>
                <w:rFonts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4" w:type="pct"/>
            <w:vMerge w:val="continue"/>
            <w:tcBorders>
              <w:tl2br w:val="nil"/>
              <w:tr2bl w:val="nil"/>
            </w:tcBorders>
            <w:vAlign w:val="center"/>
          </w:tcPr>
          <w:p>
            <w:pPr>
              <w:pStyle w:val="2"/>
              <w:spacing w:line="360" w:lineRule="auto"/>
              <w:jc w:val="center"/>
              <w:rPr>
                <w:rFonts w:ascii="Times New Roman" w:hAnsi="Times New Roman" w:cs="Times New Roman"/>
                <w:sz w:val="21"/>
                <w:szCs w:val="21"/>
              </w:rPr>
            </w:pPr>
          </w:p>
        </w:tc>
        <w:tc>
          <w:tcPr>
            <w:tcW w:w="787" w:type="pct"/>
            <w:tcBorders>
              <w:tl2br w:val="nil"/>
              <w:tr2bl w:val="nil"/>
            </w:tcBorders>
            <w:vAlign w:val="center"/>
          </w:tcPr>
          <w:p>
            <w:pPr>
              <w:pStyle w:val="2"/>
              <w:spacing w:line="360" w:lineRule="auto"/>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eastAsia="zh-CN"/>
              </w:rPr>
              <w:t>废气治理设施故障</w:t>
            </w:r>
          </w:p>
        </w:tc>
        <w:tc>
          <w:tcPr>
            <w:tcW w:w="981" w:type="pct"/>
            <w:tcBorders>
              <w:tl2br w:val="nil"/>
              <w:tr2bl w:val="nil"/>
            </w:tcBorders>
            <w:vAlign w:val="center"/>
          </w:tcPr>
          <w:p>
            <w:pPr>
              <w:pStyle w:val="2"/>
              <w:jc w:val="center"/>
              <w:rPr>
                <w:rFonts w:ascii="Times New Roman" w:hAnsi="Times New Roman" w:cs="Times New Roman"/>
                <w:sz w:val="21"/>
                <w:szCs w:val="21"/>
              </w:rPr>
            </w:pPr>
            <w:r>
              <w:rPr>
                <w:rFonts w:ascii="Times New Roman" w:hAnsi="Times New Roman" w:cs="Times New Roman"/>
                <w:sz w:val="21"/>
                <w:szCs w:val="21"/>
              </w:rPr>
              <w:t>当时风向的</w:t>
            </w:r>
          </w:p>
          <w:p>
            <w:pPr>
              <w:pStyle w:val="2"/>
              <w:jc w:val="center"/>
              <w:rPr>
                <w:rFonts w:ascii="Times New Roman" w:hAnsi="Times New Roman" w:cs="Times New Roman"/>
                <w:sz w:val="21"/>
                <w:szCs w:val="21"/>
              </w:rPr>
            </w:pPr>
            <w:r>
              <w:rPr>
                <w:rFonts w:ascii="Times New Roman" w:hAnsi="Times New Roman" w:cs="Times New Roman"/>
                <w:sz w:val="21"/>
                <w:szCs w:val="21"/>
              </w:rPr>
              <w:t>下风向</w:t>
            </w:r>
          </w:p>
        </w:tc>
        <w:tc>
          <w:tcPr>
            <w:tcW w:w="1006" w:type="pct"/>
            <w:tcBorders>
              <w:tl2br w:val="nil"/>
              <w:tr2bl w:val="nil"/>
            </w:tcBorders>
            <w:vAlign w:val="center"/>
          </w:tcPr>
          <w:p>
            <w:pPr>
              <w:pStyle w:val="2"/>
              <w:jc w:val="center"/>
              <w:rPr>
                <w:rFonts w:ascii="Times New Roman" w:hAnsi="Times New Roman" w:cs="Times New Roman"/>
                <w:sz w:val="21"/>
                <w:szCs w:val="21"/>
              </w:rPr>
            </w:pPr>
            <w:r>
              <w:rPr>
                <w:rFonts w:ascii="Times New Roman" w:hAnsi="Times New Roman" w:cs="Times New Roman"/>
                <w:sz w:val="21"/>
                <w:szCs w:val="21"/>
              </w:rPr>
              <w:t>下风向500m</w:t>
            </w:r>
          </w:p>
        </w:tc>
        <w:tc>
          <w:tcPr>
            <w:tcW w:w="880" w:type="pct"/>
            <w:tcBorders>
              <w:tl2br w:val="nil"/>
              <w:tr2bl w:val="nil"/>
            </w:tcBorders>
            <w:vAlign w:val="center"/>
          </w:tcPr>
          <w:p>
            <w:pPr>
              <w:pStyle w:val="2"/>
              <w:spacing w:line="360" w:lineRule="auto"/>
              <w:jc w:val="center"/>
              <w:rPr>
                <w:rFonts w:hint="default" w:ascii="Times New Roman" w:hAnsi="Times New Roman" w:cs="Times New Roman"/>
                <w:lang w:val="en-US"/>
              </w:rPr>
            </w:pPr>
            <w:r>
              <w:rPr>
                <w:rFonts w:hint="eastAsia" w:ascii="Times New Roman" w:hAnsi="Times New Roman" w:cs="Times New Roman"/>
                <w:sz w:val="21"/>
                <w:szCs w:val="21"/>
                <w:lang w:eastAsia="zh-CN"/>
              </w:rPr>
              <w:t>颗粒物</w:t>
            </w:r>
          </w:p>
        </w:tc>
        <w:tc>
          <w:tcPr>
            <w:tcW w:w="689" w:type="pct"/>
            <w:tcBorders>
              <w:tl2br w:val="nil"/>
              <w:tr2bl w:val="nil"/>
            </w:tcBorders>
            <w:vAlign w:val="center"/>
          </w:tcPr>
          <w:p>
            <w:pPr>
              <w:pStyle w:val="2"/>
              <w:spacing w:line="360" w:lineRule="auto"/>
              <w:jc w:val="center"/>
              <w:rPr>
                <w:rFonts w:ascii="Times New Roman" w:hAnsi="Times New Roman" w:cs="Times New Roman"/>
              </w:rPr>
            </w:pPr>
            <w:r>
              <w:rPr>
                <w:rFonts w:ascii="Times New Roman" w:hAnsi="Times New Roman" w:cs="Times New Roman"/>
                <w:sz w:val="21"/>
                <w:szCs w:val="21"/>
              </w:rPr>
              <w:t>一次</w:t>
            </w:r>
          </w:p>
        </w:tc>
      </w:tr>
    </w:tbl>
    <w:p>
      <w:pPr>
        <w:pStyle w:val="5"/>
        <w:spacing w:before="0" w:after="0"/>
        <w:ind w:left="0" w:firstLine="0" w:firstLineChars="0"/>
        <w:rPr>
          <w:rFonts w:ascii="宋体" w:hAnsi="宋体" w:eastAsia="宋体" w:cs="宋体"/>
          <w:sz w:val="24"/>
          <w:szCs w:val="24"/>
        </w:rPr>
      </w:pPr>
      <w:r>
        <w:rPr>
          <w:rFonts w:hint="eastAsia" w:ascii="宋体" w:hAnsi="宋体" w:eastAsia="宋体" w:cs="宋体"/>
          <w:sz w:val="24"/>
          <w:szCs w:val="24"/>
        </w:rPr>
        <w:t>水环境应急环境监测方案</w:t>
      </w:r>
    </w:p>
    <w:p>
      <w:pPr>
        <w:ind w:firstLine="482"/>
        <w:rPr>
          <w:color w:val="000000" w:themeColor="text1"/>
        </w:rPr>
      </w:pPr>
      <w:r>
        <w:rPr>
          <w:rFonts w:hint="eastAsia"/>
          <w:b/>
          <w:bCs/>
          <w:color w:val="000000" w:themeColor="text1"/>
        </w:rPr>
        <w:t>监测因子</w:t>
      </w:r>
      <w:r>
        <w:rPr>
          <w:rFonts w:hint="eastAsia"/>
          <w:color w:val="000000" w:themeColor="text1"/>
        </w:rPr>
        <w:t>：根据事故类型选择适当的监测因子。</w:t>
      </w:r>
    </w:p>
    <w:p>
      <w:pPr>
        <w:pStyle w:val="2"/>
        <w:spacing w:line="360" w:lineRule="auto"/>
        <w:ind w:firstLine="482" w:firstLineChars="200"/>
        <w:rPr>
          <w:rFonts w:ascii="Times New Roman" w:hAnsi="Times New Roman" w:cs="Times New Roman"/>
        </w:rPr>
      </w:pPr>
      <w:r>
        <w:rPr>
          <w:rFonts w:hint="eastAsia"/>
          <w:b/>
          <w:bCs/>
          <w:color w:val="000000" w:themeColor="text1"/>
        </w:rPr>
        <w:t>监测时间和频次</w:t>
      </w:r>
      <w:r>
        <w:rPr>
          <w:rFonts w:hint="eastAsia"/>
          <w:color w:val="000000" w:themeColor="text1"/>
        </w:rPr>
        <w:t>：按照事故持续时间决定监测时间，根据事故严重性决定监测频次。一般情况下每两小时取样一次。随事故控制减弱，可适当减少监测频次。</w:t>
      </w:r>
      <w:r>
        <w:rPr>
          <w:rFonts w:hint="eastAsia"/>
        </w:rPr>
        <w:t>应急水环境方案见</w:t>
      </w:r>
      <w:r>
        <w:rPr>
          <w:rFonts w:ascii="Times New Roman" w:hAnsi="Times New Roman" w:cs="Times New Roman"/>
        </w:rPr>
        <w:t>下表7-2。</w:t>
      </w:r>
    </w:p>
    <w:p>
      <w:pPr>
        <w:pStyle w:val="2"/>
        <w:spacing w:line="360" w:lineRule="auto"/>
        <w:jc w:val="center"/>
        <w:rPr>
          <w:rFonts w:ascii="Times New Roman" w:hAnsi="Times New Roman" w:cs="Times New Roman"/>
          <w:b/>
          <w:bCs/>
        </w:rPr>
      </w:pPr>
      <w:r>
        <w:rPr>
          <w:rFonts w:ascii="Times New Roman" w:hAnsi="Times New Roman" w:cs="Times New Roman"/>
          <w:b/>
          <w:bCs/>
        </w:rPr>
        <w:t>表7-2</w:t>
      </w:r>
      <w:r>
        <w:rPr>
          <w:rFonts w:hint="eastAsia" w:ascii="Times New Roman" w:hAnsi="Times New Roman" w:cs="Times New Roman"/>
          <w:b/>
          <w:bCs/>
          <w:lang w:val="en-US" w:eastAsia="zh-CN"/>
        </w:rPr>
        <w:t xml:space="preserve">  </w:t>
      </w:r>
      <w:r>
        <w:rPr>
          <w:rFonts w:ascii="Times New Roman" w:hAnsi="Times New Roman" w:cs="Times New Roman"/>
          <w:b/>
          <w:bCs/>
        </w:rPr>
        <w:t>应急</w:t>
      </w:r>
      <w:r>
        <w:rPr>
          <w:rFonts w:hint="eastAsia" w:ascii="Times New Roman" w:hAnsi="Times New Roman" w:cs="Times New Roman"/>
          <w:b/>
          <w:bCs/>
          <w:lang w:eastAsia="zh-CN"/>
        </w:rPr>
        <w:t>废水</w:t>
      </w:r>
      <w:r>
        <w:rPr>
          <w:rFonts w:ascii="Times New Roman" w:hAnsi="Times New Roman" w:cs="Times New Roman"/>
          <w:b/>
          <w:bCs/>
        </w:rPr>
        <w:t>环境监测方案</w:t>
      </w:r>
    </w:p>
    <w:tbl>
      <w:tblPr>
        <w:tblStyle w:val="27"/>
        <w:tblW w:w="852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2415"/>
        <w:gridCol w:w="2428"/>
        <w:gridCol w:w="183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845" w:type="dxa"/>
            <w:tcBorders>
              <w:tl2br w:val="nil"/>
              <w:tr2bl w:val="nil"/>
            </w:tcBorders>
            <w:vAlign w:val="center"/>
          </w:tcPr>
          <w:p>
            <w:pPr>
              <w:pStyle w:val="2"/>
              <w:spacing w:line="360" w:lineRule="auto"/>
              <w:jc w:val="center"/>
              <w:rPr>
                <w:rFonts w:ascii="Times New Roman" w:hAnsi="Times New Roman" w:cs="Times New Roman"/>
                <w:b/>
                <w:bCs/>
                <w:sz w:val="21"/>
                <w:szCs w:val="21"/>
              </w:rPr>
            </w:pPr>
            <w:r>
              <w:rPr>
                <w:rFonts w:ascii="Times New Roman" w:hAnsi="Times New Roman" w:cs="Times New Roman"/>
                <w:b/>
                <w:bCs/>
                <w:sz w:val="21"/>
                <w:szCs w:val="21"/>
              </w:rPr>
              <w:t>环境要素</w:t>
            </w:r>
          </w:p>
        </w:tc>
        <w:tc>
          <w:tcPr>
            <w:tcW w:w="2415" w:type="dxa"/>
            <w:tcBorders>
              <w:tl2br w:val="nil"/>
              <w:tr2bl w:val="nil"/>
            </w:tcBorders>
            <w:vAlign w:val="center"/>
          </w:tcPr>
          <w:p>
            <w:pPr>
              <w:pStyle w:val="2"/>
              <w:spacing w:line="360" w:lineRule="auto"/>
              <w:jc w:val="center"/>
              <w:rPr>
                <w:rFonts w:ascii="Times New Roman" w:hAnsi="Times New Roman" w:cs="Times New Roman"/>
                <w:b/>
                <w:bCs/>
                <w:sz w:val="21"/>
                <w:szCs w:val="21"/>
              </w:rPr>
            </w:pPr>
            <w:r>
              <w:rPr>
                <w:rFonts w:ascii="Times New Roman" w:hAnsi="Times New Roman" w:cs="Times New Roman"/>
                <w:b/>
                <w:bCs/>
                <w:sz w:val="21"/>
                <w:szCs w:val="21"/>
              </w:rPr>
              <w:t>监测点位</w:t>
            </w:r>
          </w:p>
        </w:tc>
        <w:tc>
          <w:tcPr>
            <w:tcW w:w="2428" w:type="dxa"/>
            <w:tcBorders>
              <w:tl2br w:val="nil"/>
              <w:tr2bl w:val="nil"/>
            </w:tcBorders>
            <w:vAlign w:val="center"/>
          </w:tcPr>
          <w:p>
            <w:pPr>
              <w:pStyle w:val="2"/>
              <w:spacing w:line="360" w:lineRule="auto"/>
              <w:jc w:val="center"/>
              <w:rPr>
                <w:rFonts w:ascii="Times New Roman" w:hAnsi="Times New Roman" w:cs="Times New Roman"/>
                <w:b/>
                <w:bCs/>
                <w:sz w:val="21"/>
                <w:szCs w:val="21"/>
              </w:rPr>
            </w:pPr>
            <w:r>
              <w:rPr>
                <w:rFonts w:ascii="Times New Roman" w:hAnsi="Times New Roman" w:cs="Times New Roman"/>
                <w:b/>
                <w:bCs/>
                <w:sz w:val="21"/>
                <w:szCs w:val="21"/>
              </w:rPr>
              <w:t>监测项目</w:t>
            </w:r>
          </w:p>
        </w:tc>
        <w:tc>
          <w:tcPr>
            <w:tcW w:w="1834" w:type="dxa"/>
            <w:tcBorders>
              <w:tl2br w:val="nil"/>
              <w:tr2bl w:val="nil"/>
            </w:tcBorders>
            <w:vAlign w:val="center"/>
          </w:tcPr>
          <w:p>
            <w:pPr>
              <w:pStyle w:val="2"/>
              <w:spacing w:line="360" w:lineRule="auto"/>
              <w:jc w:val="center"/>
              <w:rPr>
                <w:rFonts w:ascii="Times New Roman" w:hAnsi="Times New Roman" w:cs="Times New Roman"/>
                <w:b/>
                <w:bCs/>
                <w:sz w:val="21"/>
                <w:szCs w:val="21"/>
              </w:rPr>
            </w:pPr>
            <w:r>
              <w:rPr>
                <w:rFonts w:ascii="Times New Roman" w:hAnsi="Times New Roman" w:cs="Times New Roman"/>
                <w:b/>
                <w:bCs/>
                <w:sz w:val="21"/>
                <w:szCs w:val="21"/>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845" w:type="dxa"/>
            <w:vMerge w:val="restart"/>
            <w:tcBorders>
              <w:tl2br w:val="nil"/>
              <w:tr2bl w:val="nil"/>
            </w:tcBorders>
            <w:vAlign w:val="center"/>
          </w:tcPr>
          <w:p>
            <w:pPr>
              <w:pStyle w:val="2"/>
              <w:jc w:val="center"/>
              <w:rPr>
                <w:rFonts w:ascii="Times New Roman" w:hAnsi="Times New Roman" w:cs="Times New Roman"/>
                <w:sz w:val="21"/>
                <w:szCs w:val="21"/>
              </w:rPr>
            </w:pPr>
            <w:r>
              <w:rPr>
                <w:rFonts w:ascii="Times New Roman" w:hAnsi="Times New Roman" w:cs="Times New Roman"/>
                <w:sz w:val="21"/>
                <w:szCs w:val="21"/>
              </w:rPr>
              <w:t>废水</w:t>
            </w:r>
          </w:p>
        </w:tc>
        <w:tc>
          <w:tcPr>
            <w:tcW w:w="2415" w:type="dxa"/>
            <w:tcBorders>
              <w:tl2br w:val="nil"/>
              <w:tr2bl w:val="nil"/>
            </w:tcBorders>
            <w:vAlign w:val="center"/>
          </w:tcPr>
          <w:p>
            <w:pPr>
              <w:pStyle w:val="2"/>
              <w:jc w:val="center"/>
              <w:rPr>
                <w:rFonts w:ascii="Times New Roman" w:hAnsi="Times New Roman" w:cs="Times New Roman"/>
                <w:sz w:val="21"/>
                <w:szCs w:val="21"/>
              </w:rPr>
            </w:pPr>
            <w:r>
              <w:rPr>
                <w:rFonts w:hint="eastAsia" w:ascii="Times New Roman" w:hAnsi="Times New Roman" w:cs="Times New Roman"/>
                <w:sz w:val="21"/>
                <w:szCs w:val="21"/>
              </w:rPr>
              <w:t>厂区周边泄露污染地表水环境</w:t>
            </w:r>
          </w:p>
        </w:tc>
        <w:tc>
          <w:tcPr>
            <w:tcW w:w="2428" w:type="dxa"/>
            <w:tcBorders>
              <w:tl2br w:val="nil"/>
              <w:tr2bl w:val="nil"/>
            </w:tcBorders>
            <w:vAlign w:val="center"/>
          </w:tcPr>
          <w:p>
            <w:pPr>
              <w:pStyle w:val="2"/>
              <w:jc w:val="center"/>
              <w:rPr>
                <w:rFonts w:hint="eastAsia" w:ascii="Times New Roman" w:hAnsi="Times New Roman" w:cs="Times New Roman" w:eastAsiaTheme="minorEastAsia"/>
                <w:sz w:val="21"/>
                <w:szCs w:val="21"/>
                <w:lang w:eastAsia="zh-CN"/>
              </w:rPr>
            </w:pPr>
            <w:r>
              <w:rPr>
                <w:rFonts w:ascii="Times New Roman" w:hAnsi="Times New Roman" w:cs="Times New Roman"/>
                <w:sz w:val="21"/>
                <w:szCs w:val="21"/>
              </w:rPr>
              <w:t>火灾事故消防废水：COD、氨氮</w:t>
            </w:r>
            <w:r>
              <w:rPr>
                <w:rFonts w:hint="eastAsia" w:ascii="Times New Roman" w:hAnsi="Times New Roman" w:cs="Times New Roman"/>
                <w:sz w:val="21"/>
                <w:szCs w:val="21"/>
              </w:rPr>
              <w:t>、</w:t>
            </w:r>
            <w:r>
              <w:rPr>
                <w:rFonts w:ascii="Times New Roman" w:hAnsi="Times New Roman" w:cs="Times New Roman"/>
                <w:sz w:val="21"/>
                <w:szCs w:val="21"/>
              </w:rPr>
              <w:t>PH</w:t>
            </w:r>
            <w:r>
              <w:rPr>
                <w:rFonts w:hint="eastAsia" w:ascii="Times New Roman" w:hAnsi="Times New Roman" w:cs="Times New Roman"/>
                <w:sz w:val="21"/>
                <w:szCs w:val="21"/>
                <w:lang w:eastAsia="zh-CN"/>
              </w:rPr>
              <w:t>、石油类</w:t>
            </w:r>
          </w:p>
        </w:tc>
        <w:tc>
          <w:tcPr>
            <w:tcW w:w="1834" w:type="dxa"/>
            <w:tcBorders>
              <w:tl2br w:val="nil"/>
              <w:tr2bl w:val="nil"/>
            </w:tcBorders>
            <w:vAlign w:val="center"/>
          </w:tcPr>
          <w:p>
            <w:pPr>
              <w:pStyle w:val="2"/>
              <w:jc w:val="center"/>
              <w:rPr>
                <w:rFonts w:ascii="Times New Roman" w:hAnsi="Times New Roman" w:cs="Times New Roman"/>
                <w:sz w:val="21"/>
                <w:szCs w:val="21"/>
              </w:rPr>
            </w:pPr>
            <w:r>
              <w:rPr>
                <w:rFonts w:ascii="Times New Roman" w:hAnsi="Times New Roman" w:cs="Times New Roman"/>
                <w:sz w:val="21"/>
                <w:szCs w:val="21"/>
              </w:rPr>
              <w:t>每2h一次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845" w:type="dxa"/>
            <w:vMerge w:val="continue"/>
            <w:tcBorders>
              <w:tl2br w:val="nil"/>
              <w:tr2bl w:val="nil"/>
            </w:tcBorders>
            <w:vAlign w:val="center"/>
          </w:tcPr>
          <w:p>
            <w:pPr>
              <w:pStyle w:val="2"/>
              <w:jc w:val="center"/>
              <w:rPr>
                <w:rFonts w:ascii="Times New Roman" w:hAnsi="Times New Roman" w:cs="Times New Roman"/>
                <w:sz w:val="21"/>
                <w:szCs w:val="21"/>
              </w:rPr>
            </w:pPr>
          </w:p>
        </w:tc>
        <w:tc>
          <w:tcPr>
            <w:tcW w:w="2415" w:type="dxa"/>
            <w:tcBorders>
              <w:tl2br w:val="nil"/>
              <w:tr2bl w:val="nil"/>
            </w:tcBorders>
            <w:vAlign w:val="center"/>
          </w:tcPr>
          <w:p>
            <w:pPr>
              <w:pStyle w:val="2"/>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eastAsia="zh-CN"/>
              </w:rPr>
              <w:t>污水处理设施</w:t>
            </w:r>
          </w:p>
        </w:tc>
        <w:tc>
          <w:tcPr>
            <w:tcW w:w="2428" w:type="dxa"/>
            <w:tcBorders>
              <w:tl2br w:val="nil"/>
              <w:tr2bl w:val="nil"/>
            </w:tcBorders>
            <w:vAlign w:val="center"/>
          </w:tcPr>
          <w:p>
            <w:pPr>
              <w:pStyle w:val="2"/>
              <w:jc w:val="center"/>
              <w:rPr>
                <w:rFonts w:ascii="Times New Roman" w:hAnsi="Times New Roman" w:cs="Times New Roman"/>
                <w:sz w:val="21"/>
                <w:szCs w:val="21"/>
              </w:rPr>
            </w:pPr>
            <w:r>
              <w:rPr>
                <w:rFonts w:ascii="Times New Roman" w:hAnsi="Times New Roman" w:cs="Times New Roman"/>
                <w:sz w:val="21"/>
                <w:szCs w:val="21"/>
              </w:rPr>
              <w:t>COD、氨氮</w:t>
            </w:r>
            <w:r>
              <w:rPr>
                <w:rFonts w:hint="eastAsia" w:ascii="Times New Roman" w:hAnsi="Times New Roman" w:cs="Times New Roman"/>
                <w:sz w:val="21"/>
                <w:szCs w:val="21"/>
              </w:rPr>
              <w:t>、</w:t>
            </w:r>
            <w:r>
              <w:rPr>
                <w:rFonts w:ascii="Times New Roman" w:hAnsi="Times New Roman" w:cs="Times New Roman"/>
                <w:sz w:val="21"/>
                <w:szCs w:val="21"/>
              </w:rPr>
              <w:t>PH</w:t>
            </w:r>
            <w:r>
              <w:rPr>
                <w:rFonts w:hint="eastAsia" w:ascii="Times New Roman" w:hAnsi="Times New Roman" w:cs="Times New Roman"/>
                <w:sz w:val="21"/>
                <w:szCs w:val="21"/>
                <w:lang w:eastAsia="zh-CN"/>
              </w:rPr>
              <w:t>、石油类、阴离子表面活性剂</w:t>
            </w:r>
          </w:p>
        </w:tc>
        <w:tc>
          <w:tcPr>
            <w:tcW w:w="1834" w:type="dxa"/>
            <w:tcBorders>
              <w:tl2br w:val="nil"/>
              <w:tr2bl w:val="nil"/>
            </w:tcBorders>
            <w:vAlign w:val="center"/>
          </w:tcPr>
          <w:p>
            <w:pPr>
              <w:pStyle w:val="2"/>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eastAsia="zh-CN"/>
              </w:rPr>
              <w:t>一次</w:t>
            </w:r>
          </w:p>
        </w:tc>
      </w:tr>
    </w:tbl>
    <w:p>
      <w:pPr>
        <w:pStyle w:val="5"/>
        <w:spacing w:before="0" w:after="0"/>
        <w:ind w:left="0" w:firstLine="0" w:firstLineChars="0"/>
        <w:rPr>
          <w:rFonts w:ascii="宋体" w:hAnsi="宋体" w:eastAsia="宋体" w:cs="宋体"/>
          <w:sz w:val="24"/>
          <w:szCs w:val="24"/>
        </w:rPr>
      </w:pPr>
      <w:r>
        <w:rPr>
          <w:rFonts w:hint="eastAsia" w:ascii="宋体" w:hAnsi="宋体" w:eastAsia="宋体" w:cs="宋体"/>
          <w:sz w:val="24"/>
          <w:szCs w:val="24"/>
        </w:rPr>
        <w:t>监测方案的调整</w:t>
      </w:r>
    </w:p>
    <w:p>
      <w:pPr>
        <w:ind w:firstLine="480"/>
      </w:pPr>
      <w:r>
        <w:rPr>
          <w:rFonts w:hint="eastAsia"/>
        </w:rPr>
        <w:t>根据监测结果对污染物变化趋势进行分析、对污染物扩散范围进行预测，并实时调整监测方案。公司自身没有应急监测能力，因此在事故状态下可请求</w:t>
      </w:r>
      <w:r>
        <w:rPr>
          <w:rFonts w:hint="eastAsia"/>
          <w:lang w:eastAsia="zh-CN"/>
        </w:rPr>
        <w:t>日照市生态环境局莒县分局</w:t>
      </w:r>
      <w:r>
        <w:rPr>
          <w:rFonts w:hint="eastAsia"/>
          <w:color w:val="000000"/>
        </w:rPr>
        <w:t>环境监测站</w:t>
      </w:r>
      <w:r>
        <w:rPr>
          <w:rFonts w:hint="eastAsia"/>
        </w:rPr>
        <w:t>进行事故状态下的环境应急监测。公司向</w:t>
      </w:r>
      <w:r>
        <w:rPr>
          <w:rFonts w:hint="eastAsia"/>
          <w:lang w:eastAsia="zh-CN"/>
        </w:rPr>
        <w:t>日照市生态环境局莒县分局</w:t>
      </w:r>
      <w:r>
        <w:rPr>
          <w:rFonts w:hint="eastAsia"/>
          <w:color w:val="000000"/>
        </w:rPr>
        <w:t>环境监测站寻求援助，</w:t>
      </w:r>
      <w:r>
        <w:rPr>
          <w:rFonts w:hint="eastAsia"/>
        </w:rPr>
        <w:t>进行事故状态下的环境应急监测</w:t>
      </w:r>
      <w:r>
        <w:rPr>
          <w:rFonts w:hint="eastAsia"/>
          <w:lang w:eastAsia="zh-CN"/>
        </w:rPr>
        <w:t>，</w:t>
      </w:r>
      <w:r>
        <w:rPr>
          <w:rFonts w:hint="eastAsia"/>
        </w:rPr>
        <w:t>联系方式为</w:t>
      </w:r>
      <w:r>
        <w:rPr>
          <w:rFonts w:hint="eastAsia"/>
          <w:color w:val="000000"/>
          <w:szCs w:val="21"/>
          <w:shd w:val="clear" w:color="auto" w:fill="FFFFFF"/>
        </w:rPr>
        <w:t>0633-7982563</w:t>
      </w:r>
      <w:r>
        <w:rPr>
          <w:rFonts w:hint="eastAsia"/>
        </w:rPr>
        <w:t>。</w:t>
      </w:r>
    </w:p>
    <w:p>
      <w:pPr>
        <w:pStyle w:val="4"/>
        <w:ind w:left="0" w:firstLine="0" w:firstLineChars="0"/>
        <w:rPr>
          <w:rFonts w:ascii="宋体" w:hAnsi="宋体" w:eastAsia="宋体" w:cs="宋体"/>
          <w:sz w:val="28"/>
          <w:szCs w:val="28"/>
        </w:rPr>
      </w:pPr>
      <w:bookmarkStart w:id="48" w:name="_Toc88"/>
      <w:r>
        <w:rPr>
          <w:rFonts w:hint="eastAsia" w:ascii="宋体" w:hAnsi="宋体" w:eastAsia="宋体" w:cs="宋体"/>
          <w:sz w:val="28"/>
          <w:szCs w:val="28"/>
        </w:rPr>
        <w:t>现场保护和现场洗消</w:t>
      </w:r>
      <w:bookmarkEnd w:id="48"/>
    </w:p>
    <w:p>
      <w:pPr>
        <w:pStyle w:val="5"/>
        <w:spacing w:before="0" w:after="0"/>
        <w:ind w:left="0" w:firstLine="0" w:firstLineChars="0"/>
        <w:rPr>
          <w:rFonts w:ascii="宋体" w:hAnsi="宋体" w:eastAsia="宋体" w:cs="宋体"/>
          <w:sz w:val="24"/>
          <w:szCs w:val="24"/>
        </w:rPr>
      </w:pPr>
      <w:r>
        <w:rPr>
          <w:rFonts w:hint="eastAsia" w:ascii="宋体" w:hAnsi="宋体" w:eastAsia="宋体" w:cs="宋体"/>
          <w:sz w:val="24"/>
          <w:szCs w:val="24"/>
        </w:rPr>
        <w:t>事故现场的保护措施</w:t>
      </w:r>
    </w:p>
    <w:p>
      <w:pPr>
        <w:ind w:firstLine="480"/>
      </w:pPr>
      <w:r>
        <w:rPr>
          <w:rFonts w:hint="eastAsia"/>
        </w:rPr>
        <w:t>事故发生后，为方便事故的调查与处理，使事故调查人员看到事故发生后的原始状态，应及时查清事故原因，采取有效的防护措施，避免类似事故发生。同时，避免无关人员进入事故现场，受到意外伤害。因此，必须对事故现场采取有效的保护措施。</w:t>
      </w:r>
    </w:p>
    <w:p>
      <w:pPr>
        <w:ind w:firstLine="480"/>
      </w:pPr>
      <w:r>
        <w:rPr>
          <w:rFonts w:hint="eastAsia"/>
        </w:rPr>
        <w:t>（1）事故发生后，</w:t>
      </w:r>
      <w:r>
        <w:rPr>
          <w:rFonts w:hint="eastAsia"/>
          <w:lang w:eastAsia="zh-CN"/>
        </w:rPr>
        <w:t>综合保障组</w:t>
      </w:r>
      <w:r>
        <w:rPr>
          <w:rFonts w:hint="eastAsia"/>
        </w:rPr>
        <w:t>在赶到事故现场后，立即组织有关人员对事故现场进行封锁，除现场应急救援人员外，其他人员一律不得进入事故现场。</w:t>
      </w:r>
    </w:p>
    <w:p>
      <w:pPr>
        <w:ind w:firstLine="480"/>
      </w:pPr>
      <w:r>
        <w:rPr>
          <w:rFonts w:hint="eastAsia"/>
        </w:rPr>
        <w:t>（2）事故现场由应急</w:t>
      </w:r>
      <w:r>
        <w:rPr>
          <w:rFonts w:hint="eastAsia"/>
          <w:lang w:eastAsia="zh-CN"/>
        </w:rPr>
        <w:t>抢险</w:t>
      </w:r>
      <w:r>
        <w:rPr>
          <w:rFonts w:hint="eastAsia"/>
        </w:rPr>
        <w:t>组中的应急抢险人员进行紧急处置。其他人员一律不得改变单位区内等设施的状态。</w:t>
      </w:r>
    </w:p>
    <w:p>
      <w:pPr>
        <w:ind w:firstLine="480"/>
      </w:pPr>
      <w:r>
        <w:rPr>
          <w:rFonts w:hint="eastAsia"/>
        </w:rPr>
        <w:t>（3）事故现场在未处理、勘查结束前，必须安排人员24小时保护现场。在事故现场勘查结束后，</w:t>
      </w:r>
      <w:r>
        <w:rPr>
          <w:rFonts w:hint="eastAsia"/>
          <w:lang w:eastAsia="zh-CN"/>
        </w:rPr>
        <w:t>综合保障组</w:t>
      </w:r>
      <w:r>
        <w:rPr>
          <w:rFonts w:hint="eastAsia"/>
        </w:rPr>
        <w:t>人员撤离现场保护。</w:t>
      </w:r>
    </w:p>
    <w:p>
      <w:pPr>
        <w:pStyle w:val="5"/>
        <w:spacing w:before="0" w:after="0"/>
        <w:ind w:left="0" w:firstLine="0" w:firstLineChars="0"/>
        <w:rPr>
          <w:rFonts w:ascii="宋体" w:hAnsi="宋体" w:eastAsia="宋体" w:cs="宋体"/>
          <w:sz w:val="24"/>
          <w:szCs w:val="24"/>
        </w:rPr>
      </w:pPr>
      <w:r>
        <w:rPr>
          <w:rFonts w:hint="eastAsia" w:ascii="宋体" w:hAnsi="宋体" w:eastAsia="宋体" w:cs="宋体"/>
          <w:sz w:val="24"/>
          <w:szCs w:val="24"/>
        </w:rPr>
        <w:t>事故现场的洗消</w:t>
      </w:r>
    </w:p>
    <w:p>
      <w:pPr>
        <w:ind w:firstLine="480"/>
      </w:pPr>
      <w:r>
        <w:rPr>
          <w:rFonts w:hint="eastAsia"/>
        </w:rPr>
        <w:t>事故发生后，由于有毒有害物质的污染，有可能对事故现场设备、环境和其他人员造成污染，因此在事故应急处理结束后，必须对事故现场进行洗消。</w:t>
      </w:r>
      <w:r>
        <w:rPr>
          <w:rFonts w:ascii="Arial" w:hAnsi="Arial" w:cs="Arial"/>
          <w:color w:val="000000" w:themeColor="text1"/>
          <w:shd w:val="clear" w:color="auto" w:fill="FFFFFF"/>
        </w:rPr>
        <w:t>受染道路、地域及重要目标的洗消，通常由专业洗消分队协同有关部队、分队实施。对大面积的受染地面和不急需的装备、物资，可采取风吹、日晒等自然方法进行洗消。</w:t>
      </w:r>
    </w:p>
    <w:p>
      <w:pPr>
        <w:ind w:firstLine="480"/>
        <w:rPr>
          <w:rFonts w:hint="eastAsia" w:eastAsia="宋体"/>
          <w:lang w:eastAsia="zh-CN"/>
        </w:rPr>
      </w:pPr>
      <w:r>
        <w:t>（1）消洗应注意以下几个方面</w:t>
      </w:r>
      <w:r>
        <w:rPr>
          <w:rFonts w:hint="eastAsia"/>
          <w:lang w:eastAsia="zh-CN"/>
        </w:rPr>
        <w:t>：</w:t>
      </w:r>
    </w:p>
    <w:p>
      <w:pPr>
        <w:widowControl/>
        <w:ind w:firstLine="480"/>
        <w:rPr>
          <w:snapToGrid w:val="0"/>
          <w:color w:val="000000" w:themeColor="text1"/>
          <w:kern w:val="0"/>
        </w:rPr>
      </w:pPr>
      <w:r>
        <w:rPr>
          <w:snapToGrid w:val="0"/>
          <w:color w:val="000000" w:themeColor="text1"/>
          <w:kern w:val="0"/>
        </w:rPr>
        <w:t>1）本单位不具备现场洗消能力，应委托有关单位进行处置。</w:t>
      </w:r>
    </w:p>
    <w:p>
      <w:pPr>
        <w:pStyle w:val="2"/>
        <w:spacing w:line="360" w:lineRule="auto"/>
        <w:ind w:firstLine="480" w:firstLineChars="200"/>
        <w:rPr>
          <w:rFonts w:ascii="Times New Roman" w:hAnsi="Times New Roman" w:cs="Times New Roman"/>
          <w:snapToGrid w:val="0"/>
          <w:color w:val="000000" w:themeColor="text1"/>
        </w:rPr>
      </w:pPr>
      <w:r>
        <w:rPr>
          <w:snapToGrid w:val="0"/>
          <w:color w:val="000000" w:themeColor="text1"/>
          <w:kern w:val="0"/>
        </w:rPr>
        <w:t>2）消防人员对污染空气可用排烟机吹散降毒，也可对污染区暂时封闭，喷射雾状水进行稀释。洗消和处置用水排放必须经检测，防止二次污染</w:t>
      </w:r>
      <w:r>
        <w:rPr>
          <w:rFonts w:ascii="Times New Roman" w:hAnsi="Times New Roman" w:cs="Times New Roman"/>
          <w:snapToGrid w:val="0"/>
          <w:color w:val="000000" w:themeColor="text1"/>
        </w:rPr>
        <w:t>。</w:t>
      </w:r>
    </w:p>
    <w:p>
      <w:pPr>
        <w:pStyle w:val="2"/>
        <w:spacing w:line="360" w:lineRule="auto"/>
        <w:ind w:firstLine="480" w:firstLineChars="200"/>
        <w:rPr>
          <w:rFonts w:ascii="Times New Roman" w:hAnsi="Times New Roman" w:cs="Times New Roman"/>
          <w:snapToGrid w:val="0"/>
          <w:color w:val="000000" w:themeColor="text1"/>
        </w:rPr>
      </w:pPr>
      <w:r>
        <w:rPr>
          <w:rFonts w:ascii="Times New Roman" w:hAnsi="Times New Roman" w:cs="Times New Roman"/>
          <w:snapToGrid w:val="0"/>
          <w:color w:val="000000" w:themeColor="text1"/>
        </w:rPr>
        <w:t>3）泄露的含油物质如：沾染油类的沙土</w:t>
      </w:r>
      <w:r>
        <w:rPr>
          <w:rFonts w:hint="eastAsia" w:ascii="Times New Roman" w:hAnsi="Times New Roman" w:cs="Times New Roman"/>
          <w:snapToGrid w:val="0"/>
          <w:color w:val="000000" w:themeColor="text1"/>
        </w:rPr>
        <w:t>等</w:t>
      </w:r>
      <w:r>
        <w:rPr>
          <w:rFonts w:ascii="Times New Roman" w:hAnsi="Times New Roman" w:cs="Times New Roman"/>
          <w:snapToGrid w:val="0"/>
          <w:color w:val="000000" w:themeColor="text1"/>
        </w:rPr>
        <w:t>须交由有资质的单位处置。</w:t>
      </w:r>
    </w:p>
    <w:p>
      <w:pPr>
        <w:pStyle w:val="2"/>
        <w:spacing w:line="360" w:lineRule="auto"/>
        <w:ind w:firstLine="480" w:firstLineChars="200"/>
        <w:rPr>
          <w:rFonts w:hint="eastAsia" w:ascii="Times New Roman" w:hAnsi="Times New Roman" w:cs="Times New Roman" w:eastAsiaTheme="minorEastAsia"/>
          <w:snapToGrid w:val="0"/>
          <w:color w:val="000000" w:themeColor="text1"/>
          <w:lang w:val="en-US" w:eastAsia="zh-CN"/>
        </w:rPr>
      </w:pPr>
      <w:r>
        <w:rPr>
          <w:rFonts w:hint="eastAsia" w:ascii="Times New Roman" w:hAnsi="Times New Roman" w:cs="Times New Roman"/>
          <w:snapToGrid w:val="0"/>
          <w:color w:val="000000" w:themeColor="text1"/>
          <w:lang w:val="en-US" w:eastAsia="zh-CN"/>
        </w:rPr>
        <w:t>4）泄露的废酸、各种槽液用水会稀释后处理达标后排污光大水务（莒县）处理有限公司处置。或收集后委托有资质的单位处置；</w:t>
      </w:r>
    </w:p>
    <w:p>
      <w:pPr>
        <w:pStyle w:val="2"/>
        <w:spacing w:line="360" w:lineRule="auto"/>
        <w:ind w:firstLine="480" w:firstLineChars="200"/>
        <w:rPr>
          <w:rFonts w:ascii="Times New Roman" w:hAnsi="Times New Roman" w:cs="Times New Roman"/>
          <w:snapToGrid w:val="0"/>
          <w:color w:val="000000" w:themeColor="text1"/>
        </w:rPr>
      </w:pPr>
      <w:r>
        <w:rPr>
          <w:rFonts w:hint="eastAsia" w:ascii="Times New Roman" w:hAnsi="Times New Roman" w:cs="Times New Roman"/>
          <w:snapToGrid w:val="0"/>
          <w:color w:val="000000" w:themeColor="text1"/>
          <w:lang w:val="en-US" w:eastAsia="zh-CN"/>
        </w:rPr>
        <w:t>5</w:t>
      </w:r>
      <w:r>
        <w:rPr>
          <w:rFonts w:ascii="Times New Roman" w:hAnsi="Times New Roman" w:cs="Times New Roman"/>
          <w:snapToGrid w:val="0"/>
          <w:color w:val="000000" w:themeColor="text1"/>
        </w:rPr>
        <w:t>）</w:t>
      </w:r>
      <w:r>
        <w:rPr>
          <w:rFonts w:hint="eastAsia" w:ascii="Times New Roman" w:hAnsi="Times New Roman" w:cs="Times New Roman"/>
          <w:snapToGrid w:val="0"/>
          <w:color w:val="000000" w:themeColor="text1"/>
          <w:lang w:eastAsia="zh-CN"/>
        </w:rPr>
        <w:t>事故水池</w:t>
      </w:r>
      <w:r>
        <w:rPr>
          <w:rFonts w:ascii="Times New Roman" w:hAnsi="Times New Roman" w:cs="Times New Roman"/>
          <w:snapToGrid w:val="0"/>
          <w:color w:val="000000" w:themeColor="text1"/>
        </w:rPr>
        <w:t>收集的消防废水</w:t>
      </w:r>
      <w:r>
        <w:rPr>
          <w:rFonts w:hint="eastAsia" w:ascii="Times New Roman" w:hAnsi="Times New Roman" w:cs="Times New Roman"/>
          <w:snapToGrid w:val="0"/>
          <w:color w:val="000000" w:themeColor="text1"/>
          <w:lang w:eastAsia="zh-CN"/>
        </w:rPr>
        <w:t>打入厂区污水处理站处置后达标排放</w:t>
      </w:r>
      <w:r>
        <w:rPr>
          <w:rFonts w:ascii="Times New Roman" w:hAnsi="Times New Roman" w:cs="Times New Roman"/>
          <w:snapToGrid w:val="0"/>
          <w:color w:val="000000" w:themeColor="text1"/>
        </w:rPr>
        <w:t>。</w:t>
      </w:r>
    </w:p>
    <w:p>
      <w:pPr>
        <w:pStyle w:val="4"/>
        <w:ind w:left="0" w:firstLine="0" w:firstLineChars="0"/>
        <w:rPr>
          <w:rFonts w:ascii="宋体" w:hAnsi="宋体" w:eastAsia="宋体" w:cs="宋体"/>
          <w:sz w:val="28"/>
          <w:szCs w:val="28"/>
        </w:rPr>
      </w:pPr>
      <w:bookmarkStart w:id="49" w:name="_Toc30199"/>
      <w:r>
        <w:rPr>
          <w:rFonts w:hint="eastAsia" w:ascii="宋体" w:hAnsi="宋体" w:eastAsia="宋体" w:cs="宋体"/>
          <w:sz w:val="28"/>
          <w:szCs w:val="28"/>
        </w:rPr>
        <w:t>安全防护</w:t>
      </w:r>
      <w:bookmarkEnd w:id="49"/>
    </w:p>
    <w:p>
      <w:pPr>
        <w:pStyle w:val="5"/>
        <w:spacing w:before="0" w:after="0"/>
        <w:ind w:left="0" w:firstLine="0" w:firstLineChars="0"/>
        <w:rPr>
          <w:rFonts w:ascii="宋体" w:hAnsi="宋体" w:eastAsia="宋体" w:cs="宋体"/>
          <w:sz w:val="24"/>
          <w:szCs w:val="24"/>
        </w:rPr>
      </w:pPr>
      <w:r>
        <w:rPr>
          <w:rFonts w:hint="eastAsia" w:ascii="宋体" w:hAnsi="宋体" w:eastAsia="宋体" w:cs="宋体"/>
          <w:sz w:val="24"/>
          <w:szCs w:val="24"/>
        </w:rPr>
        <w:t>环境应急人员的安全防护</w:t>
      </w:r>
    </w:p>
    <w:p>
      <w:pPr>
        <w:ind w:firstLine="480"/>
        <w:rPr>
          <w:color w:val="000000"/>
        </w:rPr>
      </w:pPr>
      <w:r>
        <w:rPr>
          <w:color w:val="000000"/>
        </w:rPr>
        <w:t>（1）应急人员安全防护</w:t>
      </w:r>
    </w:p>
    <w:p>
      <w:pPr>
        <w:ind w:firstLine="480"/>
        <w:rPr>
          <w:color w:val="000000"/>
        </w:rPr>
      </w:pPr>
      <w:r>
        <w:rPr>
          <w:color w:val="000000"/>
        </w:rPr>
        <w:t>呼吸系统防护：作业时，应该佩戴</w:t>
      </w:r>
      <w:r>
        <w:rPr>
          <w:rFonts w:hint="eastAsia"/>
          <w:color w:val="000000"/>
          <w:lang w:eastAsia="zh-CN"/>
        </w:rPr>
        <w:t>防毒面具</w:t>
      </w:r>
      <w:r>
        <w:rPr>
          <w:color w:val="000000"/>
        </w:rPr>
        <w:t>。</w:t>
      </w:r>
    </w:p>
    <w:p>
      <w:pPr>
        <w:ind w:firstLine="480"/>
        <w:rPr>
          <w:color w:val="000000"/>
        </w:rPr>
      </w:pPr>
      <w:r>
        <w:rPr>
          <w:color w:val="000000"/>
        </w:rPr>
        <w:t>身体防护：穿防静电工作服</w:t>
      </w:r>
      <w:r>
        <w:rPr>
          <w:rFonts w:hint="eastAsia"/>
          <w:color w:val="000000"/>
          <w:lang w:eastAsia="zh-CN"/>
        </w:rPr>
        <w:t>；天然气泄露故障时穿戴正压式呼吸器</w:t>
      </w:r>
      <w:r>
        <w:rPr>
          <w:color w:val="000000"/>
        </w:rPr>
        <w:t>。</w:t>
      </w:r>
    </w:p>
    <w:p>
      <w:pPr>
        <w:ind w:firstLine="480"/>
        <w:rPr>
          <w:color w:val="000000"/>
        </w:rPr>
      </w:pPr>
      <w:r>
        <w:rPr>
          <w:color w:val="000000"/>
        </w:rPr>
        <w:t>手防护：戴防</w:t>
      </w:r>
      <w:r>
        <w:rPr>
          <w:rFonts w:hint="eastAsia"/>
          <w:color w:val="000000"/>
        </w:rPr>
        <w:t>护</w:t>
      </w:r>
      <w:r>
        <w:rPr>
          <w:color w:val="000000"/>
        </w:rPr>
        <w:t>手套</w:t>
      </w:r>
      <w:r>
        <w:rPr>
          <w:rFonts w:hint="eastAsia"/>
          <w:color w:val="000000"/>
        </w:rPr>
        <w:t>或防冻手套</w:t>
      </w:r>
      <w:r>
        <w:rPr>
          <w:color w:val="000000"/>
        </w:rPr>
        <w:t>。</w:t>
      </w:r>
    </w:p>
    <w:p>
      <w:pPr>
        <w:ind w:firstLine="480"/>
        <w:rPr>
          <w:color w:val="000000"/>
        </w:rPr>
      </w:pPr>
      <w:r>
        <w:rPr>
          <w:color w:val="000000"/>
        </w:rPr>
        <w:t>其它：工作现场禁止吸烟、进食和饮水。</w:t>
      </w:r>
    </w:p>
    <w:p>
      <w:pPr>
        <w:ind w:firstLine="480"/>
        <w:rPr>
          <w:color w:val="000000"/>
        </w:rPr>
      </w:pPr>
      <w:r>
        <w:rPr>
          <w:color w:val="000000"/>
        </w:rPr>
        <w:t>工作毕：淋浴更衣，实行定期的体检。</w:t>
      </w:r>
    </w:p>
    <w:p>
      <w:pPr>
        <w:ind w:firstLine="480"/>
        <w:rPr>
          <w:color w:val="000000"/>
        </w:rPr>
      </w:pPr>
      <w:r>
        <w:rPr>
          <w:color w:val="000000"/>
        </w:rPr>
        <w:t>（2）进出现场程序</w:t>
      </w:r>
    </w:p>
    <w:p>
      <w:pPr>
        <w:ind w:firstLine="480"/>
      </w:pPr>
      <w:r>
        <w:t>企业发生环境事件时</w:t>
      </w:r>
      <w:r>
        <w:rPr>
          <w:rFonts w:hint="eastAsia"/>
        </w:rPr>
        <w:t>综合应急组</w:t>
      </w:r>
      <w:r>
        <w:t>负责</w:t>
      </w:r>
      <w:r>
        <w:rPr>
          <w:rFonts w:hint="eastAsia"/>
        </w:rPr>
        <w:t>单位</w:t>
      </w:r>
      <w:r>
        <w:t>的警戒，在应急解除前，任何人员进出</w:t>
      </w:r>
      <w:r>
        <w:rPr>
          <w:rFonts w:hint="eastAsia"/>
        </w:rPr>
        <w:t>单位</w:t>
      </w:r>
      <w:r>
        <w:t>须经过应急总指挥许可。</w:t>
      </w:r>
    </w:p>
    <w:p>
      <w:pPr>
        <w:pStyle w:val="5"/>
        <w:spacing w:before="0" w:after="0"/>
        <w:ind w:left="0" w:firstLine="0" w:firstLineChars="0"/>
        <w:rPr>
          <w:rFonts w:ascii="宋体" w:hAnsi="宋体" w:eastAsia="宋体" w:cs="宋体"/>
          <w:sz w:val="24"/>
          <w:szCs w:val="24"/>
        </w:rPr>
      </w:pPr>
      <w:r>
        <w:rPr>
          <w:rFonts w:hint="eastAsia" w:ascii="宋体" w:hAnsi="宋体" w:eastAsia="宋体" w:cs="宋体"/>
          <w:sz w:val="24"/>
          <w:szCs w:val="24"/>
        </w:rPr>
        <w:t>受威胁人员的安全防护</w:t>
      </w:r>
    </w:p>
    <w:p>
      <w:pPr>
        <w:ind w:firstLine="480"/>
        <w:rPr>
          <w:snapToGrid w:val="0"/>
        </w:rPr>
      </w:pPr>
      <w:r>
        <w:rPr>
          <w:snapToGrid w:val="0"/>
        </w:rPr>
        <w:t>现场应急救援指挥部负责组织群众的安全防护工作，主要工作内容如下：</w:t>
      </w:r>
    </w:p>
    <w:p>
      <w:pPr>
        <w:ind w:firstLine="480"/>
        <w:rPr>
          <w:snapToGrid w:val="0"/>
        </w:rPr>
      </w:pPr>
      <w:r>
        <w:rPr>
          <w:snapToGrid w:val="0"/>
        </w:rPr>
        <w:t>（1）根据环境污染事故的性质、特点，告知群众应采取的安全防护措施；</w:t>
      </w:r>
    </w:p>
    <w:p>
      <w:pPr>
        <w:ind w:firstLine="480"/>
        <w:rPr>
          <w:snapToGrid w:val="0"/>
        </w:rPr>
      </w:pPr>
      <w:r>
        <w:rPr>
          <w:snapToGrid w:val="0"/>
        </w:rPr>
        <w:t>（2）根据事发时当地的气象、地理环境、人员密集度等，确定群众疏散的方式，指定有关部门组织群众安全疏散撤离</w:t>
      </w:r>
      <w:r>
        <w:rPr>
          <w:rFonts w:hint="eastAsia"/>
          <w:snapToGrid w:val="0"/>
        </w:rPr>
        <w:t>。</w:t>
      </w:r>
    </w:p>
    <w:p>
      <w:pPr>
        <w:pStyle w:val="4"/>
        <w:ind w:left="0" w:firstLine="0" w:firstLineChars="0"/>
        <w:rPr>
          <w:rFonts w:ascii="宋体" w:hAnsi="宋体" w:eastAsia="宋体" w:cs="宋体"/>
          <w:sz w:val="28"/>
          <w:szCs w:val="28"/>
        </w:rPr>
      </w:pPr>
      <w:bookmarkStart w:id="50" w:name="_Toc7707"/>
      <w:bookmarkStart w:id="51" w:name="_Toc438541101"/>
      <w:bookmarkStart w:id="52" w:name="_Toc429401571"/>
      <w:r>
        <w:rPr>
          <w:rFonts w:hint="eastAsia" w:ascii="宋体" w:hAnsi="宋体" w:eastAsia="宋体" w:cs="宋体"/>
          <w:sz w:val="28"/>
          <w:szCs w:val="28"/>
        </w:rPr>
        <w:t>应急终止</w:t>
      </w:r>
      <w:bookmarkEnd w:id="50"/>
      <w:bookmarkEnd w:id="51"/>
      <w:bookmarkEnd w:id="52"/>
    </w:p>
    <w:p>
      <w:pPr>
        <w:pStyle w:val="5"/>
        <w:spacing w:before="0" w:after="0"/>
        <w:ind w:left="0" w:firstLine="0" w:firstLineChars="0"/>
        <w:rPr>
          <w:rFonts w:ascii="宋体" w:hAnsi="宋体" w:eastAsia="宋体" w:cs="宋体"/>
          <w:sz w:val="24"/>
          <w:szCs w:val="24"/>
        </w:rPr>
      </w:pPr>
      <w:r>
        <w:rPr>
          <w:rFonts w:hint="eastAsia" w:ascii="宋体" w:hAnsi="宋体" w:eastAsia="宋体" w:cs="宋体"/>
          <w:sz w:val="24"/>
          <w:szCs w:val="24"/>
        </w:rPr>
        <w:t>应急终止的条件</w:t>
      </w:r>
    </w:p>
    <w:p>
      <w:pPr>
        <w:ind w:firstLine="480"/>
      </w:pPr>
      <w:r>
        <w:rPr>
          <w:rFonts w:hint="eastAsia"/>
        </w:rPr>
        <w:t>符合下列条件之一的，即满足应急终止条件：</w:t>
      </w:r>
    </w:p>
    <w:p>
      <w:pPr>
        <w:ind w:firstLine="480"/>
      </w:pPr>
      <w:r>
        <w:t>（1）事件现场得到控制，事件条件已经消除；</w:t>
      </w:r>
    </w:p>
    <w:p>
      <w:pPr>
        <w:ind w:firstLine="480"/>
        <w:rPr>
          <w:rFonts w:hint="default" w:eastAsia="宋体"/>
          <w:lang w:val="en-US" w:eastAsia="zh-CN"/>
        </w:rPr>
      </w:pPr>
      <w:r>
        <w:t>（2）</w:t>
      </w:r>
      <w:r>
        <w:rPr>
          <w:rFonts w:hint="eastAsia"/>
        </w:rPr>
        <w:t>经监测周边环境空气</w:t>
      </w:r>
      <w:r>
        <w:rPr>
          <w:rFonts w:hint="eastAsia"/>
          <w:lang w:eastAsia="zh-CN"/>
        </w:rPr>
        <w:t>颗粒物、非甲烷总烃</w:t>
      </w:r>
      <w:r>
        <w:rPr>
          <w:rFonts w:hint="eastAsia"/>
        </w:rPr>
        <w:t>和CO监测值符合环境空气质量要求</w:t>
      </w:r>
      <w:r>
        <w:t>；</w:t>
      </w:r>
      <w:r>
        <w:rPr>
          <w:rFonts w:hint="eastAsia"/>
          <w:lang w:eastAsia="zh-CN"/>
        </w:rPr>
        <w:t>周边水体、石油类、</w:t>
      </w:r>
      <w:r>
        <w:rPr>
          <w:rFonts w:hint="eastAsia"/>
          <w:lang w:val="en-US" w:eastAsia="zh-CN"/>
        </w:rPr>
        <w:t>COD等符合周边地表水体水质质量要求。</w:t>
      </w:r>
    </w:p>
    <w:p>
      <w:pPr>
        <w:ind w:firstLine="480"/>
      </w:pPr>
      <w:r>
        <w:t>（3）事件造成的危害已经被消除，无继发可能；</w:t>
      </w:r>
    </w:p>
    <w:p>
      <w:pPr>
        <w:ind w:firstLine="480"/>
      </w:pPr>
      <w:r>
        <w:t>（4）事件现场的各种专业应急处置行动已无继续的必要；</w:t>
      </w:r>
    </w:p>
    <w:p>
      <w:pPr>
        <w:ind w:firstLine="480"/>
      </w:pPr>
      <w:r>
        <w:t>（5）采取必要的防护措施以保护公众免受再次危害，并使事件可能引起的中长期影响趋于合理且尽量低的水平。</w:t>
      </w:r>
    </w:p>
    <w:p>
      <w:pPr>
        <w:pStyle w:val="5"/>
        <w:spacing w:before="0" w:after="0"/>
        <w:ind w:left="0" w:firstLine="0" w:firstLineChars="0"/>
        <w:rPr>
          <w:rFonts w:ascii="宋体" w:hAnsi="宋体" w:eastAsia="宋体" w:cs="宋体"/>
          <w:sz w:val="24"/>
          <w:szCs w:val="24"/>
        </w:rPr>
      </w:pPr>
      <w:r>
        <w:rPr>
          <w:rFonts w:hint="eastAsia" w:ascii="宋体" w:hAnsi="宋体" w:eastAsia="宋体" w:cs="宋体"/>
          <w:sz w:val="24"/>
          <w:szCs w:val="24"/>
        </w:rPr>
        <w:t>应急终止程序</w:t>
      </w:r>
    </w:p>
    <w:p>
      <w:pPr>
        <w:ind w:firstLine="480"/>
        <w:rPr>
          <w:color w:val="000000"/>
        </w:rPr>
      </w:pPr>
      <w:bookmarkStart w:id="53" w:name="_Toc929"/>
      <w:r>
        <w:rPr>
          <w:color w:val="000000"/>
        </w:rPr>
        <w:t>（1）I级响应终止</w:t>
      </w:r>
      <w:r>
        <w:rPr>
          <w:rFonts w:hint="eastAsia"/>
          <w:color w:val="000000"/>
        </w:rPr>
        <w:t>：</w:t>
      </w:r>
      <w:r>
        <w:rPr>
          <w:color w:val="000000"/>
        </w:rPr>
        <w:t>当满足应急终止条件时，由应急总指挥确认和决策终止时机，向</w:t>
      </w:r>
      <w:r>
        <w:rPr>
          <w:rFonts w:hint="eastAsia"/>
          <w:color w:val="000000"/>
          <w:lang w:eastAsia="zh-CN"/>
        </w:rPr>
        <w:t>日照生态环境局莒县分局</w:t>
      </w:r>
      <w:r>
        <w:rPr>
          <w:color w:val="000000"/>
        </w:rPr>
        <w:t>提交书面报告情况，</w:t>
      </w:r>
      <w:r>
        <w:rPr>
          <w:rFonts w:hint="eastAsia"/>
          <w:color w:val="000000"/>
          <w:lang w:eastAsia="zh-CN"/>
        </w:rPr>
        <w:t>日照生态环境局莒县分局</w:t>
      </w:r>
      <w:r>
        <w:rPr>
          <w:color w:val="000000"/>
        </w:rPr>
        <w:t>根据所报情况及现场查证，做出书面允许其应急程序的终止，应急总指挥下达应急终止命令，现场指挥部向所属各专业应急救援队伍下达应急终止命令。</w:t>
      </w:r>
    </w:p>
    <w:p>
      <w:pPr>
        <w:ind w:firstLine="480"/>
        <w:rPr>
          <w:color w:val="000000"/>
        </w:rPr>
      </w:pPr>
      <w:r>
        <w:rPr>
          <w:color w:val="000000"/>
        </w:rPr>
        <w:t>（2）</w:t>
      </w:r>
      <w:r>
        <w:rPr>
          <w:rFonts w:hint="eastAsia"/>
          <w:color w:val="000000"/>
        </w:rPr>
        <w:t>II级</w:t>
      </w:r>
      <w:r>
        <w:rPr>
          <w:color w:val="000000"/>
        </w:rPr>
        <w:t>响应终止</w:t>
      </w:r>
      <w:r>
        <w:rPr>
          <w:rFonts w:hint="eastAsia"/>
          <w:color w:val="000000"/>
        </w:rPr>
        <w:t>：</w:t>
      </w:r>
      <w:r>
        <w:rPr>
          <w:color w:val="000000"/>
        </w:rPr>
        <w:t>当满足应急终止条件时，由</w:t>
      </w:r>
      <w:r>
        <w:rPr>
          <w:rFonts w:hint="eastAsia"/>
          <w:color w:val="000000"/>
        </w:rPr>
        <w:t>值班长</w:t>
      </w:r>
      <w:r>
        <w:rPr>
          <w:color w:val="000000"/>
        </w:rPr>
        <w:t>确认和决策终止时机，向应急总指挥报告情况，应急总指挥根据所报情况及现场查证，允许其应急的终止，下达应急终止命令。</w:t>
      </w:r>
    </w:p>
    <w:bookmarkEnd w:id="53"/>
    <w:p>
      <w:pPr>
        <w:pStyle w:val="5"/>
        <w:spacing w:before="0" w:after="0"/>
        <w:ind w:left="0" w:firstLine="0" w:firstLineChars="0"/>
        <w:rPr>
          <w:rFonts w:ascii="宋体" w:hAnsi="宋体" w:eastAsia="宋体" w:cs="宋体"/>
          <w:sz w:val="24"/>
          <w:szCs w:val="24"/>
        </w:rPr>
      </w:pPr>
      <w:r>
        <w:rPr>
          <w:rFonts w:hint="eastAsia" w:ascii="宋体" w:hAnsi="宋体" w:eastAsia="宋体" w:cs="宋体"/>
          <w:sz w:val="24"/>
          <w:szCs w:val="24"/>
        </w:rPr>
        <w:t>事后恢复工作</w:t>
      </w:r>
    </w:p>
    <w:p>
      <w:pPr>
        <w:ind w:firstLine="480"/>
      </w:pPr>
      <w:r>
        <w:rPr>
          <w:rFonts w:hint="eastAsia"/>
        </w:rPr>
        <w:t>责任人：事后恢复的第一责任人为单位应急总指挥。</w:t>
      </w:r>
    </w:p>
    <w:p>
      <w:pPr>
        <w:ind w:firstLine="480"/>
      </w:pPr>
      <w:r>
        <w:rPr>
          <w:rFonts w:hint="eastAsia"/>
        </w:rPr>
        <w:t>事后恢复主要内容：</w:t>
      </w:r>
    </w:p>
    <w:p>
      <w:pPr>
        <w:ind w:firstLine="480"/>
      </w:pPr>
      <w:r>
        <w:rPr>
          <w:rFonts w:hint="eastAsia"/>
        </w:rPr>
        <w:t>（1）</w:t>
      </w:r>
      <w:r>
        <w:rPr>
          <w:kern w:val="0"/>
        </w:rPr>
        <w:t>通知本单位相关部门、周边企业（或事业）单位危险已解除；</w:t>
      </w:r>
    </w:p>
    <w:p>
      <w:pPr>
        <w:ind w:firstLine="480"/>
      </w:pPr>
      <w:r>
        <w:rPr>
          <w:rFonts w:hint="eastAsia"/>
        </w:rPr>
        <w:t>（2）对现场中的工作人员、应急行动人员和受污染设备进行清洁净化；</w:t>
      </w:r>
    </w:p>
    <w:p>
      <w:pPr>
        <w:ind w:firstLine="480"/>
      </w:pPr>
      <w:r>
        <w:rPr>
          <w:rFonts w:hint="eastAsia"/>
        </w:rPr>
        <w:t>（3）突发性环境污染事故应急处理工作结束后，公司环境突发事故</w:t>
      </w:r>
      <w:r>
        <w:rPr>
          <w:rFonts w:hint="eastAsia"/>
          <w:lang w:eastAsia="zh-CN"/>
        </w:rPr>
        <w:t>应急指挥部报告</w:t>
      </w:r>
      <w:r>
        <w:rPr>
          <w:rFonts w:hint="eastAsia"/>
        </w:rPr>
        <w:t>组织相关小组认真总结、分析、吸取事故教训，及时进行整改；</w:t>
      </w:r>
    </w:p>
    <w:p>
      <w:pPr>
        <w:ind w:firstLine="480"/>
      </w:pPr>
      <w:r>
        <w:rPr>
          <w:rFonts w:hint="eastAsia"/>
        </w:rPr>
        <w:t>（4）组织各小组对应急计划和实施程序的有效性、应急装备的可行性、应急人员的素质和反应速度等作出评价，并提出对应急预案的修改意见；</w:t>
      </w:r>
    </w:p>
    <w:p>
      <w:pPr>
        <w:ind w:firstLine="480"/>
      </w:pPr>
      <w:r>
        <w:rPr>
          <w:rFonts w:hint="eastAsia"/>
        </w:rPr>
        <w:t>（5）向</w:t>
      </w:r>
      <w:r>
        <w:rPr>
          <w:rFonts w:hint="eastAsia"/>
          <w:lang w:eastAsia="zh-CN"/>
        </w:rPr>
        <w:t>日照生态环境局莒县分局</w:t>
      </w:r>
      <w:r>
        <w:rPr>
          <w:rFonts w:hint="eastAsia"/>
        </w:rPr>
        <w:t>移交相关事项：事故原因、损失调查与责任认定、事故应急救援工作总结报告、应急过程评价。</w:t>
      </w:r>
    </w:p>
    <w:p>
      <w:pPr>
        <w:ind w:firstLine="480"/>
        <w:rPr>
          <w:snapToGrid w:val="0"/>
        </w:rPr>
      </w:pPr>
      <w:r>
        <w:rPr>
          <w:snapToGrid w:val="0"/>
        </w:rPr>
        <w:t>（</w:t>
      </w:r>
      <w:r>
        <w:rPr>
          <w:rFonts w:hint="eastAsia"/>
          <w:snapToGrid w:val="0"/>
        </w:rPr>
        <w:t>6</w:t>
      </w:r>
      <w:r>
        <w:rPr>
          <w:snapToGrid w:val="0"/>
        </w:rPr>
        <w:t>）维护、保养</w:t>
      </w:r>
      <w:r>
        <w:rPr>
          <w:rFonts w:hint="eastAsia"/>
          <w:snapToGrid w:val="0"/>
        </w:rPr>
        <w:t>补充</w:t>
      </w:r>
      <w:r>
        <w:rPr>
          <w:snapToGrid w:val="0"/>
        </w:rPr>
        <w:t>应急设备。</w:t>
      </w:r>
    </w:p>
    <w:p>
      <w:pPr>
        <w:pStyle w:val="2"/>
      </w:pPr>
    </w:p>
    <w:p>
      <w:pPr>
        <w:pStyle w:val="2"/>
      </w:pPr>
    </w:p>
    <w:p>
      <w:pPr>
        <w:ind w:firstLine="480"/>
        <w:sectPr>
          <w:headerReference r:id="rId1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
        <w:spacing w:line="360" w:lineRule="auto"/>
        <w:ind w:left="0"/>
        <w:rPr>
          <w:rFonts w:ascii="宋体" w:eastAsia="宋体" w:cs="宋体"/>
          <w:sz w:val="32"/>
          <w:szCs w:val="32"/>
        </w:rPr>
      </w:pPr>
      <w:bookmarkStart w:id="54" w:name="_Toc7449"/>
      <w:r>
        <w:rPr>
          <w:rFonts w:hint="eastAsia" w:ascii="宋体" w:eastAsia="宋体" w:cs="宋体"/>
          <w:sz w:val="32"/>
          <w:szCs w:val="32"/>
        </w:rPr>
        <w:t>后期处置</w:t>
      </w:r>
      <w:bookmarkEnd w:id="54"/>
    </w:p>
    <w:p>
      <w:pPr>
        <w:pStyle w:val="4"/>
        <w:ind w:left="0" w:firstLine="0" w:firstLineChars="0"/>
        <w:rPr>
          <w:rFonts w:ascii="宋体" w:hAnsi="宋体" w:eastAsia="宋体" w:cs="宋体"/>
          <w:sz w:val="28"/>
          <w:szCs w:val="28"/>
        </w:rPr>
      </w:pPr>
      <w:bookmarkStart w:id="55" w:name="_Toc17040"/>
      <w:bookmarkStart w:id="56" w:name="_Toc438541104"/>
      <w:bookmarkStart w:id="57" w:name="_Toc429401573"/>
      <w:r>
        <w:rPr>
          <w:rFonts w:hint="eastAsia" w:ascii="宋体" w:hAnsi="宋体" w:eastAsia="宋体" w:cs="宋体"/>
          <w:sz w:val="28"/>
          <w:szCs w:val="28"/>
        </w:rPr>
        <w:t>调查与评估</w:t>
      </w:r>
      <w:bookmarkEnd w:id="55"/>
      <w:bookmarkEnd w:id="56"/>
      <w:bookmarkEnd w:id="57"/>
    </w:p>
    <w:p>
      <w:pPr>
        <w:ind w:firstLine="480"/>
      </w:pPr>
      <w:r>
        <w:t>应急终止后，突发环境事件应急指挥小组负责整理和审查所有应急记录和文件等资料，总结和评价导致应急状态事故的原因和在应急期间采取的主要行动，组织实施环境恢复计划。</w:t>
      </w:r>
    </w:p>
    <w:p>
      <w:pPr>
        <w:pStyle w:val="5"/>
        <w:spacing w:before="0" w:after="0"/>
        <w:ind w:left="0" w:firstLine="0" w:firstLineChars="0"/>
        <w:rPr>
          <w:rFonts w:ascii="宋体" w:hAnsi="宋体" w:eastAsia="宋体" w:cs="宋体"/>
          <w:sz w:val="24"/>
          <w:szCs w:val="24"/>
        </w:rPr>
      </w:pPr>
      <w:r>
        <w:rPr>
          <w:rFonts w:hint="eastAsia" w:ascii="宋体" w:hAnsi="宋体" w:eastAsia="宋体" w:cs="宋体"/>
          <w:sz w:val="24"/>
          <w:szCs w:val="24"/>
        </w:rPr>
        <w:t>报告时限和程序</w:t>
      </w:r>
    </w:p>
    <w:p>
      <w:pPr>
        <w:ind w:firstLine="480"/>
        <w:rPr>
          <w:color w:val="FF0000"/>
        </w:rPr>
      </w:pPr>
      <w:r>
        <w:t>在应急终止后的一个月内，本</w:t>
      </w:r>
      <w:r>
        <w:rPr>
          <w:rFonts w:hint="eastAsia"/>
        </w:rPr>
        <w:t>单位</w:t>
      </w:r>
      <w:r>
        <w:t>突发环境事件应急指挥小组应向</w:t>
      </w:r>
      <w:r>
        <w:rPr>
          <w:rFonts w:hint="eastAsia"/>
          <w:lang w:eastAsia="zh-CN"/>
        </w:rPr>
        <w:t>日照生态环境局莒县分局</w:t>
      </w:r>
      <w:r>
        <w:t>提交书面总结报告。报告应包括下列基本内容：发生事故的基本情况，事故原因、发展过程及造成的后果（包括人员伤亡、经济损失、事故中长期环境影响），分析、评价、采取的主要应急响应措施及其有效性，主要经验教训和事故责任人及其处理等。</w:t>
      </w:r>
    </w:p>
    <w:p>
      <w:pPr>
        <w:pStyle w:val="5"/>
        <w:spacing w:before="0" w:after="0"/>
        <w:ind w:left="0" w:firstLine="0" w:firstLineChars="0"/>
        <w:rPr>
          <w:rFonts w:ascii="宋体" w:hAnsi="宋体" w:eastAsia="宋体" w:cs="宋体"/>
          <w:sz w:val="24"/>
          <w:szCs w:val="24"/>
        </w:rPr>
      </w:pPr>
      <w:r>
        <w:rPr>
          <w:rFonts w:hint="eastAsia" w:ascii="宋体" w:hAnsi="宋体" w:eastAsia="宋体" w:cs="宋体"/>
          <w:sz w:val="24"/>
          <w:szCs w:val="24"/>
        </w:rPr>
        <w:t>报告方式和内容</w:t>
      </w:r>
    </w:p>
    <w:p>
      <w:pPr>
        <w:ind w:firstLine="480"/>
      </w:pPr>
      <w:r>
        <w:t>突发环境事件的报告分为初报、续报和处理结果报告三类。</w:t>
      </w:r>
      <w:r>
        <w:rPr>
          <w:rFonts w:hint="eastAsia"/>
        </w:rPr>
        <w:t>初</w:t>
      </w:r>
      <w:r>
        <w:t>报从发现事件后起1小时内上报；续报在查清有关情况后随时上报；处理结果报告在事件处理完毕后立即上报。</w:t>
      </w:r>
    </w:p>
    <w:p>
      <w:pPr>
        <w:ind w:firstLine="480"/>
      </w:pPr>
      <w:r>
        <w:t>初报可用电话直接报告，主要内容包括：环境事件的类型、发生时间、地点、污染源、主要污染物质、人员受害情况等初步情况。</w:t>
      </w:r>
    </w:p>
    <w:p>
      <w:pPr>
        <w:ind w:firstLine="480"/>
      </w:pPr>
      <w:r>
        <w:t>续报可通过网络或书面报告，在初报的基础上报告有关确切数据，事件发生的原因、过程、进展情况及采取的应急措施等基本情况。</w:t>
      </w:r>
    </w:p>
    <w:p>
      <w:pPr>
        <w:ind w:firstLine="480"/>
      </w:pPr>
      <w:r>
        <w:t>处理结果报告采用书面报告，报告事件的起因、责任单位，处理事件的措施、过程和结果、事件潜在的危害、社会影响、处理后的遗留问题等。</w:t>
      </w:r>
    </w:p>
    <w:p>
      <w:pPr>
        <w:ind w:firstLine="480"/>
      </w:pPr>
      <w:r>
        <w:t>向</w:t>
      </w:r>
      <w:r>
        <w:rPr>
          <w:rFonts w:hint="eastAsia"/>
          <w:lang w:eastAsia="zh-CN"/>
        </w:rPr>
        <w:t>日照生态环境局莒县分局</w:t>
      </w:r>
      <w:r>
        <w:t>突发环境事件的经办人必须详细记录报告时间、报告方式、接收单位名称、接收人员姓名。</w:t>
      </w:r>
    </w:p>
    <w:p>
      <w:pPr>
        <w:pStyle w:val="4"/>
        <w:ind w:left="0" w:firstLine="0" w:firstLineChars="0"/>
        <w:rPr>
          <w:rFonts w:ascii="宋体" w:hAnsi="宋体" w:eastAsia="宋体" w:cs="宋体"/>
          <w:sz w:val="28"/>
          <w:szCs w:val="28"/>
        </w:rPr>
      </w:pPr>
      <w:bookmarkStart w:id="58" w:name="_Toc429401574"/>
      <w:bookmarkStart w:id="59" w:name="_Toc438541105"/>
      <w:bookmarkStart w:id="60" w:name="_Toc4298"/>
      <w:r>
        <w:rPr>
          <w:rFonts w:hint="eastAsia" w:ascii="宋体" w:hAnsi="宋体" w:eastAsia="宋体" w:cs="宋体"/>
          <w:sz w:val="28"/>
          <w:szCs w:val="28"/>
        </w:rPr>
        <w:t>善后处置</w:t>
      </w:r>
      <w:bookmarkEnd w:id="58"/>
      <w:bookmarkEnd w:id="59"/>
      <w:bookmarkEnd w:id="60"/>
    </w:p>
    <w:p>
      <w:pPr>
        <w:ind w:firstLine="480"/>
      </w:pPr>
      <w:r>
        <w:t>环境恢复范围主要在企业</w:t>
      </w:r>
      <w:r>
        <w:rPr>
          <w:rFonts w:hint="eastAsia"/>
        </w:rPr>
        <w:t>单位</w:t>
      </w:r>
      <w:r>
        <w:t>内部，恢复重建内容包括：</w:t>
      </w:r>
    </w:p>
    <w:p>
      <w:pPr>
        <w:ind w:firstLine="480"/>
      </w:pPr>
      <w:r>
        <w:t>（1）对事故所造成的损失进详细清算，对事故后的财产恢复采取相应有力的措施，尽快补充其亏损；</w:t>
      </w:r>
    </w:p>
    <w:p>
      <w:pPr>
        <w:ind w:firstLine="480"/>
      </w:pPr>
      <w:r>
        <w:t>（2）对救援所用的救援物资进行及时的补充；</w:t>
      </w:r>
    </w:p>
    <w:p>
      <w:pPr>
        <w:ind w:firstLine="480"/>
      </w:pPr>
      <w:r>
        <w:t>（3）对事故所造成的人员</w:t>
      </w:r>
      <w:r>
        <w:rPr>
          <w:rFonts w:hint="eastAsia"/>
        </w:rPr>
        <w:t>受伤</w:t>
      </w:r>
      <w:r>
        <w:t>进行统计，</w:t>
      </w:r>
      <w:r>
        <w:rPr>
          <w:rFonts w:hint="eastAsia"/>
        </w:rPr>
        <w:t>单位</w:t>
      </w:r>
      <w:r>
        <w:t>承担因事故受伤职工和周围居民医药费，发放抚恤金；</w:t>
      </w:r>
    </w:p>
    <w:p>
      <w:pPr>
        <w:ind w:firstLine="480"/>
      </w:pPr>
      <w:r>
        <w:t>（4）事故发生后，</w:t>
      </w:r>
      <w:r>
        <w:rPr>
          <w:rFonts w:hint="eastAsia"/>
        </w:rPr>
        <w:t>单位</w:t>
      </w:r>
      <w:r>
        <w:t>应该对事故发生所影响的区域进行跟踪监测和治理，保证其环境质量在最短的时间内得到恢复。</w:t>
      </w:r>
    </w:p>
    <w:p>
      <w:pPr>
        <w:ind w:firstLine="480"/>
      </w:pPr>
      <w:r>
        <w:t>由应急救援指挥部召开总结评审会，总结事故应急救援情况，评价应急救援预案实施效果，为修改预案提出建议。</w:t>
      </w:r>
    </w:p>
    <w:p>
      <w:pPr>
        <w:pStyle w:val="4"/>
        <w:spacing w:before="0" w:after="0"/>
        <w:ind w:left="0" w:firstLine="0" w:firstLineChars="0"/>
        <w:rPr>
          <w:rFonts w:asciiTheme="minorEastAsia" w:hAnsiTheme="minorEastAsia" w:eastAsiaTheme="minorEastAsia" w:cstheme="minorEastAsia"/>
          <w:sz w:val="28"/>
          <w:szCs w:val="28"/>
        </w:rPr>
      </w:pPr>
      <w:bookmarkStart w:id="61" w:name="_Toc14450"/>
      <w:bookmarkStart w:id="62" w:name="_Toc17626"/>
      <w:bookmarkStart w:id="63" w:name="_Toc19799"/>
      <w:r>
        <w:rPr>
          <w:rFonts w:hint="eastAsia" w:asciiTheme="minorEastAsia" w:hAnsiTheme="minorEastAsia" w:eastAsiaTheme="minorEastAsia" w:cstheme="minorEastAsia"/>
          <w:sz w:val="28"/>
          <w:szCs w:val="28"/>
        </w:rPr>
        <w:t>恢复重建</w:t>
      </w:r>
      <w:bookmarkEnd w:id="61"/>
      <w:bookmarkEnd w:id="62"/>
      <w:bookmarkEnd w:id="63"/>
    </w:p>
    <w:p>
      <w:pPr>
        <w:widowControl/>
        <w:ind w:firstLine="480"/>
        <w:rPr>
          <w:rFonts w:hAnsi="宋体"/>
          <w:snapToGrid w:val="0"/>
          <w:kern w:val="0"/>
        </w:rPr>
      </w:pPr>
      <w:r>
        <w:rPr>
          <w:rFonts w:hint="eastAsia" w:hAnsi="宋体"/>
          <w:snapToGrid w:val="0"/>
          <w:kern w:val="0"/>
        </w:rPr>
        <w:t>恢复重建的内容主要包括：</w:t>
      </w:r>
    </w:p>
    <w:p>
      <w:pPr>
        <w:widowControl/>
        <w:ind w:firstLine="480"/>
        <w:rPr>
          <w:rFonts w:hAnsi="宋体"/>
          <w:snapToGrid w:val="0"/>
          <w:kern w:val="0"/>
        </w:rPr>
      </w:pPr>
      <w:r>
        <w:rPr>
          <w:rFonts w:hint="eastAsia" w:hAnsi="宋体"/>
          <w:snapToGrid w:val="0"/>
          <w:kern w:val="0"/>
        </w:rPr>
        <w:t>（1）对事故所造成的损失进详细清算，对事故后的财产恢复采取相应有力的措施，尽快补充其亏损；</w:t>
      </w:r>
    </w:p>
    <w:p>
      <w:pPr>
        <w:widowControl/>
        <w:ind w:firstLine="480"/>
        <w:rPr>
          <w:rFonts w:hAnsi="宋体"/>
          <w:snapToGrid w:val="0"/>
          <w:kern w:val="0"/>
        </w:rPr>
      </w:pPr>
      <w:r>
        <w:rPr>
          <w:rFonts w:hint="eastAsia" w:hAnsi="宋体"/>
          <w:snapToGrid w:val="0"/>
          <w:kern w:val="0"/>
        </w:rPr>
        <w:t>（2）对救援所用的救援物资进行及时的补充；</w:t>
      </w:r>
    </w:p>
    <w:p>
      <w:pPr>
        <w:widowControl/>
        <w:ind w:firstLine="480"/>
        <w:rPr>
          <w:rFonts w:hAnsi="宋体"/>
          <w:snapToGrid w:val="0"/>
          <w:kern w:val="0"/>
        </w:rPr>
      </w:pPr>
      <w:r>
        <w:rPr>
          <w:rFonts w:hint="eastAsia" w:hAnsi="宋体"/>
          <w:snapToGrid w:val="0"/>
          <w:kern w:val="0"/>
        </w:rPr>
        <w:t>（3）对事故所造成的人员伤亡进行统计，承担因事故受伤职工和周围居民医药费，发放抚恤金。</w:t>
      </w:r>
    </w:p>
    <w:p>
      <w:pPr>
        <w:widowControl/>
        <w:ind w:firstLine="480"/>
        <w:rPr>
          <w:rFonts w:hAnsi="宋体"/>
          <w:snapToGrid w:val="0"/>
          <w:kern w:val="0"/>
        </w:rPr>
      </w:pPr>
      <w:r>
        <w:rPr>
          <w:rFonts w:hint="eastAsia" w:hAnsi="宋体"/>
          <w:snapToGrid w:val="0"/>
          <w:kern w:val="0"/>
        </w:rPr>
        <w:t>（4）由应急救援指挥部召开总结评审会，总结事故应急救援情况，评价应急救援预案实施效果，为修改预案提出建议。</w:t>
      </w:r>
    </w:p>
    <w:p>
      <w:pPr>
        <w:pStyle w:val="4"/>
        <w:ind w:left="0" w:firstLine="0" w:firstLineChars="0"/>
        <w:rPr>
          <w:rFonts w:ascii="宋体" w:hAnsi="宋体" w:eastAsia="宋体" w:cs="宋体"/>
          <w:sz w:val="28"/>
          <w:szCs w:val="28"/>
        </w:rPr>
      </w:pPr>
      <w:bookmarkStart w:id="64" w:name="_Toc438541106"/>
      <w:bookmarkStart w:id="65" w:name="_Toc429401575"/>
      <w:bookmarkStart w:id="66" w:name="_Toc24549"/>
      <w:r>
        <w:rPr>
          <w:rFonts w:hint="eastAsia" w:ascii="宋体" w:hAnsi="宋体" w:eastAsia="宋体" w:cs="宋体"/>
          <w:sz w:val="28"/>
          <w:szCs w:val="28"/>
        </w:rPr>
        <w:t>保险</w:t>
      </w:r>
      <w:bookmarkEnd w:id="64"/>
      <w:bookmarkEnd w:id="65"/>
      <w:bookmarkEnd w:id="66"/>
    </w:p>
    <w:p>
      <w:pPr>
        <w:ind w:firstLine="480"/>
      </w:pPr>
      <w:r>
        <w:t>本公司</w:t>
      </w:r>
      <w:r>
        <w:rPr>
          <w:rFonts w:hint="eastAsia"/>
        </w:rPr>
        <w:t>已为</w:t>
      </w:r>
      <w:r>
        <w:t>每位员工投保人身意外伤害保险和医疗保险。</w:t>
      </w:r>
    </w:p>
    <w:p>
      <w:pPr>
        <w:ind w:firstLine="480"/>
      </w:pPr>
    </w:p>
    <w:p>
      <w:pPr>
        <w:ind w:firstLine="480"/>
      </w:pPr>
    </w:p>
    <w:p>
      <w:pPr>
        <w:ind w:firstLine="480"/>
        <w:sectPr>
          <w:headerReference r:id="rId1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
        <w:rPr>
          <w:rFonts w:ascii="宋体" w:eastAsia="宋体" w:cs="宋体"/>
          <w:sz w:val="32"/>
          <w:szCs w:val="32"/>
        </w:rPr>
      </w:pPr>
      <w:bookmarkStart w:id="67" w:name="_Toc19960"/>
      <w:r>
        <w:rPr>
          <w:rFonts w:hint="eastAsia" w:ascii="宋体" w:eastAsia="宋体" w:cs="宋体"/>
          <w:sz w:val="32"/>
          <w:szCs w:val="32"/>
        </w:rPr>
        <w:t>应急保障</w:t>
      </w:r>
      <w:bookmarkEnd w:id="67"/>
    </w:p>
    <w:p>
      <w:pPr>
        <w:pStyle w:val="4"/>
        <w:ind w:left="0" w:firstLine="0" w:firstLineChars="0"/>
        <w:rPr>
          <w:rFonts w:ascii="宋体" w:hAnsi="宋体" w:eastAsia="宋体" w:cs="宋体"/>
          <w:sz w:val="28"/>
          <w:szCs w:val="28"/>
        </w:rPr>
      </w:pPr>
      <w:bookmarkStart w:id="68" w:name="_Toc22380"/>
      <w:r>
        <w:rPr>
          <w:rFonts w:hint="eastAsia" w:ascii="宋体" w:hAnsi="宋体" w:eastAsia="宋体" w:cs="宋体"/>
          <w:sz w:val="28"/>
          <w:szCs w:val="28"/>
        </w:rPr>
        <w:t>经费及其他保障</w:t>
      </w:r>
      <w:bookmarkEnd w:id="68"/>
    </w:p>
    <w:p>
      <w:pPr>
        <w:ind w:firstLine="480"/>
      </w:pPr>
      <w:r>
        <w:rPr>
          <w:rFonts w:hint="eastAsia"/>
        </w:rPr>
        <w:t>突发环境事件的应急处理所需经费，包括仪器装备、交通车辆、应急咨询、应急演练、人员防护设备等的配置的运作经费，由单位支出解决，专款专用，所需经费列入公司财政预算，保障应急状态时应急经费的及时到位。</w:t>
      </w:r>
    </w:p>
    <w:p>
      <w:pPr>
        <w:pStyle w:val="4"/>
        <w:ind w:left="0" w:firstLine="0" w:firstLineChars="0"/>
        <w:rPr>
          <w:rFonts w:ascii="宋体" w:hAnsi="宋体" w:eastAsia="宋体" w:cs="宋体"/>
          <w:sz w:val="28"/>
          <w:szCs w:val="28"/>
        </w:rPr>
      </w:pPr>
      <w:bookmarkStart w:id="69" w:name="_Toc32055"/>
      <w:r>
        <w:rPr>
          <w:rFonts w:hint="eastAsia" w:ascii="宋体" w:hAnsi="宋体" w:eastAsia="宋体" w:cs="宋体"/>
          <w:sz w:val="28"/>
          <w:szCs w:val="28"/>
        </w:rPr>
        <w:t>应急物资装备保障</w:t>
      </w:r>
      <w:bookmarkEnd w:id="69"/>
    </w:p>
    <w:p>
      <w:pPr>
        <w:ind w:firstLine="480"/>
      </w:pPr>
      <w:r>
        <w:rPr>
          <w:rFonts w:hint="eastAsia"/>
        </w:rPr>
        <w:t>公司指挥组的应急队伍要根据本预案要求，建立处理突发环境事件的日常和战时两级物资储备，增加必要的应急处置、快速机动和自身防护装备和物资的储备，维护、保养好应急仪器和设备，使之始终保持良好的技术状态，确保参加处置突发环境事件时救助人员自身安全，及时有效地防止环境污染和扩散。</w:t>
      </w:r>
    </w:p>
    <w:p>
      <w:pPr>
        <w:ind w:firstLine="480"/>
        <w:rPr>
          <w:color w:val="FF0000"/>
        </w:rPr>
      </w:pPr>
      <w:r>
        <w:rPr>
          <w:rFonts w:hint="eastAsia"/>
        </w:rPr>
        <w:t>应急物资储备主要包括</w:t>
      </w:r>
      <w:r>
        <w:rPr>
          <w:rFonts w:hint="eastAsia"/>
          <w:lang w:eastAsia="zh-CN"/>
        </w:rPr>
        <w:t>污染物收集、切断</w:t>
      </w:r>
      <w:r>
        <w:rPr>
          <w:rFonts w:hint="eastAsia"/>
        </w:rPr>
        <w:t>、</w:t>
      </w:r>
      <w:r>
        <w:rPr>
          <w:rFonts w:hint="eastAsia"/>
          <w:lang w:eastAsia="zh-CN"/>
        </w:rPr>
        <w:t>安全防护、应急通信、</w:t>
      </w:r>
      <w:r>
        <w:rPr>
          <w:rFonts w:hint="eastAsia"/>
        </w:rPr>
        <w:t>卫生防护用品等；应急物资装备保障工作由公司负责</w:t>
      </w:r>
      <w:r>
        <w:rPr>
          <w:rFonts w:hint="eastAsia"/>
          <w:color w:val="000000" w:themeColor="text1"/>
        </w:rPr>
        <w:t>。</w:t>
      </w:r>
    </w:p>
    <w:p>
      <w:pPr>
        <w:pStyle w:val="4"/>
        <w:ind w:left="0" w:firstLine="0" w:firstLineChars="0"/>
        <w:rPr>
          <w:rFonts w:ascii="宋体" w:hAnsi="宋体" w:eastAsia="宋体" w:cs="宋体"/>
          <w:sz w:val="28"/>
          <w:szCs w:val="28"/>
        </w:rPr>
      </w:pPr>
      <w:bookmarkStart w:id="70" w:name="_Toc19921"/>
      <w:r>
        <w:rPr>
          <w:rFonts w:hint="eastAsia" w:ascii="宋体" w:hAnsi="宋体" w:eastAsia="宋体" w:cs="宋体"/>
          <w:sz w:val="28"/>
          <w:szCs w:val="28"/>
        </w:rPr>
        <w:t>应急队伍保障</w:t>
      </w:r>
      <w:bookmarkEnd w:id="70"/>
    </w:p>
    <w:p>
      <w:pPr>
        <w:ind w:firstLine="480"/>
      </w:pPr>
      <w:r>
        <w:rPr>
          <w:rFonts w:hint="eastAsia"/>
        </w:rPr>
        <w:t>我公司应加强环境应急队伍的建设，培训一支常备不懈，熟悉环境应急知识，充分掌握我公司突发环境事件处置措施的预备应急力量，保证在处置突发环境事件中能迅速参与并完成抢救、排险、消毒、监测等现场处置工作，并形成应急网络，确保在事件发生时，能迅速控制污染、减少危害，确保环境和公众安全。</w:t>
      </w:r>
    </w:p>
    <w:p>
      <w:pPr>
        <w:pStyle w:val="4"/>
        <w:ind w:left="0" w:firstLine="0" w:firstLineChars="0"/>
        <w:rPr>
          <w:rFonts w:ascii="宋体" w:hAnsi="宋体" w:eastAsia="宋体" w:cs="宋体"/>
          <w:sz w:val="28"/>
          <w:szCs w:val="28"/>
        </w:rPr>
      </w:pPr>
      <w:bookmarkStart w:id="71" w:name="_Toc15556"/>
      <w:r>
        <w:rPr>
          <w:rFonts w:hint="eastAsia" w:ascii="宋体" w:hAnsi="宋体" w:eastAsia="宋体" w:cs="宋体"/>
          <w:sz w:val="28"/>
          <w:szCs w:val="28"/>
        </w:rPr>
        <w:t>通信与信息保障</w:t>
      </w:r>
      <w:bookmarkEnd w:id="71"/>
    </w:p>
    <w:p>
      <w:pPr>
        <w:ind w:firstLine="480"/>
      </w:pPr>
      <w:r>
        <w:rPr>
          <w:rFonts w:hint="eastAsia"/>
        </w:rPr>
        <w:t>应急指挥组及各成员必须24小时开通个人手机（联系人及联系方式详见</w:t>
      </w:r>
      <w:r>
        <w:rPr>
          <w:rFonts w:hint="eastAsia"/>
          <w:b/>
        </w:rPr>
        <w:t>附件1</w:t>
      </w:r>
      <w:r>
        <w:rPr>
          <w:rFonts w:hint="eastAsia"/>
        </w:rPr>
        <w:t>），配备必要的有线、无线通信器材，值班电话保持24小时通畅，节假日必须安排人员值班。要充分发挥信息网络系统的作用，确保应急时能够统一调动有关人员、物资迅速到位。</w:t>
      </w:r>
    </w:p>
    <w:p>
      <w:pPr>
        <w:ind w:firstLine="480"/>
      </w:pPr>
    </w:p>
    <w:p>
      <w:pPr>
        <w:widowControl/>
        <w:spacing w:line="240" w:lineRule="auto"/>
        <w:ind w:firstLine="0" w:firstLineChars="0"/>
        <w:sectPr>
          <w:headerReference r:id="rId20"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br w:type="page"/>
      </w:r>
    </w:p>
    <w:p>
      <w:pPr>
        <w:pStyle w:val="3"/>
        <w:rPr>
          <w:rFonts w:ascii="宋体" w:eastAsia="宋体" w:cs="宋体"/>
          <w:sz w:val="32"/>
          <w:szCs w:val="32"/>
        </w:rPr>
      </w:pPr>
      <w:bookmarkStart w:id="72" w:name="_Toc6549"/>
      <w:r>
        <w:rPr>
          <w:rFonts w:hint="eastAsia" w:ascii="宋体" w:eastAsia="宋体" w:cs="宋体"/>
          <w:sz w:val="32"/>
          <w:szCs w:val="32"/>
        </w:rPr>
        <w:t>监督与管理</w:t>
      </w:r>
      <w:bookmarkEnd w:id="72"/>
    </w:p>
    <w:p>
      <w:pPr>
        <w:keepNext/>
        <w:keepLines/>
        <w:pageBreakBefore w:val="0"/>
        <w:widowControl w:val="0"/>
        <w:kinsoku/>
        <w:wordWrap/>
        <w:overflowPunct/>
        <w:topLinePunct w:val="0"/>
        <w:autoSpaceDE/>
        <w:autoSpaceDN/>
        <w:bidi w:val="0"/>
        <w:adjustRightInd/>
        <w:snapToGrid/>
        <w:ind w:left="0" w:firstLine="0" w:firstLineChars="0"/>
        <w:textAlignment w:val="auto"/>
        <w:outlineLvl w:val="1"/>
        <w:rPr>
          <w:rFonts w:hint="default" w:ascii="Times New Roman" w:hAnsi="Times New Roman" w:eastAsia="宋体" w:cs="Times New Roman"/>
          <w:b/>
          <w:bCs/>
          <w:sz w:val="28"/>
          <w:szCs w:val="28"/>
        </w:rPr>
      </w:pPr>
      <w:bookmarkStart w:id="73" w:name="_Toc5211"/>
      <w:bookmarkStart w:id="74" w:name="_Toc25175"/>
      <w:r>
        <w:rPr>
          <w:rFonts w:hint="default" w:ascii="Times New Roman" w:hAnsi="Times New Roman" w:cs="Times New Roman"/>
          <w:b/>
          <w:bCs/>
          <w:sz w:val="28"/>
          <w:szCs w:val="28"/>
          <w:lang w:val="en-US" w:eastAsia="zh-CN"/>
        </w:rPr>
        <w:t>10.1</w:t>
      </w:r>
      <w:r>
        <w:rPr>
          <w:rFonts w:hint="eastAsia" w:ascii="Times New Roman" w:hAnsi="Times New Roman" w:cs="Times New Roman"/>
          <w:b/>
          <w:bCs/>
          <w:sz w:val="28"/>
          <w:szCs w:val="28"/>
          <w:lang w:val="en-US" w:eastAsia="zh-CN"/>
        </w:rPr>
        <w:t xml:space="preserve"> </w:t>
      </w:r>
      <w:r>
        <w:rPr>
          <w:rFonts w:hint="default" w:ascii="Times New Roman" w:hAnsi="Times New Roman" w:eastAsia="宋体" w:cs="Times New Roman"/>
          <w:b/>
          <w:bCs/>
          <w:sz w:val="28"/>
          <w:szCs w:val="28"/>
        </w:rPr>
        <w:t>预案宣传培训</w:t>
      </w:r>
      <w:bookmarkEnd w:id="73"/>
      <w:bookmarkEnd w:id="74"/>
    </w:p>
    <w:p>
      <w:pPr>
        <w:pStyle w:val="5"/>
        <w:spacing w:before="0" w:after="0"/>
        <w:ind w:left="0" w:firstLine="0" w:firstLineChars="0"/>
        <w:rPr>
          <w:rFonts w:ascii="宋体" w:hAnsi="宋体" w:eastAsia="宋体" w:cs="宋体"/>
          <w:sz w:val="24"/>
          <w:szCs w:val="24"/>
        </w:rPr>
      </w:pPr>
      <w:r>
        <w:rPr>
          <w:rFonts w:hint="eastAsia" w:ascii="宋体" w:hAnsi="宋体" w:eastAsia="宋体" w:cs="宋体"/>
          <w:sz w:val="24"/>
          <w:szCs w:val="24"/>
        </w:rPr>
        <w:t>应急救援小组成员应急响应的培训</w:t>
      </w:r>
    </w:p>
    <w:p>
      <w:pPr>
        <w:ind w:firstLine="480"/>
      </w:pPr>
      <w:r>
        <w:rPr>
          <w:rFonts w:hint="eastAsia"/>
        </w:rPr>
        <w:t>本预案制订后实施后，所有应急指挥组成员，各专业救援组成员应认真学习本预案内容，明确在救援现场所担负的责任和义务。由应急指挥组对救援专业组成员每半年组织一次应急培训。</w:t>
      </w:r>
    </w:p>
    <w:p>
      <w:pPr>
        <w:ind w:firstLine="480"/>
      </w:pPr>
      <w:r>
        <w:rPr>
          <w:rFonts w:hint="eastAsia"/>
        </w:rPr>
        <w:t>主要培训内容：</w:t>
      </w:r>
    </w:p>
    <w:p>
      <w:pPr>
        <w:ind w:firstLine="480"/>
      </w:pPr>
      <w:r>
        <w:rPr>
          <w:rFonts w:hint="eastAsia"/>
        </w:rPr>
        <w:t>1、熟悉、掌握事故应急救援预案内容，明确自己的分工，业务熟练，成为重大事故应急救援的骨干力量；</w:t>
      </w:r>
    </w:p>
    <w:p>
      <w:pPr>
        <w:ind w:firstLine="480"/>
      </w:pPr>
      <w:r>
        <w:rPr>
          <w:rFonts w:hint="eastAsia"/>
        </w:rPr>
        <w:t>2、熟练使用各种防范装置和用具；</w:t>
      </w:r>
    </w:p>
    <w:p>
      <w:pPr>
        <w:ind w:firstLine="480"/>
      </w:pPr>
      <w:r>
        <w:rPr>
          <w:rFonts w:hint="eastAsia"/>
        </w:rPr>
        <w:t>3、如何开展事故现场抢救、救援及事故的处理；</w:t>
      </w:r>
    </w:p>
    <w:p>
      <w:pPr>
        <w:ind w:firstLine="480"/>
      </w:pPr>
      <w:r>
        <w:rPr>
          <w:rFonts w:hint="eastAsia"/>
        </w:rPr>
        <w:t>4、事故现场自我防范及监护的措施，人员疏散撤离方案、路径。</w:t>
      </w:r>
    </w:p>
    <w:p>
      <w:pPr>
        <w:pStyle w:val="5"/>
        <w:spacing w:before="0" w:after="0"/>
        <w:ind w:left="0" w:firstLine="0" w:firstLineChars="0"/>
        <w:rPr>
          <w:rFonts w:ascii="宋体" w:hAnsi="宋体" w:eastAsia="宋体" w:cs="宋体"/>
          <w:sz w:val="24"/>
          <w:szCs w:val="24"/>
        </w:rPr>
      </w:pPr>
      <w:r>
        <w:rPr>
          <w:rFonts w:hint="eastAsia" w:ascii="宋体" w:hAnsi="宋体" w:eastAsia="宋体" w:cs="宋体"/>
          <w:sz w:val="24"/>
          <w:szCs w:val="24"/>
        </w:rPr>
        <w:t>员工应急响应的培训</w:t>
      </w:r>
    </w:p>
    <w:p>
      <w:pPr>
        <w:ind w:firstLine="480"/>
      </w:pPr>
      <w:r>
        <w:rPr>
          <w:rFonts w:hint="eastAsia"/>
        </w:rPr>
        <w:t>员工应急响应的培训，结合每年组织的安全技术知识培训一并进行，主要培训内容：</w:t>
      </w:r>
    </w:p>
    <w:p>
      <w:pPr>
        <w:ind w:firstLine="480"/>
      </w:pPr>
      <w:r>
        <w:rPr>
          <w:rFonts w:hint="eastAsia"/>
        </w:rPr>
        <w:t>1、企业环保安全生产规章制度、安全操作规程；</w:t>
      </w:r>
    </w:p>
    <w:p>
      <w:pPr>
        <w:ind w:firstLine="480"/>
      </w:pPr>
      <w:r>
        <w:rPr>
          <w:rFonts w:hint="eastAsia"/>
        </w:rPr>
        <w:t>2、防毒的基本知识，防范措施的维护管理和应用；</w:t>
      </w:r>
    </w:p>
    <w:p>
      <w:pPr>
        <w:ind w:firstLine="480"/>
      </w:pPr>
      <w:r>
        <w:rPr>
          <w:rFonts w:hint="eastAsia"/>
        </w:rPr>
        <w:t>3、生产过程中异常情况的排除，处理方法；</w:t>
      </w:r>
    </w:p>
    <w:p>
      <w:pPr>
        <w:ind w:firstLine="480"/>
      </w:pPr>
      <w:r>
        <w:rPr>
          <w:rFonts w:hint="eastAsia"/>
        </w:rPr>
        <w:t>4、事故发生后如何开展自救和互救；</w:t>
      </w:r>
    </w:p>
    <w:p>
      <w:pPr>
        <w:ind w:firstLine="480"/>
      </w:pPr>
      <w:r>
        <w:rPr>
          <w:rFonts w:hint="eastAsia"/>
        </w:rPr>
        <w:t>5、事故发生后的撤离和疏散方法。</w:t>
      </w:r>
    </w:p>
    <w:p>
      <w:pPr>
        <w:pStyle w:val="5"/>
        <w:spacing w:before="0" w:after="0"/>
        <w:ind w:left="0" w:firstLine="0" w:firstLineChars="0"/>
        <w:rPr>
          <w:rFonts w:ascii="宋体" w:hAnsi="宋体" w:eastAsia="宋体" w:cs="宋体"/>
          <w:sz w:val="24"/>
          <w:szCs w:val="24"/>
        </w:rPr>
      </w:pPr>
      <w:r>
        <w:rPr>
          <w:rFonts w:hint="eastAsia" w:ascii="宋体" w:hAnsi="宋体" w:eastAsia="宋体" w:cs="宋体"/>
          <w:sz w:val="24"/>
          <w:szCs w:val="24"/>
        </w:rPr>
        <w:t>外部公众应急响应的培训</w:t>
      </w:r>
    </w:p>
    <w:p>
      <w:pPr>
        <w:ind w:firstLine="480"/>
        <w:rPr>
          <w:color w:val="000000"/>
        </w:rPr>
      </w:pPr>
      <w:r>
        <w:rPr>
          <w:color w:val="000000"/>
        </w:rPr>
        <w:t>针对厂内可能发生的事故，每年进行一次周边人员应急响应宣传活动。宣传内容：</w:t>
      </w:r>
    </w:p>
    <w:p>
      <w:pPr>
        <w:ind w:firstLine="480"/>
        <w:rPr>
          <w:color w:val="000000"/>
        </w:rPr>
      </w:pPr>
      <w:r>
        <w:rPr>
          <w:color w:val="000000"/>
        </w:rPr>
        <w:t>1、厂内生产中存在的危险化学品的特性、健康危害、防护知识等；</w:t>
      </w:r>
    </w:p>
    <w:p>
      <w:pPr>
        <w:ind w:firstLine="480"/>
        <w:rPr>
          <w:color w:val="000000"/>
        </w:rPr>
      </w:pPr>
      <w:r>
        <w:rPr>
          <w:color w:val="000000"/>
        </w:rPr>
        <w:t>2、厂内可能发生事故的知识、导致那些危害和污染，在什么条件下，必须对社区和周边人员进行转移疏散；</w:t>
      </w:r>
    </w:p>
    <w:p>
      <w:pPr>
        <w:ind w:firstLine="480"/>
        <w:rPr>
          <w:color w:val="000000"/>
        </w:rPr>
      </w:pPr>
      <w:r>
        <w:rPr>
          <w:color w:val="000000"/>
        </w:rPr>
        <w:t>3、人员转移、疏散的原则以及转移过程中的注意安全事项；</w:t>
      </w:r>
    </w:p>
    <w:p>
      <w:pPr>
        <w:ind w:firstLine="480"/>
        <w:rPr>
          <w:color w:val="000000"/>
        </w:rPr>
      </w:pPr>
      <w:r>
        <w:rPr>
          <w:color w:val="000000"/>
        </w:rPr>
        <w:t>4、对因事故而导致的污染和伤害的处理方法。</w:t>
      </w:r>
    </w:p>
    <w:p>
      <w:pPr>
        <w:ind w:firstLine="480"/>
        <w:rPr>
          <w:color w:val="000000"/>
        </w:rPr>
      </w:pPr>
      <w:r>
        <w:rPr>
          <w:color w:val="000000"/>
        </w:rPr>
        <w:t>（1）厂部应定期对应急救援人员进行防火防毒等措施进行培训、考核并建立档案；</w:t>
      </w:r>
    </w:p>
    <w:p>
      <w:pPr>
        <w:ind w:firstLine="480"/>
        <w:rPr>
          <w:rFonts w:hint="eastAsia"/>
        </w:rPr>
      </w:pPr>
      <w:r>
        <w:rPr>
          <w:color w:val="000000"/>
        </w:rPr>
        <w:t>（2）本预案应根据我厂的生产、改造的变化进行补充、调整和完善</w:t>
      </w:r>
      <w:r>
        <w:rPr>
          <w:rFonts w:hint="eastAsia"/>
        </w:rPr>
        <w:t>。</w:t>
      </w:r>
    </w:p>
    <w:p>
      <w:pPr>
        <w:pStyle w:val="5"/>
        <w:spacing w:before="0" w:after="0"/>
        <w:ind w:left="0" w:firstLine="0" w:firstLineChars="0"/>
        <w:rPr>
          <w:rFonts w:ascii="宋体" w:hAnsi="宋体" w:eastAsia="宋体" w:cs="宋体"/>
          <w:sz w:val="24"/>
          <w:szCs w:val="24"/>
        </w:rPr>
      </w:pPr>
      <w:r>
        <w:rPr>
          <w:rFonts w:hint="eastAsia" w:ascii="宋体" w:hAnsi="宋体" w:eastAsia="宋体" w:cs="宋体"/>
          <w:sz w:val="24"/>
          <w:szCs w:val="24"/>
        </w:rPr>
        <w:t>外部公众应急响应的培训</w:t>
      </w:r>
    </w:p>
    <w:p>
      <w:pPr>
        <w:ind w:firstLine="480"/>
      </w:pPr>
      <w:r>
        <w:t>（1）针对性：针对可能的事故情景及承担的应急职责，不同的人员应培训不同的内容；</w:t>
      </w:r>
    </w:p>
    <w:p>
      <w:pPr>
        <w:ind w:firstLine="480"/>
      </w:pPr>
      <w:r>
        <w:t>（2）周期性：培训时间相对短，但有一定周期；</w:t>
      </w:r>
    </w:p>
    <w:p>
      <w:pPr>
        <w:ind w:firstLine="480"/>
      </w:pPr>
      <w:r>
        <w:t>（3）定期性：定期进行技能训练；</w:t>
      </w:r>
    </w:p>
    <w:p>
      <w:pPr>
        <w:ind w:firstLine="480"/>
      </w:pPr>
      <w:r>
        <w:t>（4）真实性：尽量贴近实际应急行动。</w:t>
      </w:r>
    </w:p>
    <w:p>
      <w:pPr>
        <w:pStyle w:val="4"/>
        <w:keepNext/>
        <w:keepLines/>
        <w:pageBreakBefore w:val="0"/>
        <w:widowControl w:val="0"/>
        <w:numPr>
          <w:ilvl w:val="1"/>
          <w:numId w:val="0"/>
        </w:numPr>
        <w:kinsoku/>
        <w:wordWrap/>
        <w:overflowPunct/>
        <w:topLinePunct w:val="0"/>
        <w:autoSpaceDE/>
        <w:autoSpaceDN/>
        <w:bidi w:val="0"/>
        <w:adjustRightInd/>
        <w:snapToGrid/>
        <w:ind w:leftChars="0"/>
        <w:textAlignment w:val="auto"/>
        <w:rPr>
          <w:rFonts w:hint="default" w:ascii="Times New Roman" w:hAnsi="Times New Roman" w:eastAsia="宋体" w:cs="Times New Roman"/>
          <w:sz w:val="28"/>
          <w:szCs w:val="28"/>
        </w:rPr>
      </w:pPr>
      <w:bookmarkStart w:id="75" w:name="_Toc5604"/>
      <w:bookmarkStart w:id="76" w:name="_Toc25006"/>
      <w:r>
        <w:rPr>
          <w:rFonts w:hint="default" w:ascii="Times New Roman" w:hAnsi="Times New Roman" w:eastAsia="宋体" w:cs="Times New Roman"/>
          <w:sz w:val="28"/>
          <w:szCs w:val="28"/>
          <w:lang w:val="en-US" w:eastAsia="zh-CN"/>
        </w:rPr>
        <w:t xml:space="preserve">10.2 </w:t>
      </w:r>
      <w:r>
        <w:rPr>
          <w:rFonts w:hint="default" w:ascii="Times New Roman" w:hAnsi="Times New Roman" w:eastAsia="宋体" w:cs="Times New Roman"/>
          <w:sz w:val="28"/>
          <w:szCs w:val="28"/>
        </w:rPr>
        <w:t>预案演练</w:t>
      </w:r>
      <w:bookmarkEnd w:id="75"/>
      <w:bookmarkEnd w:id="76"/>
    </w:p>
    <w:p>
      <w:pPr>
        <w:pStyle w:val="5"/>
        <w:numPr>
          <w:ilvl w:val="2"/>
          <w:numId w:val="0"/>
        </w:numPr>
        <w:spacing w:before="0" w:after="0"/>
        <w:ind w:leftChars="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10.2.1 </w:t>
      </w:r>
      <w:r>
        <w:rPr>
          <w:rFonts w:hint="default" w:ascii="Times New Roman" w:hAnsi="Times New Roman" w:eastAsia="宋体" w:cs="Times New Roman"/>
          <w:sz w:val="24"/>
          <w:szCs w:val="24"/>
        </w:rPr>
        <w:t>演练准备内容</w:t>
      </w:r>
    </w:p>
    <w:p>
      <w:pPr>
        <w:ind w:firstLine="480"/>
      </w:pPr>
      <w:r>
        <w:t>（1）成立演练策划小组</w:t>
      </w:r>
    </w:p>
    <w:p>
      <w:pPr>
        <w:ind w:firstLine="480"/>
      </w:pPr>
      <w:r>
        <w:t>演练策划小组是演练的领导机构，是演练准备与实施的指挥部门，对演练实施全面控制，其主要职责如下：</w:t>
      </w:r>
    </w:p>
    <w:p>
      <w:pPr>
        <w:ind w:firstLine="480"/>
      </w:pPr>
      <w:r>
        <w:fldChar w:fldCharType="begin"/>
      </w:r>
      <w:r>
        <w:rPr>
          <w:rFonts w:hint="eastAsia"/>
        </w:rPr>
        <w:instrText xml:space="preserve">= 1 \* GB3</w:instrText>
      </w:r>
      <w:r>
        <w:fldChar w:fldCharType="separate"/>
      </w:r>
      <w:r>
        <w:rPr>
          <w:rFonts w:hint="eastAsia"/>
        </w:rPr>
        <w:t>①</w:t>
      </w:r>
      <w:r>
        <w:fldChar w:fldCharType="end"/>
      </w:r>
      <w:r>
        <w:t>确定演练目的、原则、规模、参演的部门；确定演练的性质与方法，选定演练的地点和时间，规定演练的时间尺度和公众参与和程度；</w:t>
      </w:r>
    </w:p>
    <w:p>
      <w:pPr>
        <w:ind w:firstLine="480"/>
      </w:pPr>
      <w:r>
        <w:fldChar w:fldCharType="begin"/>
      </w:r>
      <w:r>
        <w:rPr>
          <w:rFonts w:hint="eastAsia"/>
        </w:rPr>
        <w:instrText xml:space="preserve">= 2 \* GB3</w:instrText>
      </w:r>
      <w:r>
        <w:fldChar w:fldCharType="separate"/>
      </w:r>
      <w:r>
        <w:rPr>
          <w:rFonts w:hint="eastAsia"/>
        </w:rPr>
        <w:t>②</w:t>
      </w:r>
      <w:r>
        <w:fldChar w:fldCharType="end"/>
      </w:r>
      <w:r>
        <w:t>协调各参演单位之间的关系；</w:t>
      </w:r>
    </w:p>
    <w:p>
      <w:pPr>
        <w:ind w:firstLine="480"/>
      </w:pPr>
      <w:r>
        <w:fldChar w:fldCharType="begin"/>
      </w:r>
      <w:r>
        <w:rPr>
          <w:rFonts w:hint="eastAsia"/>
        </w:rPr>
        <w:instrText xml:space="preserve">= 3 \* GB3</w:instrText>
      </w:r>
      <w:r>
        <w:fldChar w:fldCharType="separate"/>
      </w:r>
      <w:r>
        <w:rPr>
          <w:rFonts w:hint="eastAsia"/>
        </w:rPr>
        <w:t>③</w:t>
      </w:r>
      <w:r>
        <w:fldChar w:fldCharType="end"/>
      </w:r>
      <w:r>
        <w:t>确定演练实施计划、情景设计与处置方案，审定演练准备工作计划、导演和调整计划；</w:t>
      </w:r>
    </w:p>
    <w:p>
      <w:pPr>
        <w:ind w:firstLine="480"/>
      </w:pPr>
      <w:r>
        <w:fldChar w:fldCharType="begin"/>
      </w:r>
      <w:r>
        <w:rPr>
          <w:rFonts w:hint="eastAsia"/>
        </w:rPr>
        <w:instrText xml:space="preserve">= 4 \* GB3</w:instrText>
      </w:r>
      <w:r>
        <w:fldChar w:fldCharType="separate"/>
      </w:r>
      <w:r>
        <w:rPr>
          <w:rFonts w:hint="eastAsia"/>
        </w:rPr>
        <w:t>④</w:t>
      </w:r>
      <w:r>
        <w:fldChar w:fldCharType="end"/>
      </w:r>
      <w:r>
        <w:t>检查和指导演练准备与实施，解决准备与实施过程中所发生的重大问题；</w:t>
      </w:r>
    </w:p>
    <w:p>
      <w:pPr>
        <w:ind w:firstLine="480"/>
      </w:pPr>
      <w:r>
        <w:fldChar w:fldCharType="begin"/>
      </w:r>
      <w:r>
        <w:rPr>
          <w:rFonts w:hint="eastAsia"/>
        </w:rPr>
        <w:instrText xml:space="preserve">= 5 \* GB3</w:instrText>
      </w:r>
      <w:r>
        <w:fldChar w:fldCharType="separate"/>
      </w:r>
      <w:r>
        <w:rPr>
          <w:rFonts w:hint="eastAsia"/>
        </w:rPr>
        <w:t>⑤</w:t>
      </w:r>
      <w:r>
        <w:fldChar w:fldCharType="end"/>
      </w:r>
      <w:r>
        <w:t>组织演练总结与评价。</w:t>
      </w:r>
    </w:p>
    <w:p>
      <w:pPr>
        <w:ind w:firstLine="480"/>
      </w:pPr>
      <w:r>
        <w:t>（2）演练方案</w:t>
      </w:r>
    </w:p>
    <w:p>
      <w:pPr>
        <w:ind w:firstLine="480"/>
      </w:pPr>
      <w:r>
        <w:t>根据不同的演练情景，由演练策划小组编制出演练方案，演练情景设计过程中，应考虑以下注意事项：</w:t>
      </w:r>
    </w:p>
    <w:p>
      <w:pPr>
        <w:ind w:firstLine="480"/>
      </w:pPr>
      <w:r>
        <w:t>1）应将演练参与人员、公众的安全放在首位；</w:t>
      </w:r>
    </w:p>
    <w:p>
      <w:pPr>
        <w:ind w:firstLine="480"/>
      </w:pPr>
      <w:r>
        <w:t>2）编写人员必须熟悉演练地点及周围各种有关情况；</w:t>
      </w:r>
    </w:p>
    <w:p>
      <w:pPr>
        <w:ind w:firstLine="480"/>
      </w:pPr>
      <w:r>
        <w:t>3）设计情景时应结合实际情况，具有一定的真实性；</w:t>
      </w:r>
    </w:p>
    <w:p>
      <w:pPr>
        <w:ind w:firstLine="480"/>
      </w:pPr>
      <w:r>
        <w:t>4）情景事件的时间尺度最好与真实事故的时间尺度相一致；</w:t>
      </w:r>
    </w:p>
    <w:p>
      <w:pPr>
        <w:ind w:firstLine="480"/>
      </w:pPr>
      <w:r>
        <w:t>5）设计演练情景时应详细说明气象条件；</w:t>
      </w:r>
    </w:p>
    <w:p>
      <w:pPr>
        <w:ind w:firstLine="480"/>
      </w:pPr>
      <w:r>
        <w:t>6）应慎重考虑公众卷入的问题，避免引起公众恐慌；</w:t>
      </w:r>
    </w:p>
    <w:p>
      <w:pPr>
        <w:ind w:firstLine="480"/>
        <w:rPr>
          <w:rFonts w:hint="eastAsia"/>
        </w:rPr>
      </w:pPr>
      <w:r>
        <w:t>7）应考虑通信故障问题。</w:t>
      </w:r>
    </w:p>
    <w:p>
      <w:pPr>
        <w:pStyle w:val="5"/>
        <w:numPr>
          <w:ilvl w:val="2"/>
          <w:numId w:val="0"/>
        </w:numPr>
        <w:spacing w:before="0" w:after="0"/>
        <w:ind w:leftChars="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10.2.2 </w:t>
      </w:r>
      <w:r>
        <w:rPr>
          <w:rFonts w:hint="default" w:ascii="Times New Roman" w:hAnsi="Times New Roman" w:eastAsia="宋体" w:cs="Times New Roman"/>
          <w:sz w:val="24"/>
          <w:szCs w:val="24"/>
        </w:rPr>
        <w:t>演练准备内容</w:t>
      </w:r>
    </w:p>
    <w:p>
      <w:pPr>
        <w:ind w:firstLine="480"/>
      </w:pPr>
      <w:r>
        <w:t>事故应急预案演练内容包括：</w:t>
      </w:r>
    </w:p>
    <w:p>
      <w:pPr>
        <w:ind w:firstLine="480"/>
      </w:pPr>
      <w:r>
        <w:t>（1）事故应急抢险，现场救护，危险区域隔离，交通管制，人员疏散；</w:t>
      </w:r>
    </w:p>
    <w:p>
      <w:pPr>
        <w:ind w:firstLine="480"/>
      </w:pPr>
      <w:r>
        <w:t>（2）应急救援人员进入事故现场的防护指导；</w:t>
      </w:r>
    </w:p>
    <w:p>
      <w:pPr>
        <w:ind w:firstLine="480"/>
      </w:pPr>
      <w:r>
        <w:t>（3）通讯和报警讯号的联络，报警与接警；</w:t>
      </w:r>
    </w:p>
    <w:p>
      <w:pPr>
        <w:ind w:firstLine="480"/>
      </w:pPr>
      <w:r>
        <w:t>（4）新闻发布和向政府、友邻单位的通报；</w:t>
      </w:r>
    </w:p>
    <w:p>
      <w:pPr>
        <w:ind w:firstLine="480"/>
      </w:pPr>
      <w:r>
        <w:t>（5）事故的善后处理；</w:t>
      </w:r>
    </w:p>
    <w:p>
      <w:pPr>
        <w:ind w:firstLine="480"/>
      </w:pPr>
      <w:r>
        <w:t>（6）当时当地的气象情况对周围环境对事故危害程度的影响。</w:t>
      </w:r>
    </w:p>
    <w:p>
      <w:pPr>
        <w:ind w:left="0" w:leftChars="0" w:firstLine="482" w:firstLineChars="200"/>
        <w:outlineLvl w:val="9"/>
        <w:rPr>
          <w:rFonts w:hint="eastAsia" w:ascii="Times New Roman" w:hAnsi="Times New Roman" w:cs="Times New Roman"/>
          <w:b/>
          <w:bCs/>
          <w:highlight w:val="none"/>
          <w:lang w:val="en-US" w:eastAsia="zh-CN"/>
        </w:rPr>
      </w:pPr>
      <w:r>
        <w:rPr>
          <w:rFonts w:hint="eastAsia" w:ascii="Times New Roman" w:hAnsi="Times New Roman" w:cs="Times New Roman"/>
          <w:b/>
          <w:bCs/>
          <w:highlight w:val="none"/>
          <w:lang w:val="en-US" w:eastAsia="zh-CN"/>
        </w:rPr>
        <w:t>演练人员</w:t>
      </w:r>
    </w:p>
    <w:p>
      <w:pPr>
        <w:ind w:firstLine="480"/>
      </w:pPr>
      <w:r>
        <w:t>演练主要由三部分人员组成。</w:t>
      </w:r>
    </w:p>
    <w:p>
      <w:pPr>
        <w:ind w:firstLine="480"/>
      </w:pPr>
      <w:r>
        <w:t>事故应急救援的演练者：主要由绝大部分公司员工组成，直接参加按事故应急程序进行的基本操作；</w:t>
      </w:r>
    </w:p>
    <w:p>
      <w:pPr>
        <w:ind w:firstLine="480"/>
      </w:pPr>
      <w:r>
        <w:t>演练控制人员：主要由应急</w:t>
      </w:r>
      <w:r>
        <w:rPr>
          <w:rFonts w:hint="eastAsia"/>
          <w:lang w:eastAsia="zh-CN"/>
        </w:rPr>
        <w:t>指挥部</w:t>
      </w:r>
      <w:r>
        <w:t>人员担任，其要保证事故应急预案得到充分的演练和顺利的进行，回答演练人员的疑问，解决演练出现的问题，监督演练过程的安全；</w:t>
      </w:r>
    </w:p>
    <w:p>
      <w:pPr>
        <w:ind w:firstLine="480"/>
      </w:pPr>
      <w:r>
        <w:t>演练的评价人员：主要由</w:t>
      </w:r>
      <w:r>
        <w:rPr>
          <w:rFonts w:hint="eastAsia"/>
          <w:lang w:eastAsia="zh-CN"/>
        </w:rPr>
        <w:t>厂区</w:t>
      </w:r>
      <w:r>
        <w:rPr>
          <w:highlight w:val="none"/>
        </w:rPr>
        <w:t>应急专家组和应急指挥小组人员组成，</w:t>
      </w:r>
      <w:r>
        <w:t>其对演练的每个程序进行评价考核，演练后与事故应急救援人员进行讲评和总结。</w:t>
      </w:r>
    </w:p>
    <w:p>
      <w:pPr>
        <w:pStyle w:val="5"/>
        <w:numPr>
          <w:ilvl w:val="2"/>
          <w:numId w:val="0"/>
        </w:numPr>
        <w:spacing w:before="0" w:after="0"/>
        <w:ind w:leftChars="0"/>
        <w:rPr>
          <w:rFonts w:ascii="宋体" w:hAnsi="宋体" w:eastAsia="宋体" w:cs="宋体"/>
          <w:sz w:val="24"/>
          <w:szCs w:val="24"/>
        </w:rPr>
      </w:pPr>
      <w:r>
        <w:rPr>
          <w:rFonts w:hint="default" w:ascii="Times New Roman" w:hAnsi="Times New Roman" w:eastAsia="宋体" w:cs="Times New Roman"/>
          <w:sz w:val="24"/>
          <w:szCs w:val="24"/>
          <w:lang w:val="en-US" w:eastAsia="zh-CN"/>
        </w:rPr>
        <w:t xml:space="preserve">10.2.3 </w:t>
      </w:r>
      <w:r>
        <w:rPr>
          <w:rFonts w:hint="eastAsia" w:ascii="宋体" w:hAnsi="宋体" w:eastAsia="宋体" w:cs="宋体"/>
          <w:sz w:val="24"/>
          <w:szCs w:val="24"/>
        </w:rPr>
        <w:t>演练方式、范围与频次</w:t>
      </w:r>
    </w:p>
    <w:p>
      <w:pPr>
        <w:ind w:firstLine="480"/>
      </w:pPr>
      <w:r>
        <w:rPr>
          <w:rFonts w:hint="eastAsia"/>
        </w:rPr>
        <w:t>1、组织指挥演练由指挥组负责人每年组织一次；</w:t>
      </w:r>
    </w:p>
    <w:p>
      <w:pPr>
        <w:ind w:firstLine="480"/>
      </w:pPr>
      <w:r>
        <w:rPr>
          <w:rFonts w:hint="eastAsia"/>
        </w:rPr>
        <w:t>2、综合演练由指挥领导小组组长每年组织一次。</w:t>
      </w:r>
    </w:p>
    <w:p>
      <w:pPr>
        <w:pStyle w:val="5"/>
        <w:numPr>
          <w:ilvl w:val="2"/>
          <w:numId w:val="0"/>
        </w:numPr>
        <w:spacing w:before="0" w:after="0"/>
        <w:ind w:leftChars="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10.2.4 </w:t>
      </w:r>
      <w:r>
        <w:rPr>
          <w:rFonts w:hint="default" w:ascii="Times New Roman" w:hAnsi="Times New Roman" w:eastAsia="宋体" w:cs="Times New Roman"/>
          <w:sz w:val="24"/>
          <w:szCs w:val="24"/>
        </w:rPr>
        <w:t>演练组织</w:t>
      </w:r>
    </w:p>
    <w:p>
      <w:pPr>
        <w:ind w:firstLine="480"/>
      </w:pPr>
      <w:r>
        <w:rPr>
          <w:rFonts w:hint="eastAsia"/>
        </w:rPr>
        <w:t>1、组织指挥演练：由指挥组的领导和各专业队负责人分别按应急救援预案要求，以组织指挥的形式组织实施应急救援任务的演练；</w:t>
      </w:r>
    </w:p>
    <w:p>
      <w:pPr>
        <w:ind w:firstLine="480"/>
      </w:pPr>
      <w:r>
        <w:rPr>
          <w:rFonts w:hint="eastAsia"/>
        </w:rPr>
        <w:t>2、综合演练：由应急指挥组按应急救援预案要求，开展全面演练。</w:t>
      </w:r>
    </w:p>
    <w:p>
      <w:pPr>
        <w:pStyle w:val="5"/>
        <w:numPr>
          <w:ilvl w:val="2"/>
          <w:numId w:val="0"/>
        </w:numPr>
        <w:spacing w:before="0" w:after="0"/>
        <w:ind w:leftChars="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10.2.5 </w:t>
      </w:r>
      <w:r>
        <w:rPr>
          <w:rFonts w:hint="default" w:ascii="Times New Roman" w:hAnsi="Times New Roman" w:eastAsia="宋体" w:cs="Times New Roman"/>
          <w:sz w:val="24"/>
          <w:szCs w:val="24"/>
        </w:rPr>
        <w:t>应急演练的评价、总结与追踪</w:t>
      </w:r>
    </w:p>
    <w:p>
      <w:pPr>
        <w:ind w:firstLine="482"/>
        <w:rPr>
          <w:b/>
        </w:rPr>
      </w:pPr>
      <w:r>
        <w:rPr>
          <w:rFonts w:hint="eastAsia"/>
          <w:b/>
        </w:rPr>
        <w:t>1、预案评估</w:t>
      </w:r>
    </w:p>
    <w:p>
      <w:pPr>
        <w:ind w:firstLine="480"/>
      </w:pPr>
      <w:r>
        <w:t>训练结束后，各专业救援队伍通过讲评和总结，写出书面报告交</w:t>
      </w:r>
      <w:r>
        <w:rPr>
          <w:rFonts w:hint="eastAsia"/>
          <w:lang w:eastAsia="zh-CN"/>
        </w:rPr>
        <w:t>应急指挥部报告</w:t>
      </w:r>
      <w:r>
        <w:t>，</w:t>
      </w:r>
      <w:r>
        <w:rPr>
          <w:rFonts w:hint="eastAsia"/>
          <w:lang w:eastAsia="zh-CN"/>
        </w:rPr>
        <w:t>应急指挥部报告</w:t>
      </w:r>
      <w:r>
        <w:t>将上述书面报告汇编成综合报告，对应急救援预案提出意见，对预案进行修改和补充。报告内容包括如下：</w:t>
      </w:r>
    </w:p>
    <w:p>
      <w:pPr>
        <w:ind w:firstLine="480"/>
      </w:pPr>
      <w:r>
        <w:t>（1）通过演练主要发现的问题；</w:t>
      </w:r>
    </w:p>
    <w:p>
      <w:pPr>
        <w:ind w:firstLine="480"/>
      </w:pPr>
      <w:r>
        <w:t>（2）对演练准备情况的评估；</w:t>
      </w:r>
    </w:p>
    <w:p>
      <w:pPr>
        <w:ind w:firstLine="480"/>
      </w:pPr>
      <w:r>
        <w:t>（3）对预案有关程序、内容的建议和改进意见；</w:t>
      </w:r>
    </w:p>
    <w:p>
      <w:pPr>
        <w:ind w:firstLine="480"/>
      </w:pPr>
      <w:r>
        <w:t>（4）在训练、器材设备方面的改进意见；</w:t>
      </w:r>
    </w:p>
    <w:p>
      <w:pPr>
        <w:ind w:firstLine="480"/>
      </w:pPr>
      <w:r>
        <w:t>（5）演练的最佳时间和顺序</w:t>
      </w:r>
      <w:r>
        <w:rPr>
          <w:rFonts w:hint="eastAsia"/>
        </w:rPr>
        <w:t>。</w:t>
      </w:r>
    </w:p>
    <w:p>
      <w:pPr>
        <w:ind w:firstLine="482"/>
        <w:rPr>
          <w:b/>
        </w:rPr>
      </w:pPr>
      <w:r>
        <w:rPr>
          <w:rFonts w:hint="eastAsia"/>
          <w:b/>
        </w:rPr>
        <w:t>2、预案修正</w:t>
      </w:r>
    </w:p>
    <w:p>
      <w:pPr>
        <w:ind w:firstLine="480"/>
      </w:pPr>
      <w:r>
        <w:rPr>
          <w:rFonts w:hint="eastAsia"/>
        </w:rPr>
        <w:t>（1）事故应急救援预案经演练评估后，对演练中存在的问题应及时进行修正、补充、完善，使预案进一步合理化；</w:t>
      </w:r>
    </w:p>
    <w:p>
      <w:pPr>
        <w:ind w:firstLine="480"/>
      </w:pPr>
      <w:r>
        <w:rPr>
          <w:rFonts w:hint="eastAsia"/>
        </w:rPr>
        <w:t>（2）应急救援危险目标内的生产工艺、装置等有所变化，应对预案及时进行修正。</w:t>
      </w:r>
    </w:p>
    <w:p>
      <w:pPr>
        <w:pStyle w:val="4"/>
        <w:keepNext/>
        <w:keepLines/>
        <w:pageBreakBefore w:val="0"/>
        <w:widowControl w:val="0"/>
        <w:numPr>
          <w:ilvl w:val="1"/>
          <w:numId w:val="0"/>
        </w:numPr>
        <w:kinsoku/>
        <w:wordWrap/>
        <w:overflowPunct/>
        <w:topLinePunct w:val="0"/>
        <w:autoSpaceDE/>
        <w:autoSpaceDN/>
        <w:bidi w:val="0"/>
        <w:adjustRightInd/>
        <w:snapToGrid/>
        <w:ind w:leftChars="0"/>
        <w:textAlignment w:val="auto"/>
        <w:rPr>
          <w:rFonts w:hint="default" w:ascii="Times New Roman" w:hAnsi="Times New Roman" w:eastAsia="宋体" w:cs="Times New Roman"/>
          <w:sz w:val="28"/>
          <w:szCs w:val="28"/>
        </w:rPr>
      </w:pPr>
      <w:bookmarkStart w:id="77" w:name="_Toc3953"/>
      <w:bookmarkStart w:id="78" w:name="_Toc1488"/>
      <w:r>
        <w:rPr>
          <w:rFonts w:hint="default" w:ascii="Times New Roman" w:hAnsi="Times New Roman" w:eastAsia="宋体" w:cs="Times New Roman"/>
          <w:sz w:val="28"/>
          <w:szCs w:val="28"/>
          <w:lang w:val="en-US" w:eastAsia="zh-CN"/>
        </w:rPr>
        <w:t xml:space="preserve">10.3 </w:t>
      </w:r>
      <w:r>
        <w:rPr>
          <w:rFonts w:hint="default" w:ascii="Times New Roman" w:hAnsi="Times New Roman" w:eastAsia="宋体" w:cs="Times New Roman"/>
          <w:sz w:val="28"/>
          <w:szCs w:val="28"/>
        </w:rPr>
        <w:t>预案修订</w:t>
      </w:r>
      <w:bookmarkEnd w:id="77"/>
      <w:bookmarkEnd w:id="78"/>
    </w:p>
    <w:p>
      <w:pPr>
        <w:pStyle w:val="5"/>
        <w:numPr>
          <w:ilvl w:val="2"/>
          <w:numId w:val="0"/>
        </w:numPr>
        <w:spacing w:before="0" w:after="0"/>
        <w:ind w:leftChars="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10.3.1 </w:t>
      </w:r>
      <w:r>
        <w:rPr>
          <w:rFonts w:hint="default" w:ascii="Times New Roman" w:hAnsi="Times New Roman" w:eastAsia="宋体" w:cs="Times New Roman"/>
          <w:sz w:val="24"/>
          <w:szCs w:val="24"/>
        </w:rPr>
        <w:t>应急预案修订、变更、改进的基本要求</w:t>
      </w:r>
    </w:p>
    <w:p>
      <w:pPr>
        <w:ind w:firstLine="480"/>
      </w:pPr>
      <w:r>
        <w:rPr>
          <w:rFonts w:hint="eastAsia"/>
        </w:rPr>
        <w:t>1、在生产工艺更新、设备更新时；</w:t>
      </w:r>
    </w:p>
    <w:p>
      <w:pPr>
        <w:ind w:firstLine="480"/>
      </w:pPr>
      <w:r>
        <w:rPr>
          <w:rFonts w:hint="eastAsia"/>
        </w:rPr>
        <w:t>2、在部门主要负责人发生变化时；</w:t>
      </w:r>
    </w:p>
    <w:p>
      <w:pPr>
        <w:ind w:firstLine="480"/>
      </w:pPr>
      <w:r>
        <w:rPr>
          <w:rFonts w:hint="eastAsia"/>
        </w:rPr>
        <w:t>3、经评估发现新的风险因素时；</w:t>
      </w:r>
    </w:p>
    <w:p>
      <w:pPr>
        <w:ind w:firstLine="480"/>
      </w:pPr>
      <w:r>
        <w:rPr>
          <w:rFonts w:hint="eastAsia"/>
        </w:rPr>
        <w:t>4、应急演练评价中发生存在不符合项时；</w:t>
      </w:r>
    </w:p>
    <w:p>
      <w:pPr>
        <w:ind w:firstLine="480"/>
      </w:pPr>
      <w:r>
        <w:rPr>
          <w:rFonts w:hint="eastAsia"/>
        </w:rPr>
        <w:t>5、法律、法规发生变化时。</w:t>
      </w:r>
    </w:p>
    <w:p>
      <w:pPr>
        <w:pStyle w:val="5"/>
        <w:numPr>
          <w:ilvl w:val="2"/>
          <w:numId w:val="0"/>
        </w:numPr>
        <w:spacing w:before="0" w:after="0"/>
        <w:ind w:leftChars="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10.3.2 </w:t>
      </w:r>
      <w:r>
        <w:rPr>
          <w:rFonts w:hint="default" w:ascii="Times New Roman" w:hAnsi="Times New Roman" w:eastAsia="宋体" w:cs="Times New Roman"/>
          <w:sz w:val="24"/>
          <w:szCs w:val="24"/>
        </w:rPr>
        <w:t>应急预案修订、变更、改进的时限</w:t>
      </w:r>
    </w:p>
    <w:p>
      <w:pPr>
        <w:widowControl/>
        <w:ind w:firstLine="470" w:firstLineChars="196"/>
        <w:rPr>
          <w:snapToGrid w:val="0"/>
          <w:kern w:val="0"/>
        </w:rPr>
      </w:pPr>
      <w:r>
        <w:rPr>
          <w:rFonts w:hint="eastAsia"/>
          <w:snapToGrid w:val="0"/>
          <w:kern w:val="0"/>
        </w:rPr>
        <w:t>应急预案评审由总经理根据演练结果及其他信息，每年组织一次评审，以确保预案的持续适宜性，评审时间和评审方式视具体情况而定。</w:t>
      </w:r>
    </w:p>
    <w:p>
      <w:pPr>
        <w:widowControl/>
        <w:ind w:firstLine="470" w:firstLineChars="196"/>
        <w:rPr>
          <w:snapToGrid w:val="0"/>
          <w:kern w:val="0"/>
        </w:rPr>
      </w:pPr>
      <w:r>
        <w:rPr>
          <w:rFonts w:hint="eastAsia"/>
          <w:snapToGrid w:val="0"/>
          <w:kern w:val="0"/>
        </w:rPr>
        <w:t>在下列情况下，应对应急预案及时修订：</w:t>
      </w:r>
    </w:p>
    <w:p>
      <w:pPr>
        <w:widowControl/>
        <w:ind w:firstLine="470" w:firstLineChars="196"/>
        <w:rPr>
          <w:snapToGrid w:val="0"/>
          <w:kern w:val="0"/>
        </w:rPr>
      </w:pPr>
      <w:r>
        <w:rPr>
          <w:rFonts w:hint="eastAsia"/>
          <w:snapToGrid w:val="0"/>
          <w:kern w:val="0"/>
        </w:rPr>
        <w:t>（一）面临的环境风险发生重大变化，需要重新进行环境风险评估的；</w:t>
      </w:r>
    </w:p>
    <w:p>
      <w:pPr>
        <w:widowControl/>
        <w:ind w:firstLine="470" w:firstLineChars="196"/>
        <w:rPr>
          <w:snapToGrid w:val="0"/>
          <w:kern w:val="0"/>
        </w:rPr>
      </w:pPr>
      <w:r>
        <w:rPr>
          <w:rFonts w:hint="eastAsia"/>
          <w:snapToGrid w:val="0"/>
          <w:kern w:val="0"/>
        </w:rPr>
        <w:t>（二）应急管理组织指挥体系与职责发生重大变化的；</w:t>
      </w:r>
    </w:p>
    <w:p>
      <w:pPr>
        <w:widowControl/>
        <w:ind w:firstLine="470" w:firstLineChars="196"/>
        <w:rPr>
          <w:snapToGrid w:val="0"/>
          <w:kern w:val="0"/>
        </w:rPr>
      </w:pPr>
      <w:r>
        <w:rPr>
          <w:rFonts w:hint="eastAsia"/>
          <w:snapToGrid w:val="0"/>
          <w:kern w:val="0"/>
        </w:rPr>
        <w:t>（三）环境应急监测预警及报告机制、应对流程和措施、应急保障措施发生重大变化的；</w:t>
      </w:r>
    </w:p>
    <w:p>
      <w:pPr>
        <w:widowControl/>
        <w:ind w:firstLine="470" w:firstLineChars="196"/>
        <w:rPr>
          <w:snapToGrid w:val="0"/>
          <w:kern w:val="0"/>
        </w:rPr>
      </w:pPr>
      <w:r>
        <w:rPr>
          <w:rFonts w:hint="eastAsia"/>
          <w:snapToGrid w:val="0"/>
          <w:kern w:val="0"/>
        </w:rPr>
        <w:t>（四）重要应急资源发生重大变化的；</w:t>
      </w:r>
    </w:p>
    <w:p>
      <w:pPr>
        <w:widowControl/>
        <w:ind w:firstLine="470" w:firstLineChars="196"/>
        <w:rPr>
          <w:snapToGrid w:val="0"/>
          <w:kern w:val="0"/>
        </w:rPr>
      </w:pPr>
      <w:r>
        <w:rPr>
          <w:rFonts w:hint="eastAsia"/>
          <w:snapToGrid w:val="0"/>
          <w:kern w:val="0"/>
        </w:rPr>
        <w:t>（五）在突发事件实际应对和应急演练中发现问题，需要对环境应急预案作出重大调整的；</w:t>
      </w:r>
    </w:p>
    <w:p>
      <w:pPr>
        <w:widowControl/>
        <w:ind w:firstLine="470" w:firstLineChars="196"/>
        <w:rPr>
          <w:snapToGrid w:val="0"/>
          <w:kern w:val="0"/>
        </w:rPr>
      </w:pPr>
      <w:r>
        <w:rPr>
          <w:rFonts w:hint="eastAsia"/>
          <w:snapToGrid w:val="0"/>
          <w:kern w:val="0"/>
        </w:rPr>
        <w:t>（六）其他需要修订的情况。</w:t>
      </w:r>
    </w:p>
    <w:p>
      <w:pPr>
        <w:widowControl/>
        <w:ind w:firstLine="470" w:firstLineChars="196"/>
        <w:rPr>
          <w:snapToGrid w:val="0"/>
          <w:kern w:val="0"/>
        </w:rPr>
      </w:pPr>
      <w:r>
        <w:rPr>
          <w:rFonts w:hint="eastAsia"/>
          <w:snapToGrid w:val="0"/>
          <w:kern w:val="0"/>
        </w:rPr>
        <w:t>对环境应急预案进行重大修订的，修订工作参照环境应急预案制定步骤进行，对环境应急预案个别内容进行调整的，修订工作可适当简化。</w:t>
      </w:r>
    </w:p>
    <w:p>
      <w:pPr>
        <w:pStyle w:val="5"/>
        <w:numPr>
          <w:ilvl w:val="2"/>
          <w:numId w:val="0"/>
        </w:numPr>
        <w:spacing w:before="0" w:after="0"/>
        <w:ind w:leftChars="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10.3.3 </w:t>
      </w:r>
      <w:r>
        <w:rPr>
          <w:rFonts w:hint="default" w:ascii="Times New Roman" w:hAnsi="Times New Roman" w:eastAsia="宋体" w:cs="Times New Roman"/>
          <w:sz w:val="24"/>
          <w:szCs w:val="24"/>
        </w:rPr>
        <w:t>预案修订采取方式</w:t>
      </w:r>
    </w:p>
    <w:p>
      <w:pPr>
        <w:ind w:firstLine="480"/>
      </w:pPr>
      <w:r>
        <w:rPr>
          <w:rFonts w:hint="eastAsia"/>
        </w:rPr>
        <w:t>1、结合企业实际情况、风险评价情况，对预案的可行性、实效性进行全面、细致检查修订，主要是对企业的环境风险对企业的影响、对周围的影响，以及企业的应急处置能力和水平进行认真自我评估，补充、完善预案细节，保障突发情况的应急处置效果，保障企业的环境风险降到最小。</w:t>
      </w:r>
    </w:p>
    <w:p>
      <w:pPr>
        <w:ind w:firstLine="480"/>
      </w:pPr>
      <w:r>
        <w:rPr>
          <w:rFonts w:hint="eastAsia"/>
        </w:rPr>
        <w:t>2、应急预案的修订程序由生产部门根据需要修订预案的原因，向公司领导提出申请，经授权后组织修订，并将修改后的文件传递给相关部门。</w:t>
      </w:r>
    </w:p>
    <w:p>
      <w:pPr>
        <w:pStyle w:val="4"/>
        <w:numPr>
          <w:ilvl w:val="1"/>
          <w:numId w:val="0"/>
        </w:numPr>
        <w:ind w:leftChars="0"/>
        <w:rPr>
          <w:rFonts w:hint="default" w:ascii="Times New Roman" w:hAnsi="Times New Roman" w:eastAsia="宋体" w:cs="Times New Roman"/>
          <w:sz w:val="28"/>
          <w:szCs w:val="28"/>
        </w:rPr>
      </w:pPr>
      <w:bookmarkStart w:id="79" w:name="_Toc27930"/>
      <w:bookmarkStart w:id="80" w:name="_Toc32523"/>
      <w:r>
        <w:rPr>
          <w:rFonts w:hint="default" w:ascii="Times New Roman" w:hAnsi="Times New Roman" w:eastAsia="宋体" w:cs="Times New Roman"/>
          <w:sz w:val="28"/>
          <w:szCs w:val="28"/>
          <w:lang w:val="en-US" w:eastAsia="zh-CN"/>
        </w:rPr>
        <w:t xml:space="preserve">10.4 </w:t>
      </w:r>
      <w:r>
        <w:rPr>
          <w:rFonts w:hint="default" w:ascii="Times New Roman" w:hAnsi="Times New Roman" w:eastAsia="宋体" w:cs="Times New Roman"/>
          <w:sz w:val="28"/>
          <w:szCs w:val="28"/>
        </w:rPr>
        <w:t>责任与奖惩</w:t>
      </w:r>
      <w:bookmarkEnd w:id="79"/>
      <w:bookmarkEnd w:id="80"/>
    </w:p>
    <w:p>
      <w:pPr>
        <w:pStyle w:val="5"/>
        <w:numPr>
          <w:ilvl w:val="2"/>
          <w:numId w:val="0"/>
        </w:numPr>
        <w:spacing w:before="0" w:after="0"/>
        <w:ind w:leftChars="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10.4.1 </w:t>
      </w:r>
      <w:r>
        <w:rPr>
          <w:rFonts w:hint="default" w:ascii="Times New Roman" w:hAnsi="Times New Roman" w:eastAsia="宋体" w:cs="Times New Roman"/>
          <w:sz w:val="24"/>
          <w:szCs w:val="24"/>
        </w:rPr>
        <w:t>奖励</w:t>
      </w:r>
    </w:p>
    <w:p>
      <w:pPr>
        <w:ind w:firstLine="480"/>
      </w:pPr>
      <w:r>
        <w:rPr>
          <w:rFonts w:hint="eastAsia"/>
        </w:rPr>
        <w:t>公司对在突发环境事件应急处理工作中做出突出贡献的先进部门和个人，依公司有关规定予以表彰、奖励。</w:t>
      </w:r>
    </w:p>
    <w:p>
      <w:pPr>
        <w:ind w:firstLine="480"/>
      </w:pPr>
      <w:r>
        <w:t>1、出色完成突发环境事件应急处置任务，成绩显著的；</w:t>
      </w:r>
    </w:p>
    <w:p>
      <w:pPr>
        <w:ind w:firstLine="480"/>
      </w:pPr>
      <w:r>
        <w:t>2、对防止突发环境事件发生，使国家、集体和人民群众的生命财产免受或者减少损失，成绩显著的；</w:t>
      </w:r>
    </w:p>
    <w:p>
      <w:pPr>
        <w:ind w:firstLine="480"/>
      </w:pPr>
      <w:r>
        <w:t>3、对事件应急准备与响应提出重大建议，实施效果显著的；</w:t>
      </w:r>
    </w:p>
    <w:p>
      <w:pPr>
        <w:ind w:firstLine="480"/>
      </w:pPr>
      <w:r>
        <w:t>4、有其他突出贡献的。</w:t>
      </w:r>
    </w:p>
    <w:p>
      <w:pPr>
        <w:pStyle w:val="5"/>
        <w:numPr>
          <w:ilvl w:val="2"/>
          <w:numId w:val="0"/>
        </w:numPr>
        <w:spacing w:before="0" w:after="0"/>
        <w:ind w:leftChars="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10.4.2 </w:t>
      </w:r>
      <w:r>
        <w:rPr>
          <w:rFonts w:hint="default" w:ascii="Times New Roman" w:hAnsi="Times New Roman" w:eastAsia="宋体" w:cs="Times New Roman"/>
          <w:sz w:val="24"/>
          <w:szCs w:val="24"/>
        </w:rPr>
        <w:t>惩罚</w:t>
      </w:r>
    </w:p>
    <w:p>
      <w:pPr>
        <w:ind w:firstLine="480"/>
      </w:pPr>
      <w:r>
        <w:rPr>
          <w:rFonts w:hint="eastAsia"/>
        </w:rPr>
        <w:t>对其突发环境事件应急工作中，有下列行为之一的，按照公司有关规定，对有关责任人视情节和危害后果，由其所在部门或上级给予处分；构成犯罪的，由司法机关依法追究刑事责任。</w:t>
      </w:r>
    </w:p>
    <w:p>
      <w:pPr>
        <w:ind w:firstLine="480"/>
      </w:pPr>
      <w:r>
        <w:rPr>
          <w:rFonts w:hint="eastAsia"/>
        </w:rPr>
        <w:t>1、不认真履行环保法律、法规，而引发环境事件的；</w:t>
      </w:r>
    </w:p>
    <w:p>
      <w:pPr>
        <w:ind w:firstLine="480"/>
      </w:pPr>
      <w:r>
        <w:rPr>
          <w:rFonts w:hint="eastAsia"/>
        </w:rPr>
        <w:t>2、不按规定制定突发事件应急预案，拒绝承担突发事件应急准备义务的；</w:t>
      </w:r>
    </w:p>
    <w:p>
      <w:pPr>
        <w:ind w:firstLine="480"/>
      </w:pPr>
      <w:r>
        <w:rPr>
          <w:rFonts w:hint="eastAsia"/>
        </w:rPr>
        <w:t>3、不按规定报告、通报突发环境事件真实情况的；</w:t>
      </w:r>
    </w:p>
    <w:p>
      <w:pPr>
        <w:ind w:firstLine="480"/>
      </w:pPr>
      <w:r>
        <w:rPr>
          <w:rFonts w:hint="eastAsia"/>
        </w:rPr>
        <w:t>4、拒不执行突发环境事件应急预案，不服从命令和指挥，或者在事件应急响应时临阵脱逃的；</w:t>
      </w:r>
    </w:p>
    <w:p>
      <w:pPr>
        <w:ind w:firstLine="480"/>
      </w:pPr>
      <w:r>
        <w:rPr>
          <w:rFonts w:hint="eastAsia"/>
        </w:rPr>
        <w:t>5、盗窃、贪污、挪用、破坏环境事件中应急工作资金、装备和物资的；</w:t>
      </w:r>
    </w:p>
    <w:p>
      <w:pPr>
        <w:ind w:firstLine="480"/>
      </w:pPr>
      <w:r>
        <w:rPr>
          <w:rFonts w:hint="eastAsia"/>
        </w:rPr>
        <w:t>6、阻碍环境事件应急工作人员依法执行职务或者进行破坏活动的；</w:t>
      </w:r>
    </w:p>
    <w:p>
      <w:pPr>
        <w:ind w:firstLine="480"/>
      </w:pPr>
      <w:r>
        <w:rPr>
          <w:rFonts w:hint="eastAsia"/>
        </w:rPr>
        <w:t>7、散布谣言，扰乱社会秩序的；</w:t>
      </w:r>
    </w:p>
    <w:p>
      <w:pPr>
        <w:ind w:firstLine="480"/>
        <w:sectPr>
          <w:headerReference r:id="rId21"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rPr>
        <w:t>8、有其他对环境事件应急工作造成危害行为的。</w:t>
      </w:r>
    </w:p>
    <w:p>
      <w:pPr>
        <w:pStyle w:val="3"/>
        <w:rPr>
          <w:rFonts w:ascii="宋体" w:eastAsia="宋体" w:cs="宋体"/>
          <w:sz w:val="32"/>
          <w:szCs w:val="32"/>
        </w:rPr>
      </w:pPr>
      <w:bookmarkStart w:id="81" w:name="_Toc8285"/>
      <w:r>
        <w:rPr>
          <w:rFonts w:hint="eastAsia" w:ascii="宋体" w:eastAsia="宋体" w:cs="宋体"/>
          <w:sz w:val="32"/>
          <w:szCs w:val="32"/>
        </w:rPr>
        <w:t>预案的评审、备案、发布和更新</w:t>
      </w:r>
      <w:bookmarkEnd w:id="81"/>
    </w:p>
    <w:p>
      <w:pPr>
        <w:pStyle w:val="4"/>
        <w:ind w:left="0" w:firstLine="0" w:firstLineChars="0"/>
        <w:rPr>
          <w:rFonts w:ascii="宋体" w:hAnsi="宋体" w:eastAsia="宋体" w:cs="宋体"/>
          <w:sz w:val="28"/>
          <w:szCs w:val="28"/>
        </w:rPr>
      </w:pPr>
      <w:bookmarkStart w:id="82" w:name="_Toc24655"/>
      <w:r>
        <w:rPr>
          <w:rFonts w:hint="eastAsia" w:ascii="宋体" w:hAnsi="宋体" w:eastAsia="宋体" w:cs="宋体"/>
          <w:sz w:val="28"/>
          <w:szCs w:val="28"/>
        </w:rPr>
        <w:t>内部评审</w:t>
      </w:r>
      <w:bookmarkEnd w:id="82"/>
    </w:p>
    <w:p>
      <w:pPr>
        <w:ind w:firstLine="480"/>
      </w:pPr>
      <w:r>
        <w:rPr>
          <w:rFonts w:hint="eastAsia"/>
        </w:rPr>
        <w:t>应急预案评审由公司根据演练结果及其他信息，每年组织一次评审，以确保预案的持续适宜性，评审时间和评审方式视具体情况而定。</w:t>
      </w:r>
    </w:p>
    <w:p>
      <w:pPr>
        <w:pStyle w:val="4"/>
        <w:ind w:left="0" w:firstLine="0" w:firstLineChars="0"/>
        <w:rPr>
          <w:rFonts w:ascii="宋体" w:hAnsi="宋体" w:eastAsia="宋体" w:cs="宋体"/>
          <w:sz w:val="28"/>
          <w:szCs w:val="28"/>
        </w:rPr>
      </w:pPr>
      <w:bookmarkStart w:id="83" w:name="_Toc6140"/>
      <w:bookmarkStart w:id="84" w:name="_Toc439859143"/>
      <w:r>
        <w:rPr>
          <w:rFonts w:hint="eastAsia" w:ascii="宋体" w:hAnsi="宋体" w:eastAsia="宋体" w:cs="宋体"/>
          <w:sz w:val="28"/>
          <w:szCs w:val="28"/>
        </w:rPr>
        <w:t>外部评审</w:t>
      </w:r>
      <w:bookmarkEnd w:id="83"/>
      <w:bookmarkEnd w:id="84"/>
    </w:p>
    <w:p>
      <w:pPr>
        <w:ind w:firstLine="480"/>
      </w:pPr>
      <w:r>
        <w:rPr>
          <w:rFonts w:hint="eastAsia"/>
        </w:rPr>
        <w:t>公司应将最新版本应急预案报当地政府环境保护管理部门或应急管理部门备案。</w:t>
      </w:r>
    </w:p>
    <w:p>
      <w:pPr>
        <w:pStyle w:val="4"/>
        <w:ind w:left="0" w:firstLine="0" w:firstLineChars="0"/>
        <w:rPr>
          <w:rFonts w:ascii="宋体" w:hAnsi="宋体" w:eastAsia="宋体" w:cs="宋体"/>
          <w:sz w:val="28"/>
          <w:szCs w:val="28"/>
        </w:rPr>
      </w:pPr>
      <w:bookmarkStart w:id="85" w:name="_Toc439859144"/>
      <w:bookmarkStart w:id="86" w:name="_Toc15449"/>
      <w:r>
        <w:rPr>
          <w:rFonts w:hint="eastAsia" w:ascii="宋体" w:hAnsi="宋体" w:eastAsia="宋体" w:cs="宋体"/>
          <w:sz w:val="28"/>
          <w:szCs w:val="28"/>
        </w:rPr>
        <w:t>备案的时间及部门</w:t>
      </w:r>
      <w:bookmarkEnd w:id="85"/>
      <w:bookmarkEnd w:id="86"/>
    </w:p>
    <w:p>
      <w:pPr>
        <w:ind w:firstLine="480"/>
      </w:pPr>
      <w:r>
        <w:rPr>
          <w:rFonts w:hint="eastAsia"/>
        </w:rPr>
        <w:t>公司应急预案经公司组织评审后，由总经理签署发布。</w:t>
      </w:r>
    </w:p>
    <w:p>
      <w:pPr>
        <w:ind w:firstLine="480"/>
      </w:pPr>
      <w:r>
        <w:rPr>
          <w:rFonts w:hint="eastAsia"/>
        </w:rPr>
        <w:t>总经理负责对应急预案的统一管理。</w:t>
      </w:r>
    </w:p>
    <w:p>
      <w:pPr>
        <w:pStyle w:val="4"/>
        <w:ind w:left="0" w:firstLine="0" w:firstLineChars="0"/>
        <w:rPr>
          <w:rFonts w:ascii="宋体" w:hAnsi="宋体" w:eastAsia="宋体" w:cs="宋体"/>
          <w:sz w:val="28"/>
          <w:szCs w:val="28"/>
        </w:rPr>
      </w:pPr>
      <w:bookmarkStart w:id="87" w:name="_Toc439859145"/>
      <w:bookmarkStart w:id="88" w:name="_Toc5955"/>
      <w:r>
        <w:rPr>
          <w:rFonts w:hint="eastAsia" w:ascii="宋体" w:hAnsi="宋体" w:eastAsia="宋体" w:cs="宋体"/>
          <w:sz w:val="28"/>
          <w:szCs w:val="28"/>
        </w:rPr>
        <w:t>发布的时间、抄送的部门</w:t>
      </w:r>
      <w:bookmarkEnd w:id="87"/>
      <w:bookmarkEnd w:id="88"/>
    </w:p>
    <w:p>
      <w:pPr>
        <w:ind w:firstLine="480"/>
      </w:pPr>
      <w:r>
        <w:rPr>
          <w:rFonts w:hint="eastAsia"/>
        </w:rPr>
        <w:t>总经理负责预案的管理发放，发放应建立发放记录，并及时对已发放预案进行更新，确保各小组获得最新版本的应急预案；</w:t>
      </w:r>
    </w:p>
    <w:p>
      <w:pPr>
        <w:ind w:firstLine="480"/>
      </w:pPr>
      <w:r>
        <w:rPr>
          <w:rFonts w:hint="eastAsia"/>
        </w:rPr>
        <w:t>应发放给应急小组成员主要负责人。</w:t>
      </w:r>
    </w:p>
    <w:p>
      <w:pPr>
        <w:pStyle w:val="4"/>
        <w:ind w:left="0" w:firstLine="0" w:firstLineChars="0"/>
        <w:rPr>
          <w:rFonts w:ascii="宋体" w:hAnsi="宋体" w:eastAsia="宋体" w:cs="宋体"/>
          <w:sz w:val="28"/>
          <w:szCs w:val="28"/>
        </w:rPr>
      </w:pPr>
      <w:bookmarkStart w:id="89" w:name="_Toc28658"/>
      <w:bookmarkStart w:id="90" w:name="_Toc439859146"/>
      <w:r>
        <w:rPr>
          <w:rFonts w:hint="eastAsia" w:ascii="宋体" w:hAnsi="宋体" w:eastAsia="宋体" w:cs="宋体"/>
          <w:sz w:val="28"/>
          <w:szCs w:val="28"/>
        </w:rPr>
        <w:t>更新计划与及时备案</w:t>
      </w:r>
      <w:bookmarkEnd w:id="89"/>
      <w:bookmarkEnd w:id="90"/>
    </w:p>
    <w:p>
      <w:pPr>
        <w:ind w:firstLine="480"/>
      </w:pPr>
      <w:r>
        <w:rPr>
          <w:rFonts w:hint="eastAsia"/>
        </w:rPr>
        <w:t>应急预案评审由公司根据演练结果及其他信息，每年组织一次评审，以确保预案的持续适宜性，评审时间和评审方式视具体情况而定。本预案至少三年更新一次，每次更新后及时备案。</w:t>
      </w:r>
    </w:p>
    <w:p>
      <w:pPr>
        <w:ind w:firstLine="480"/>
      </w:pPr>
    </w:p>
    <w:p>
      <w:pPr>
        <w:ind w:firstLine="480"/>
        <w:sectPr>
          <w:headerReference r:id="rId22"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br w:type="page"/>
      </w:r>
    </w:p>
    <w:p>
      <w:pPr>
        <w:pStyle w:val="3"/>
        <w:rPr>
          <w:rFonts w:ascii="宋体" w:eastAsia="宋体" w:cs="宋体"/>
          <w:sz w:val="32"/>
          <w:szCs w:val="32"/>
        </w:rPr>
      </w:pPr>
      <w:bookmarkStart w:id="91" w:name="_Toc9554"/>
      <w:r>
        <w:rPr>
          <w:rFonts w:hint="eastAsia" w:ascii="宋体" w:eastAsia="宋体" w:cs="宋体"/>
          <w:sz w:val="32"/>
          <w:szCs w:val="32"/>
        </w:rPr>
        <w:t>附  则</w:t>
      </w:r>
      <w:bookmarkEnd w:id="91"/>
    </w:p>
    <w:p>
      <w:pPr>
        <w:pStyle w:val="4"/>
        <w:ind w:left="0" w:firstLine="0" w:firstLineChars="0"/>
        <w:rPr>
          <w:rFonts w:ascii="宋体" w:hAnsi="宋体" w:eastAsia="宋体" w:cs="宋体"/>
          <w:sz w:val="28"/>
          <w:szCs w:val="28"/>
        </w:rPr>
      </w:pPr>
      <w:bookmarkStart w:id="92" w:name="_Toc5080"/>
      <w:r>
        <w:rPr>
          <w:rFonts w:hint="eastAsia" w:ascii="宋体" w:hAnsi="宋体" w:eastAsia="宋体" w:cs="宋体"/>
          <w:sz w:val="28"/>
          <w:szCs w:val="28"/>
        </w:rPr>
        <w:t>名词术语</w:t>
      </w:r>
      <w:bookmarkEnd w:id="92"/>
    </w:p>
    <w:p>
      <w:pPr>
        <w:ind w:firstLine="482"/>
        <w:rPr>
          <w:b/>
        </w:rPr>
      </w:pPr>
      <w:r>
        <w:rPr>
          <w:b/>
        </w:rPr>
        <w:t>1、环境事件</w:t>
      </w:r>
    </w:p>
    <w:p>
      <w:pPr>
        <w:ind w:firstLine="480"/>
      </w:pPr>
      <w:r>
        <w:t>是指由于违反环境保护法律法规的经济、社会活动与行为，以及意外因素的影响或不可抗拒的自然灾害等原因致使环境受到污染，人体健康受到危害，社会经济与人民群众财产受到损失，造成不良社会影响的突发性事件。</w:t>
      </w:r>
    </w:p>
    <w:p>
      <w:pPr>
        <w:ind w:firstLine="482"/>
        <w:rPr>
          <w:b/>
        </w:rPr>
      </w:pPr>
      <w:r>
        <w:rPr>
          <w:rFonts w:hint="eastAsia"/>
          <w:b/>
        </w:rPr>
        <w:t>2、</w:t>
      </w:r>
      <w:r>
        <w:rPr>
          <w:b/>
        </w:rPr>
        <w:t>突发环境事件</w:t>
      </w:r>
    </w:p>
    <w:p>
      <w:pPr>
        <w:ind w:firstLine="480"/>
      </w:pPr>
      <w:r>
        <w:t>指突然发生，造成或者可能造成重大人员伤亡、重大财产损失和对全国或者某一地区的经济社会稳定、政治安定构成重大威胁和损害，有重大社会影响的涉及公共安全的环境事件。</w:t>
      </w:r>
    </w:p>
    <w:p>
      <w:pPr>
        <w:ind w:firstLine="482"/>
        <w:rPr>
          <w:b/>
        </w:rPr>
      </w:pPr>
      <w:r>
        <w:rPr>
          <w:rFonts w:hint="eastAsia"/>
          <w:b/>
        </w:rPr>
        <w:t>3、</w:t>
      </w:r>
      <w:r>
        <w:rPr>
          <w:b/>
        </w:rPr>
        <w:t>环境应急</w:t>
      </w:r>
    </w:p>
    <w:p>
      <w:pPr>
        <w:ind w:firstLine="480"/>
      </w:pPr>
      <w:r>
        <w:t>针对可能或已发生的突发性环境污染事故需要立即采取某些超出正常工作程序的行动，以避免事件发生或减轻事件后果的状态，也称为紧急状态；同时也泛指立即采取超出正常工作程序的行动。</w:t>
      </w:r>
    </w:p>
    <w:p>
      <w:pPr>
        <w:ind w:firstLine="482"/>
        <w:rPr>
          <w:b/>
        </w:rPr>
      </w:pPr>
      <w:r>
        <w:rPr>
          <w:rFonts w:hint="eastAsia"/>
          <w:b/>
        </w:rPr>
        <w:t>4、</w:t>
      </w:r>
      <w:r>
        <w:rPr>
          <w:b/>
        </w:rPr>
        <w:t>泄漏处理</w:t>
      </w:r>
    </w:p>
    <w:p>
      <w:pPr>
        <w:ind w:firstLine="480"/>
      </w:pPr>
      <w:r>
        <w:t>泄漏处理是指对危险化学品、危险废物、放射性物质、有毒气体等污染源因事件发生泄漏时的所采取的应急处置措施。泄漏处理要及时、得当，避免重大事件的发生。泄漏处理一般分为泄漏源控制和泄漏物处置两部分。</w:t>
      </w:r>
    </w:p>
    <w:p>
      <w:pPr>
        <w:ind w:firstLine="482"/>
        <w:rPr>
          <w:b/>
        </w:rPr>
      </w:pPr>
      <w:r>
        <w:rPr>
          <w:rFonts w:hint="eastAsia"/>
          <w:b/>
        </w:rPr>
        <w:t>5、</w:t>
      </w:r>
      <w:r>
        <w:rPr>
          <w:b/>
        </w:rPr>
        <w:t>应急监测</w:t>
      </w:r>
    </w:p>
    <w:p>
      <w:pPr>
        <w:ind w:firstLine="480"/>
      </w:pPr>
      <w:r>
        <w:t>环境应急情况下，为发现和查明环境污染情况和污染范围而进行的环境监测。包括定点监测和动态监测。</w:t>
      </w:r>
    </w:p>
    <w:p>
      <w:pPr>
        <w:ind w:firstLine="482"/>
        <w:rPr>
          <w:b/>
        </w:rPr>
      </w:pPr>
      <w:r>
        <w:rPr>
          <w:rFonts w:hint="eastAsia"/>
          <w:b/>
        </w:rPr>
        <w:t>6、</w:t>
      </w:r>
      <w:r>
        <w:rPr>
          <w:b/>
        </w:rPr>
        <w:t>应急演习</w:t>
      </w:r>
    </w:p>
    <w:p>
      <w:pPr>
        <w:ind w:firstLine="480"/>
      </w:pPr>
      <w:r>
        <w:t>为检验应急计划的有效性、应急准备的完善性、应急响应能力的适应性和应急人员的协同性而进行的一种模拟应急响应的实践活动，根据所涉及的内容和范围的不同，可分为单项演习（演练）、综合演习和指挥中心、现场应急组织联合进行的联合演习。</w:t>
      </w:r>
      <w:r>
        <w:br w:type="page"/>
      </w:r>
    </w:p>
    <w:p>
      <w:pPr>
        <w:pStyle w:val="4"/>
        <w:ind w:left="0" w:firstLine="0" w:firstLineChars="0"/>
        <w:rPr>
          <w:rFonts w:ascii="宋体" w:hAnsi="宋体" w:eastAsia="宋体" w:cs="宋体"/>
          <w:sz w:val="28"/>
          <w:szCs w:val="28"/>
        </w:rPr>
      </w:pPr>
      <w:bookmarkStart w:id="93" w:name="_Toc30087"/>
      <w:r>
        <w:rPr>
          <w:rFonts w:hint="eastAsia" w:ascii="宋体" w:hAnsi="宋体" w:eastAsia="宋体" w:cs="宋体"/>
          <w:sz w:val="28"/>
          <w:szCs w:val="28"/>
        </w:rPr>
        <w:t>预案解释</w:t>
      </w:r>
      <w:bookmarkEnd w:id="93"/>
    </w:p>
    <w:p>
      <w:pPr>
        <w:ind w:firstLine="480"/>
      </w:pPr>
      <w:r>
        <w:rPr>
          <w:rFonts w:hint="eastAsia"/>
        </w:rPr>
        <w:t>本预案为</w:t>
      </w:r>
      <w:r>
        <w:rPr>
          <w:rFonts w:hint="eastAsia"/>
          <w:lang w:eastAsia="zh-CN"/>
        </w:rPr>
        <w:t>山东永利新能源车业有限公司</w:t>
      </w:r>
      <w:r>
        <w:rPr>
          <w:rFonts w:hint="eastAsia"/>
        </w:rPr>
        <w:t>环境突发事件应急预案，</w:t>
      </w:r>
      <w:r>
        <w:t>由</w:t>
      </w:r>
      <w:r>
        <w:rPr>
          <w:rFonts w:hint="eastAsia"/>
          <w:lang w:eastAsia="zh-CN"/>
        </w:rPr>
        <w:t>山东永利新能源车业有限公司</w:t>
      </w:r>
      <w:r>
        <w:t>制定、管理，并负责修订、解释。</w:t>
      </w:r>
    </w:p>
    <w:p>
      <w:pPr>
        <w:pStyle w:val="4"/>
        <w:ind w:left="0" w:firstLine="0" w:firstLineChars="0"/>
        <w:rPr>
          <w:rFonts w:ascii="宋体" w:hAnsi="宋体" w:eastAsia="宋体" w:cs="宋体"/>
          <w:sz w:val="28"/>
          <w:szCs w:val="28"/>
        </w:rPr>
      </w:pPr>
      <w:bookmarkStart w:id="94" w:name="_Toc32034"/>
      <w:r>
        <w:rPr>
          <w:rFonts w:hint="eastAsia" w:ascii="宋体" w:hAnsi="宋体" w:eastAsia="宋体" w:cs="宋体"/>
          <w:sz w:val="28"/>
          <w:szCs w:val="28"/>
        </w:rPr>
        <w:t>发布实施</w:t>
      </w:r>
      <w:bookmarkEnd w:id="94"/>
    </w:p>
    <w:p>
      <w:pPr>
        <w:ind w:firstLine="480"/>
      </w:pPr>
      <w:r>
        <w:rPr>
          <w:rFonts w:hint="eastAsia"/>
        </w:rPr>
        <w:t>本预案自发布之日起实施。</w:t>
      </w:r>
    </w:p>
    <w:p>
      <w:pPr>
        <w:ind w:firstLine="480"/>
      </w:pPr>
      <w:r>
        <w:rPr>
          <w:rFonts w:hint="eastAsia"/>
        </w:rPr>
        <w:t>预案批准发布后，公司应组织落实预案中的各项工作，进一步明确各项职责和任务分工，加强应急知识的宣传、教育和培训，定期组织应急预案验演练，实现应急预案持续改进。</w:t>
      </w:r>
    </w:p>
    <w:p>
      <w:pPr>
        <w:ind w:firstLine="480"/>
      </w:pPr>
    </w:p>
    <w:p>
      <w:pPr>
        <w:ind w:firstLine="480"/>
      </w:pPr>
    </w:p>
    <w:p>
      <w:pPr>
        <w:ind w:firstLine="480"/>
      </w:pPr>
    </w:p>
    <w:p>
      <w:pPr>
        <w:ind w:firstLine="480"/>
      </w:pPr>
    </w:p>
    <w:p>
      <w:pPr>
        <w:ind w:firstLine="480"/>
      </w:pPr>
    </w:p>
    <w:p>
      <w:pPr>
        <w:ind w:firstLine="480"/>
      </w:pPr>
    </w:p>
    <w:p>
      <w:pPr>
        <w:ind w:firstLine="480"/>
      </w:pPr>
    </w:p>
    <w:p>
      <w:pPr>
        <w:pStyle w:val="23"/>
        <w:ind w:firstLine="643"/>
        <w:rPr>
          <w:snapToGrid w:val="0"/>
        </w:rPr>
      </w:pPr>
      <w:bookmarkStart w:id="95" w:name="_Toc23049"/>
      <w:bookmarkStart w:id="96" w:name="_Toc457304460"/>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sectPr>
          <w:headerReference r:id="rId23" w:type="default"/>
          <w:type w:val="continuous"/>
          <w:pgSz w:w="11906" w:h="16838"/>
          <w:pgMar w:top="1440" w:right="1797" w:bottom="1440" w:left="1797" w:header="851" w:footer="992" w:gutter="0"/>
          <w:pgBorders>
            <w:top w:val="none" w:sz="0" w:space="0"/>
            <w:left w:val="none" w:sz="0" w:space="0"/>
            <w:bottom w:val="none" w:sz="0" w:space="0"/>
            <w:right w:val="none" w:sz="0" w:space="0"/>
          </w:pgBorders>
          <w:cols w:space="425" w:num="1"/>
          <w:titlePg/>
          <w:docGrid w:type="lines" w:linePitch="326" w:charSpace="0"/>
        </w:sectPr>
      </w:pPr>
      <w:r>
        <w:br w:type="page"/>
      </w:r>
    </w:p>
    <w:bookmarkEnd w:id="95"/>
    <w:bookmarkEnd w:id="96"/>
    <w:p>
      <w:pPr>
        <w:pStyle w:val="4"/>
        <w:numPr>
          <w:ilvl w:val="1"/>
          <w:numId w:val="0"/>
        </w:numPr>
        <w:spacing w:line="500" w:lineRule="exact"/>
        <w:jc w:val="center"/>
        <w:rPr>
          <w:rFonts w:cs="Times New Roman" w:eastAsiaTheme="minorEastAsia"/>
        </w:rPr>
      </w:pPr>
      <w:bookmarkStart w:id="97" w:name="_Toc775"/>
      <w:bookmarkStart w:id="98" w:name="_Toc436591778"/>
      <w:r>
        <w:rPr>
          <w:rFonts w:cs="Times New Roman" w:eastAsiaTheme="minorEastAsia"/>
        </w:rPr>
        <w:t xml:space="preserve">第二部分 </w:t>
      </w:r>
      <w:r>
        <w:rPr>
          <w:rFonts w:hint="eastAsia" w:cs="Times New Roman" w:eastAsiaTheme="minorEastAsia"/>
        </w:rPr>
        <w:t>危险废物</w:t>
      </w:r>
      <w:r>
        <w:rPr>
          <w:rFonts w:hint="eastAsia" w:cs="Times New Roman" w:eastAsiaTheme="minorEastAsia"/>
          <w:lang w:eastAsia="zh-CN"/>
        </w:rPr>
        <w:t>泄露</w:t>
      </w:r>
      <w:r>
        <w:rPr>
          <w:rFonts w:cs="Times New Roman" w:eastAsiaTheme="minorEastAsia"/>
        </w:rPr>
        <w:t>事故</w:t>
      </w:r>
      <w:bookmarkStart w:id="99" w:name="_Toc12776"/>
      <w:r>
        <w:rPr>
          <w:rFonts w:hint="eastAsia" w:cs="Times New Roman" w:eastAsiaTheme="minorEastAsia"/>
          <w:lang w:eastAsia="zh-CN"/>
        </w:rPr>
        <w:t>专项</w:t>
      </w:r>
      <w:r>
        <w:rPr>
          <w:rFonts w:cs="Times New Roman" w:eastAsiaTheme="minorEastAsia"/>
        </w:rPr>
        <w:t>应急预案</w:t>
      </w:r>
      <w:bookmarkEnd w:id="97"/>
      <w:bookmarkEnd w:id="98"/>
      <w:bookmarkEnd w:id="99"/>
    </w:p>
    <w:p>
      <w:pPr>
        <w:pStyle w:val="5"/>
        <w:numPr>
          <w:ilvl w:val="2"/>
          <w:numId w:val="0"/>
        </w:numPr>
        <w:rPr>
          <w:rFonts w:cs="Times New Roman" w:eastAsiaTheme="minorEastAsia"/>
          <w:sz w:val="28"/>
          <w:szCs w:val="28"/>
        </w:rPr>
      </w:pPr>
      <w:bookmarkStart w:id="100" w:name="_Toc436591779"/>
      <w:r>
        <w:rPr>
          <w:rFonts w:cs="Times New Roman" w:eastAsiaTheme="minorEastAsia"/>
          <w:sz w:val="28"/>
          <w:szCs w:val="28"/>
        </w:rPr>
        <w:t>1</w:t>
      </w:r>
      <w:r>
        <w:rPr>
          <w:rFonts w:hint="eastAsia" w:cs="Times New Roman" w:eastAsiaTheme="minorEastAsia"/>
          <w:sz w:val="28"/>
          <w:szCs w:val="28"/>
          <w:lang w:val="en-US" w:eastAsia="zh-CN"/>
        </w:rPr>
        <w:t xml:space="preserve"> </w:t>
      </w:r>
      <w:r>
        <w:rPr>
          <w:rFonts w:cs="Times New Roman" w:eastAsiaTheme="minorEastAsia"/>
          <w:sz w:val="28"/>
          <w:szCs w:val="28"/>
        </w:rPr>
        <w:t>事故风险分析</w:t>
      </w:r>
      <w:bookmarkEnd w:id="100"/>
    </w:p>
    <w:p>
      <w:pPr>
        <w:pStyle w:val="5"/>
        <w:numPr>
          <w:ilvl w:val="2"/>
          <w:numId w:val="0"/>
        </w:numPr>
        <w:rPr>
          <w:rFonts w:cs="Times New Roman" w:eastAsiaTheme="minorEastAsia"/>
          <w:szCs w:val="24"/>
        </w:rPr>
      </w:pPr>
      <w:bookmarkStart w:id="101" w:name="_Toc436591780"/>
      <w:r>
        <w:rPr>
          <w:rFonts w:cs="Times New Roman" w:eastAsiaTheme="minorEastAsia"/>
          <w:szCs w:val="24"/>
        </w:rPr>
        <w:t>1.1</w:t>
      </w:r>
      <w:r>
        <w:rPr>
          <w:rFonts w:hint="eastAsia" w:cs="Times New Roman" w:eastAsiaTheme="minorEastAsia"/>
          <w:szCs w:val="24"/>
          <w:lang w:val="en-US" w:eastAsia="zh-CN"/>
        </w:rPr>
        <w:t xml:space="preserve"> </w:t>
      </w:r>
      <w:r>
        <w:rPr>
          <w:rFonts w:cs="Times New Roman" w:eastAsiaTheme="minorEastAsia"/>
          <w:szCs w:val="24"/>
        </w:rPr>
        <w:t>事故类型</w:t>
      </w:r>
      <w:bookmarkEnd w:id="101"/>
    </w:p>
    <w:p>
      <w:pPr>
        <w:keepNext w:val="0"/>
        <w:keepLines w:val="0"/>
        <w:pageBreakBefore w:val="0"/>
        <w:widowControl w:val="0"/>
        <w:numPr>
          <w:ilvl w:val="0"/>
          <w:numId w:val="8"/>
        </w:numPr>
        <w:kinsoku/>
        <w:wordWrap/>
        <w:overflowPunct/>
        <w:topLinePunct w:val="0"/>
        <w:bidi w:val="0"/>
        <w:snapToGrid/>
        <w:spacing w:line="360" w:lineRule="auto"/>
        <w:ind w:firstLine="480"/>
        <w:textAlignment w:val="auto"/>
        <w:rPr>
          <w:rFonts w:hint="default" w:ascii="Times New Roman" w:hAnsi="Times New Roman" w:cs="Times New Roman"/>
        </w:rPr>
      </w:pPr>
      <w:r>
        <w:rPr>
          <w:rFonts w:hint="default" w:ascii="Times New Roman" w:hAnsi="Times New Roman" w:cs="Times New Roman"/>
        </w:rPr>
        <w:t xml:space="preserve">因年久失修、防渗破损危险废物的存储区域地面出现裂痕，造成危险废物的外渗。 </w:t>
      </w:r>
    </w:p>
    <w:p>
      <w:pPr>
        <w:keepNext w:val="0"/>
        <w:keepLines w:val="0"/>
        <w:pageBreakBefore w:val="0"/>
        <w:widowControl w:val="0"/>
        <w:kinsoku/>
        <w:wordWrap/>
        <w:overflowPunct/>
        <w:topLinePunct w:val="0"/>
        <w:bidi w:val="0"/>
        <w:snapToGrid/>
        <w:spacing w:line="360" w:lineRule="auto"/>
        <w:ind w:firstLine="480"/>
        <w:textAlignment w:val="auto"/>
        <w:rPr>
          <w:rFonts w:hint="default" w:ascii="Times New Roman" w:hAnsi="Times New Roman" w:cs="Times New Roman"/>
        </w:rPr>
      </w:pPr>
      <w:r>
        <w:rPr>
          <w:rFonts w:hint="default" w:ascii="Times New Roman" w:hAnsi="Times New Roman" w:cs="Times New Roman"/>
        </w:rPr>
        <w:t>（</w:t>
      </w:r>
      <w:r>
        <w:rPr>
          <w:rFonts w:hint="eastAsia" w:cs="Times New Roman"/>
          <w:lang w:val="en-US" w:eastAsia="zh-CN"/>
        </w:rPr>
        <w:t>2</w:t>
      </w:r>
      <w:r>
        <w:rPr>
          <w:rFonts w:hint="default" w:ascii="Times New Roman" w:hAnsi="Times New Roman" w:cs="Times New Roman"/>
        </w:rPr>
        <w:t>）因强台风等自然灾害，对危险废物的储存场所造成外力破坏，洪水漫灌暂存处，使冲出厂区范围。</w:t>
      </w:r>
    </w:p>
    <w:p>
      <w:pPr>
        <w:keepNext w:val="0"/>
        <w:keepLines w:val="0"/>
        <w:pageBreakBefore w:val="0"/>
        <w:widowControl w:val="0"/>
        <w:kinsoku/>
        <w:wordWrap/>
        <w:overflowPunct/>
        <w:topLinePunct w:val="0"/>
        <w:bidi w:val="0"/>
        <w:snapToGrid/>
        <w:spacing w:line="360" w:lineRule="auto"/>
        <w:ind w:firstLine="480"/>
        <w:textAlignment w:val="auto"/>
        <w:rPr>
          <w:rFonts w:hint="default" w:ascii="Times New Roman" w:hAnsi="Times New Roman" w:cs="Times New Roman"/>
        </w:rPr>
      </w:pPr>
      <w:r>
        <w:rPr>
          <w:rFonts w:hint="default" w:ascii="Times New Roman" w:hAnsi="Times New Roman" w:cs="Times New Roman"/>
        </w:rPr>
        <w:t>（</w:t>
      </w:r>
      <w:r>
        <w:rPr>
          <w:rFonts w:hint="eastAsia" w:cs="Times New Roman"/>
          <w:lang w:val="en-US" w:eastAsia="zh-CN"/>
        </w:rPr>
        <w:t>3</w:t>
      </w:r>
      <w:r>
        <w:rPr>
          <w:rFonts w:hint="default" w:ascii="Times New Roman" w:hAnsi="Times New Roman" w:cs="Times New Roman"/>
        </w:rPr>
        <w:t>）在运输过程中若出现交通事故，造成危险废物泄露对沿途环境造成危害。</w:t>
      </w:r>
    </w:p>
    <w:p>
      <w:pPr>
        <w:keepNext w:val="0"/>
        <w:keepLines w:val="0"/>
        <w:pageBreakBefore w:val="0"/>
        <w:widowControl w:val="0"/>
        <w:kinsoku/>
        <w:wordWrap/>
        <w:overflowPunct/>
        <w:topLinePunct w:val="0"/>
        <w:bidi w:val="0"/>
        <w:snapToGrid/>
        <w:spacing w:line="360" w:lineRule="auto"/>
        <w:ind w:firstLine="480"/>
        <w:textAlignment w:val="auto"/>
        <w:rPr>
          <w:rFonts w:hint="default" w:ascii="Times New Roman" w:hAnsi="Times New Roman" w:cs="Times New Roman"/>
        </w:rPr>
      </w:pPr>
      <w:r>
        <w:rPr>
          <w:rFonts w:hint="default" w:ascii="Times New Roman" w:hAnsi="Times New Roman" w:cs="Times New Roman"/>
        </w:rPr>
        <w:t>（</w:t>
      </w:r>
      <w:r>
        <w:rPr>
          <w:rFonts w:hint="eastAsia" w:cs="Times New Roman"/>
          <w:lang w:val="en-US" w:eastAsia="zh-CN"/>
        </w:rPr>
        <w:t>4</w:t>
      </w:r>
      <w:r>
        <w:rPr>
          <w:rFonts w:hint="default" w:ascii="Times New Roman" w:hAnsi="Times New Roman" w:cs="Times New Roman"/>
        </w:rPr>
        <w:t>）</w:t>
      </w:r>
      <w:r>
        <w:rPr>
          <w:rFonts w:hint="eastAsia" w:ascii="Times New Roman" w:hAnsi="Times New Roman" w:cs="Times New Roman"/>
          <w:lang w:eastAsia="zh-CN"/>
        </w:rPr>
        <w:t>设备损坏或维修等</w:t>
      </w:r>
      <w:r>
        <w:rPr>
          <w:rFonts w:hint="default" w:ascii="Times New Roman" w:hAnsi="Times New Roman" w:cs="Times New Roman"/>
        </w:rPr>
        <w:t>，造成</w:t>
      </w:r>
      <w:r>
        <w:rPr>
          <w:rFonts w:hint="eastAsia" w:ascii="Times New Roman" w:hAnsi="Times New Roman" w:cs="Times New Roman"/>
          <w:lang w:eastAsia="zh-CN"/>
        </w:rPr>
        <w:t>润滑油</w:t>
      </w:r>
      <w:r>
        <w:rPr>
          <w:rFonts w:hint="default" w:ascii="Times New Roman" w:hAnsi="Times New Roman" w:cs="Times New Roman"/>
        </w:rPr>
        <w:t>泄露对</w:t>
      </w:r>
      <w:r>
        <w:rPr>
          <w:rFonts w:hint="eastAsia" w:ascii="Times New Roman" w:hAnsi="Times New Roman" w:cs="Times New Roman"/>
          <w:lang w:eastAsia="zh-CN"/>
        </w:rPr>
        <w:t>周边</w:t>
      </w:r>
      <w:r>
        <w:rPr>
          <w:rFonts w:hint="default" w:ascii="Times New Roman" w:hAnsi="Times New Roman" w:cs="Times New Roman"/>
        </w:rPr>
        <w:t>环境造成危害。</w:t>
      </w:r>
    </w:p>
    <w:p>
      <w:pPr>
        <w:pStyle w:val="5"/>
        <w:numPr>
          <w:ilvl w:val="2"/>
          <w:numId w:val="0"/>
        </w:numPr>
        <w:rPr>
          <w:rFonts w:cs="Times New Roman" w:eastAsiaTheme="minorEastAsia"/>
          <w:szCs w:val="24"/>
        </w:rPr>
      </w:pPr>
      <w:bookmarkStart w:id="102" w:name="_Toc436591781"/>
      <w:r>
        <w:rPr>
          <w:rFonts w:cs="Times New Roman" w:eastAsiaTheme="minorEastAsia"/>
          <w:szCs w:val="24"/>
        </w:rPr>
        <w:t>1.2事故发生的区域、地点或装置</w:t>
      </w:r>
      <w:bookmarkEnd w:id="102"/>
    </w:p>
    <w:p>
      <w:pPr>
        <w:ind w:firstLine="480"/>
        <w:rPr>
          <w:rFonts w:hint="eastAsia" w:eastAsiaTheme="minorEastAsia"/>
          <w:lang w:eastAsia="zh-CN"/>
        </w:rPr>
      </w:pPr>
      <w:r>
        <w:rPr>
          <w:rFonts w:eastAsiaTheme="minorEastAsia"/>
        </w:rPr>
        <w:t>危险废物暂存间</w:t>
      </w:r>
    </w:p>
    <w:p>
      <w:pPr>
        <w:pStyle w:val="5"/>
        <w:numPr>
          <w:ilvl w:val="2"/>
          <w:numId w:val="0"/>
        </w:numPr>
        <w:rPr>
          <w:rFonts w:cs="Times New Roman" w:eastAsiaTheme="minorEastAsia"/>
          <w:szCs w:val="24"/>
        </w:rPr>
      </w:pPr>
      <w:bookmarkStart w:id="103" w:name="_Toc436591782"/>
      <w:r>
        <w:rPr>
          <w:rFonts w:cs="Times New Roman" w:eastAsiaTheme="minorEastAsia"/>
          <w:szCs w:val="24"/>
        </w:rPr>
        <w:t>1.3事故可能发生的季节、造成的危害程度及其影响范围</w:t>
      </w:r>
      <w:bookmarkEnd w:id="103"/>
    </w:p>
    <w:p>
      <w:pPr>
        <w:ind w:firstLine="480"/>
        <w:rPr>
          <w:rFonts w:eastAsiaTheme="minorEastAsia"/>
        </w:rPr>
      </w:pPr>
      <w:r>
        <w:rPr>
          <w:rFonts w:eastAsiaTheme="minorEastAsia"/>
        </w:rPr>
        <w:t>全年易发生</w:t>
      </w:r>
      <w:r>
        <w:rPr>
          <w:rFonts w:hint="eastAsia" w:eastAsiaTheme="minorEastAsia"/>
        </w:rPr>
        <w:t>极端自然</w:t>
      </w:r>
      <w:r>
        <w:rPr>
          <w:rFonts w:eastAsiaTheme="minorEastAsia"/>
        </w:rPr>
        <w:t>，特别是夏季由于雷雨天气易引起火灾。</w:t>
      </w:r>
    </w:p>
    <w:p>
      <w:pPr>
        <w:ind w:firstLine="480"/>
        <w:rPr>
          <w:rFonts w:eastAsiaTheme="minorEastAsia"/>
        </w:rPr>
      </w:pPr>
      <w:r>
        <w:rPr>
          <w:rFonts w:eastAsiaTheme="minorEastAsia"/>
        </w:rPr>
        <w:t>发生火灾事故后可能对设备、设施造成不可修复的危害，对建构筑可能造成损坏，一旦发生火灾事故造成的经济损失较大，会发生人员伤亡事故，污染环境，社会影响较大。</w:t>
      </w:r>
    </w:p>
    <w:p>
      <w:pPr>
        <w:pStyle w:val="5"/>
        <w:numPr>
          <w:ilvl w:val="2"/>
          <w:numId w:val="0"/>
        </w:numPr>
        <w:rPr>
          <w:rFonts w:cs="Times New Roman" w:eastAsiaTheme="minorEastAsia"/>
          <w:szCs w:val="24"/>
        </w:rPr>
      </w:pPr>
      <w:bookmarkStart w:id="104" w:name="_Toc436591783"/>
      <w:r>
        <w:rPr>
          <w:rFonts w:cs="Times New Roman" w:eastAsiaTheme="minorEastAsia"/>
          <w:szCs w:val="24"/>
        </w:rPr>
        <w:t>1.4事故前可能出现的预兆</w:t>
      </w:r>
      <w:bookmarkEnd w:id="104"/>
    </w:p>
    <w:p>
      <w:pPr>
        <w:keepNext w:val="0"/>
        <w:keepLines w:val="0"/>
        <w:pageBreakBefore w:val="0"/>
        <w:widowControl/>
        <w:kinsoku/>
        <w:wordWrap/>
        <w:overflowPunct/>
        <w:topLinePunct w:val="0"/>
        <w:bidi w:val="0"/>
        <w:snapToGrid/>
        <w:spacing w:line="360" w:lineRule="auto"/>
        <w:ind w:firstLine="480"/>
        <w:textAlignment w:val="auto"/>
        <w:rPr>
          <w:color w:val="000000"/>
          <w:kern w:val="0"/>
        </w:rPr>
      </w:pPr>
      <w:r>
        <w:rPr>
          <w:color w:val="000000"/>
          <w:kern w:val="0"/>
        </w:rPr>
        <w:t>出现以下情况立即启动预警：</w:t>
      </w:r>
    </w:p>
    <w:p>
      <w:pPr>
        <w:keepNext w:val="0"/>
        <w:keepLines w:val="0"/>
        <w:pageBreakBefore w:val="0"/>
        <w:widowControl/>
        <w:kinsoku/>
        <w:wordWrap/>
        <w:overflowPunct/>
        <w:topLinePunct w:val="0"/>
        <w:bidi w:val="0"/>
        <w:snapToGrid/>
        <w:spacing w:line="360" w:lineRule="auto"/>
        <w:ind w:firstLine="480"/>
        <w:textAlignment w:val="auto"/>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1、现场出现明显异常的气味、声响或震动。</w:t>
      </w:r>
    </w:p>
    <w:p>
      <w:pPr>
        <w:keepNext w:val="0"/>
        <w:keepLines w:val="0"/>
        <w:pageBreakBefore w:val="0"/>
        <w:widowControl/>
        <w:kinsoku/>
        <w:wordWrap/>
        <w:overflowPunct/>
        <w:topLinePunct w:val="0"/>
        <w:bidi w:val="0"/>
        <w:snapToGrid/>
        <w:spacing w:line="360" w:lineRule="auto"/>
        <w:ind w:firstLine="480"/>
        <w:textAlignment w:val="auto"/>
        <w:rPr>
          <w:rFonts w:hint="default" w:ascii="Times New Roman" w:hAnsi="Times New Roman" w:cs="Times New Roman"/>
          <w:color w:val="000000"/>
          <w:kern w:val="0"/>
          <w:lang w:eastAsia="zh-CN"/>
        </w:rPr>
      </w:pPr>
      <w:r>
        <w:rPr>
          <w:rFonts w:hint="default" w:ascii="Times New Roman" w:hAnsi="Times New Roman" w:eastAsia="宋体" w:cs="Times New Roman"/>
          <w:color w:val="000000"/>
          <w:kern w:val="0"/>
        </w:rPr>
        <w:t>2、</w:t>
      </w:r>
      <w:r>
        <w:rPr>
          <w:rFonts w:hint="default" w:ascii="Times New Roman" w:hAnsi="Times New Roman" w:cs="Times New Roman"/>
          <w:color w:val="000000"/>
          <w:kern w:val="0"/>
          <w:lang w:eastAsia="zh-CN"/>
        </w:rPr>
        <w:t>厂区出现火情、不明烟雾。</w:t>
      </w:r>
    </w:p>
    <w:p>
      <w:pPr>
        <w:pStyle w:val="2"/>
        <w:keepNext w:val="0"/>
        <w:keepLines w:val="0"/>
        <w:pageBreakBefore w:val="0"/>
        <w:kinsoku/>
        <w:wordWrap/>
        <w:overflowPunct/>
        <w:topLinePunct w:val="0"/>
        <w:bidi w:val="0"/>
        <w:snapToGrid/>
        <w:spacing w:line="360" w:lineRule="auto"/>
        <w:ind w:firstLine="480" w:firstLineChars="200"/>
        <w:textAlignment w:val="auto"/>
        <w:rPr>
          <w:rFonts w:hint="default" w:ascii="Times New Roman" w:hAnsi="Times New Roman" w:cs="Times New Roman"/>
          <w:lang w:val="en-US" w:eastAsia="zh-CN"/>
        </w:rPr>
      </w:pPr>
      <w:r>
        <w:rPr>
          <w:rFonts w:hint="default" w:ascii="Times New Roman" w:hAnsi="Times New Roman" w:cs="Times New Roman"/>
          <w:color w:val="000000"/>
          <w:kern w:val="0"/>
          <w:lang w:val="en-US" w:eastAsia="zh-CN"/>
        </w:rPr>
        <w:t>3</w:t>
      </w:r>
      <w:r>
        <w:rPr>
          <w:rFonts w:hint="eastAsia" w:ascii="Times New Roman" w:hAnsi="Times New Roman" w:cs="Times New Roman"/>
          <w:color w:val="000000"/>
          <w:kern w:val="0"/>
          <w:lang w:val="en-US" w:eastAsia="zh-CN"/>
        </w:rPr>
        <w:t>、</w:t>
      </w:r>
      <w:r>
        <w:rPr>
          <w:rFonts w:hint="default" w:ascii="Times New Roman" w:hAnsi="Times New Roman" w:cs="Times New Roman"/>
          <w:color w:val="000000"/>
          <w:kern w:val="0"/>
          <w:lang w:val="en-US" w:eastAsia="zh-CN"/>
        </w:rPr>
        <w:t>设备故障，损坏，周边有明显油迹。</w:t>
      </w:r>
    </w:p>
    <w:p>
      <w:pPr>
        <w:keepNext w:val="0"/>
        <w:keepLines w:val="0"/>
        <w:pageBreakBefore w:val="0"/>
        <w:widowControl/>
        <w:kinsoku/>
        <w:wordWrap/>
        <w:overflowPunct/>
        <w:topLinePunct w:val="0"/>
        <w:bidi w:val="0"/>
        <w:snapToGrid/>
        <w:spacing w:line="360" w:lineRule="auto"/>
        <w:ind w:firstLine="480"/>
        <w:textAlignment w:val="auto"/>
        <w:rPr>
          <w:snapToGrid w:val="0"/>
          <w:color w:val="000000"/>
          <w:kern w:val="0"/>
        </w:rPr>
      </w:pPr>
      <w:r>
        <w:rPr>
          <w:color w:val="000000"/>
          <w:kern w:val="0"/>
        </w:rPr>
        <w:t>根据事故可能出现的地点，现场值班人员应马上予以核实并立即汇报现场负责人，启动预案。</w:t>
      </w:r>
      <w:r>
        <w:rPr>
          <w:snapToGrid w:val="0"/>
          <w:color w:val="000000"/>
          <w:kern w:val="0"/>
        </w:rPr>
        <w:t>本预案预警条件、方式、方法同《综合预案》规定。</w:t>
      </w:r>
    </w:p>
    <w:p>
      <w:pPr>
        <w:pStyle w:val="5"/>
        <w:numPr>
          <w:ilvl w:val="2"/>
          <w:numId w:val="0"/>
        </w:numPr>
        <w:rPr>
          <w:rFonts w:cs="Times New Roman" w:eastAsiaTheme="minorEastAsia"/>
          <w:szCs w:val="24"/>
        </w:rPr>
      </w:pPr>
      <w:bookmarkStart w:id="105" w:name="_Toc436591784"/>
      <w:r>
        <w:rPr>
          <w:rFonts w:cs="Times New Roman" w:eastAsiaTheme="minorEastAsia"/>
          <w:szCs w:val="24"/>
        </w:rPr>
        <w:t>1.5</w:t>
      </w:r>
      <w:r>
        <w:rPr>
          <w:rFonts w:hint="eastAsia" w:cs="Times New Roman" w:eastAsiaTheme="minorEastAsia"/>
          <w:szCs w:val="24"/>
          <w:lang w:val="en-US" w:eastAsia="zh-CN"/>
        </w:rPr>
        <w:t xml:space="preserve"> </w:t>
      </w:r>
      <w:r>
        <w:rPr>
          <w:rFonts w:cs="Times New Roman" w:eastAsiaTheme="minorEastAsia"/>
          <w:szCs w:val="24"/>
        </w:rPr>
        <w:t>事故可能引发的次生、衍生事故</w:t>
      </w:r>
      <w:bookmarkEnd w:id="105"/>
    </w:p>
    <w:p>
      <w:pPr>
        <w:ind w:firstLine="480"/>
        <w:rPr>
          <w:rFonts w:eastAsiaTheme="minorEastAsia"/>
        </w:rPr>
      </w:pPr>
      <w:r>
        <w:rPr>
          <w:rFonts w:eastAsiaTheme="minorEastAsia"/>
        </w:rPr>
        <w:t>单位发生火灾产生的CO</w:t>
      </w:r>
      <w:r>
        <w:rPr>
          <w:rFonts w:hint="eastAsia" w:eastAsiaTheme="minorEastAsia"/>
          <w:lang w:eastAsia="zh-CN"/>
        </w:rPr>
        <w:t>等次生物质</w:t>
      </w:r>
      <w:r>
        <w:rPr>
          <w:rFonts w:eastAsiaTheme="minorEastAsia"/>
        </w:rPr>
        <w:t>事故可能会导致附近单位、村庄造成影响。</w:t>
      </w:r>
    </w:p>
    <w:p>
      <w:pPr>
        <w:pStyle w:val="5"/>
        <w:numPr>
          <w:ilvl w:val="2"/>
          <w:numId w:val="0"/>
        </w:numPr>
        <w:rPr>
          <w:rFonts w:cs="Times New Roman" w:eastAsiaTheme="minorEastAsia"/>
          <w:sz w:val="28"/>
          <w:szCs w:val="28"/>
        </w:rPr>
      </w:pPr>
      <w:bookmarkStart w:id="106" w:name="_Toc436591785"/>
      <w:r>
        <w:rPr>
          <w:rFonts w:cs="Times New Roman" w:eastAsiaTheme="minorEastAsia"/>
          <w:sz w:val="28"/>
          <w:szCs w:val="28"/>
        </w:rPr>
        <w:t>2</w:t>
      </w:r>
      <w:r>
        <w:rPr>
          <w:rFonts w:hint="eastAsia" w:cs="Times New Roman" w:eastAsiaTheme="minorEastAsia"/>
          <w:sz w:val="28"/>
          <w:szCs w:val="28"/>
          <w:lang w:val="en-US" w:eastAsia="zh-CN"/>
        </w:rPr>
        <w:t xml:space="preserve"> </w:t>
      </w:r>
      <w:r>
        <w:rPr>
          <w:rFonts w:cs="Times New Roman" w:eastAsiaTheme="minorEastAsia"/>
          <w:sz w:val="28"/>
          <w:szCs w:val="28"/>
        </w:rPr>
        <w:t>应急工作职责</w:t>
      </w:r>
      <w:bookmarkEnd w:id="106"/>
    </w:p>
    <w:p>
      <w:pPr>
        <w:pStyle w:val="5"/>
        <w:numPr>
          <w:ilvl w:val="2"/>
          <w:numId w:val="0"/>
        </w:numPr>
        <w:rPr>
          <w:rFonts w:cs="Times New Roman" w:eastAsiaTheme="minorEastAsia"/>
          <w:szCs w:val="24"/>
        </w:rPr>
      </w:pPr>
      <w:bookmarkStart w:id="107" w:name="_Toc436591786"/>
      <w:r>
        <w:rPr>
          <w:rFonts w:cs="Times New Roman" w:eastAsiaTheme="minorEastAsia"/>
          <w:szCs w:val="24"/>
        </w:rPr>
        <w:t>2.1</w:t>
      </w:r>
      <w:r>
        <w:rPr>
          <w:rFonts w:hint="eastAsia" w:cs="Times New Roman" w:eastAsiaTheme="minorEastAsia"/>
          <w:szCs w:val="24"/>
          <w:lang w:val="en-US" w:eastAsia="zh-CN"/>
        </w:rPr>
        <w:t xml:space="preserve"> </w:t>
      </w:r>
      <w:r>
        <w:rPr>
          <w:rFonts w:cs="Times New Roman" w:eastAsiaTheme="minorEastAsia"/>
          <w:szCs w:val="24"/>
        </w:rPr>
        <w:t>现场自救小组及人员构成情况</w:t>
      </w:r>
      <w:bookmarkEnd w:id="107"/>
    </w:p>
    <w:p>
      <w:pPr>
        <w:ind w:firstLine="480"/>
        <w:rPr>
          <w:rFonts w:eastAsiaTheme="minorEastAsia"/>
        </w:rPr>
      </w:pPr>
      <w:r>
        <w:rPr>
          <w:rFonts w:eastAsiaTheme="minorEastAsia"/>
        </w:rPr>
        <w:t>应急自救小组组长：现场负责人</w:t>
      </w:r>
    </w:p>
    <w:p>
      <w:pPr>
        <w:ind w:firstLine="480"/>
        <w:rPr>
          <w:rFonts w:eastAsiaTheme="minorEastAsia"/>
        </w:rPr>
      </w:pPr>
      <w:r>
        <w:rPr>
          <w:rFonts w:eastAsiaTheme="minorEastAsia"/>
        </w:rPr>
        <w:t>应急自救小组成员：岗位员工</w:t>
      </w:r>
    </w:p>
    <w:p>
      <w:pPr>
        <w:pStyle w:val="5"/>
        <w:numPr>
          <w:ilvl w:val="2"/>
          <w:numId w:val="0"/>
        </w:numPr>
        <w:rPr>
          <w:rFonts w:cs="Times New Roman" w:eastAsiaTheme="minorEastAsia"/>
          <w:szCs w:val="24"/>
        </w:rPr>
      </w:pPr>
      <w:bookmarkStart w:id="108" w:name="_Toc436591787"/>
      <w:r>
        <w:rPr>
          <w:rFonts w:cs="Times New Roman" w:eastAsiaTheme="minorEastAsia"/>
          <w:szCs w:val="24"/>
        </w:rPr>
        <w:t>2.2</w:t>
      </w:r>
      <w:r>
        <w:rPr>
          <w:rFonts w:hint="eastAsia" w:cs="Times New Roman" w:eastAsiaTheme="minorEastAsia"/>
          <w:szCs w:val="24"/>
          <w:lang w:val="en-US" w:eastAsia="zh-CN"/>
        </w:rPr>
        <w:t xml:space="preserve"> </w:t>
      </w:r>
      <w:r>
        <w:rPr>
          <w:rFonts w:cs="Times New Roman" w:eastAsiaTheme="minorEastAsia"/>
          <w:szCs w:val="24"/>
        </w:rPr>
        <w:t>职责</w:t>
      </w:r>
      <w:bookmarkEnd w:id="108"/>
    </w:p>
    <w:p>
      <w:pPr>
        <w:ind w:firstLine="480"/>
        <w:rPr>
          <w:rFonts w:eastAsiaTheme="minorEastAsia"/>
        </w:rPr>
      </w:pPr>
      <w:r>
        <w:rPr>
          <w:rFonts w:eastAsiaTheme="minorEastAsia"/>
        </w:rPr>
        <w:t>（1）应急</w:t>
      </w:r>
      <w:r>
        <w:rPr>
          <w:rFonts w:hint="eastAsia" w:eastAsiaTheme="minorEastAsia"/>
        </w:rPr>
        <w:t>抢险</w:t>
      </w:r>
      <w:r>
        <w:rPr>
          <w:rFonts w:eastAsiaTheme="minorEastAsia"/>
        </w:rPr>
        <w:t>小组组长职责</w:t>
      </w:r>
    </w:p>
    <w:p>
      <w:pPr>
        <w:ind w:firstLine="480"/>
        <w:rPr>
          <w:rFonts w:eastAsiaTheme="minorEastAsia"/>
        </w:rPr>
      </w:pPr>
      <w:r>
        <w:rPr>
          <w:rFonts w:eastAsiaTheme="minorEastAsia"/>
        </w:rPr>
        <w:t>a、根据事故现场情况，确保应急资源配备到位，组织现场应急救援工作；</w:t>
      </w:r>
    </w:p>
    <w:p>
      <w:pPr>
        <w:ind w:firstLine="480"/>
        <w:rPr>
          <w:rFonts w:eastAsiaTheme="minorEastAsia"/>
        </w:rPr>
      </w:pPr>
      <w:r>
        <w:rPr>
          <w:rFonts w:eastAsiaTheme="minorEastAsia"/>
        </w:rPr>
        <w:t>b、应急人员紧密合作，共同处理好事故，如果事故有扩大、发展趋势，超出单位应急能力，应立即报告</w:t>
      </w:r>
      <w:r>
        <w:rPr>
          <w:rFonts w:hint="eastAsia" w:eastAsiaTheme="minorEastAsia"/>
        </w:rPr>
        <w:t>应急总指挥</w:t>
      </w:r>
      <w:r>
        <w:rPr>
          <w:rFonts w:eastAsiaTheme="minorEastAsia"/>
        </w:rPr>
        <w:t>，启动综合应急预案，请求上级部门支援。</w:t>
      </w:r>
    </w:p>
    <w:p>
      <w:pPr>
        <w:ind w:firstLine="480"/>
        <w:rPr>
          <w:rFonts w:eastAsiaTheme="minorEastAsia"/>
        </w:rPr>
      </w:pPr>
      <w:r>
        <w:rPr>
          <w:rFonts w:eastAsiaTheme="minorEastAsia"/>
        </w:rPr>
        <w:t>（2）应急小组成员职责</w:t>
      </w:r>
    </w:p>
    <w:p>
      <w:pPr>
        <w:ind w:firstLine="480"/>
        <w:rPr>
          <w:rFonts w:eastAsiaTheme="minorEastAsia"/>
        </w:rPr>
      </w:pPr>
      <w:r>
        <w:rPr>
          <w:rFonts w:eastAsiaTheme="minorEastAsia"/>
        </w:rPr>
        <w:t>a、负责协助组长实施营救及后勤物资供应；</w:t>
      </w:r>
    </w:p>
    <w:p>
      <w:pPr>
        <w:ind w:firstLine="480"/>
        <w:rPr>
          <w:rFonts w:eastAsiaTheme="minorEastAsia"/>
        </w:rPr>
      </w:pPr>
      <w:r>
        <w:rPr>
          <w:rFonts w:eastAsiaTheme="minorEastAsia"/>
        </w:rPr>
        <w:t>b、配备好劳动防护用品，做好救援准备；</w:t>
      </w:r>
    </w:p>
    <w:p>
      <w:pPr>
        <w:ind w:firstLine="480"/>
        <w:rPr>
          <w:rFonts w:eastAsiaTheme="minorEastAsia"/>
        </w:rPr>
      </w:pPr>
      <w:r>
        <w:rPr>
          <w:rFonts w:eastAsiaTheme="minorEastAsia"/>
        </w:rPr>
        <w:t>c、根据应急小组组长命令，对危害部位及关键设施进行排险和救援；</w:t>
      </w:r>
    </w:p>
    <w:p>
      <w:pPr>
        <w:ind w:firstLine="480"/>
        <w:rPr>
          <w:rFonts w:eastAsiaTheme="minorEastAsia"/>
        </w:rPr>
      </w:pPr>
      <w:r>
        <w:rPr>
          <w:rFonts w:eastAsiaTheme="minorEastAsia"/>
        </w:rPr>
        <w:t>d、根据分工进行抢险、自救和避灾。</w:t>
      </w:r>
    </w:p>
    <w:p>
      <w:pPr>
        <w:ind w:firstLine="480"/>
        <w:rPr>
          <w:rFonts w:eastAsiaTheme="minorEastAsia"/>
        </w:rPr>
      </w:pPr>
      <w:r>
        <w:rPr>
          <w:rFonts w:eastAsiaTheme="minorEastAsia"/>
        </w:rPr>
        <w:t>e、协助做好灾后恢复生产工作，对发生灾害的装置设备、设施进行严格的检查，迅速抢修。</w:t>
      </w:r>
    </w:p>
    <w:p>
      <w:pPr>
        <w:pStyle w:val="5"/>
        <w:numPr>
          <w:ilvl w:val="2"/>
          <w:numId w:val="0"/>
        </w:numPr>
        <w:spacing w:line="500" w:lineRule="exact"/>
        <w:rPr>
          <w:rFonts w:cs="Times New Roman" w:eastAsiaTheme="minorEastAsia"/>
          <w:sz w:val="28"/>
          <w:szCs w:val="28"/>
        </w:rPr>
      </w:pPr>
      <w:bookmarkStart w:id="109" w:name="_Toc436591788"/>
      <w:r>
        <w:rPr>
          <w:rFonts w:cs="Times New Roman" w:eastAsiaTheme="minorEastAsia"/>
          <w:sz w:val="28"/>
          <w:szCs w:val="28"/>
        </w:rPr>
        <w:t>3</w:t>
      </w:r>
      <w:r>
        <w:rPr>
          <w:rFonts w:hint="eastAsia" w:cs="Times New Roman" w:eastAsiaTheme="minorEastAsia"/>
          <w:sz w:val="28"/>
          <w:szCs w:val="28"/>
          <w:lang w:val="en-US" w:eastAsia="zh-CN"/>
        </w:rPr>
        <w:t xml:space="preserve"> </w:t>
      </w:r>
      <w:r>
        <w:rPr>
          <w:rFonts w:cs="Times New Roman" w:eastAsiaTheme="minorEastAsia"/>
          <w:sz w:val="28"/>
          <w:szCs w:val="28"/>
        </w:rPr>
        <w:t>应急处置</w:t>
      </w:r>
      <w:bookmarkEnd w:id="109"/>
    </w:p>
    <w:p>
      <w:pPr>
        <w:pStyle w:val="5"/>
        <w:numPr>
          <w:ilvl w:val="2"/>
          <w:numId w:val="0"/>
        </w:numPr>
        <w:spacing w:line="500" w:lineRule="exact"/>
        <w:rPr>
          <w:rFonts w:cs="Times New Roman" w:eastAsiaTheme="minorEastAsia"/>
          <w:szCs w:val="24"/>
        </w:rPr>
      </w:pPr>
      <w:bookmarkStart w:id="110" w:name="_Toc436591790"/>
      <w:r>
        <w:rPr>
          <w:rFonts w:cs="Times New Roman" w:eastAsiaTheme="minorEastAsia"/>
          <w:szCs w:val="24"/>
        </w:rPr>
        <w:t>3.1</w:t>
      </w:r>
      <w:r>
        <w:rPr>
          <w:rFonts w:hint="eastAsia" w:cs="Times New Roman" w:eastAsiaTheme="minorEastAsia"/>
          <w:szCs w:val="24"/>
          <w:lang w:val="en-US" w:eastAsia="zh-CN"/>
        </w:rPr>
        <w:t xml:space="preserve"> </w:t>
      </w:r>
      <w:r>
        <w:rPr>
          <w:rFonts w:cs="Times New Roman" w:eastAsiaTheme="minorEastAsia"/>
          <w:szCs w:val="24"/>
        </w:rPr>
        <w:t>现场应急处置措施</w:t>
      </w:r>
      <w:bookmarkEnd w:id="110"/>
    </w:p>
    <w:p>
      <w:pPr>
        <w:pStyle w:val="5"/>
        <w:numPr>
          <w:ilvl w:val="2"/>
          <w:numId w:val="0"/>
        </w:numPr>
        <w:spacing w:line="500" w:lineRule="exact"/>
        <w:rPr>
          <w:rFonts w:cs="Times New Roman" w:eastAsiaTheme="minorEastAsia"/>
          <w:szCs w:val="24"/>
        </w:rPr>
      </w:pPr>
      <w:bookmarkStart w:id="111" w:name="_Toc436591791"/>
      <w:r>
        <w:rPr>
          <w:rFonts w:cs="Times New Roman" w:eastAsiaTheme="minorEastAsia"/>
          <w:szCs w:val="24"/>
        </w:rPr>
        <w:t>3.1.1</w:t>
      </w:r>
      <w:r>
        <w:rPr>
          <w:rFonts w:hint="eastAsia" w:cs="Times New Roman" w:eastAsiaTheme="minorEastAsia"/>
          <w:szCs w:val="24"/>
          <w:lang w:val="en-US" w:eastAsia="zh-CN"/>
        </w:rPr>
        <w:t xml:space="preserve"> </w:t>
      </w:r>
      <w:r>
        <w:rPr>
          <w:rFonts w:hint="eastAsia" w:cs="Times New Roman" w:eastAsiaTheme="minorEastAsia"/>
          <w:szCs w:val="24"/>
        </w:rPr>
        <w:t>废</w:t>
      </w:r>
      <w:r>
        <w:rPr>
          <w:rFonts w:cs="Times New Roman" w:eastAsiaTheme="minorEastAsia"/>
          <w:szCs w:val="24"/>
        </w:rPr>
        <w:t>机油</w:t>
      </w:r>
      <w:r>
        <w:rPr>
          <w:rFonts w:hint="eastAsia" w:cs="Times New Roman" w:eastAsiaTheme="minorEastAsia"/>
          <w:szCs w:val="24"/>
          <w:lang w:eastAsia="zh-CN"/>
        </w:rPr>
        <w:t>、废切削液</w:t>
      </w:r>
      <w:r>
        <w:rPr>
          <w:rFonts w:cs="Times New Roman" w:eastAsiaTheme="minorEastAsia"/>
          <w:szCs w:val="24"/>
        </w:rPr>
        <w:t>应急处置措施</w:t>
      </w:r>
      <w:bookmarkEnd w:id="111"/>
    </w:p>
    <w:p>
      <w:pPr>
        <w:ind w:firstLine="480" w:firstLineChars="0"/>
      </w:pPr>
      <w:r>
        <w:t>企业应严格按照危险废物暂存、处置规定对危险废物进行管理，对危险废物做好相应的防渗，发生少量泄露时，用沙土等吸收，不会流出危险废物暂存库，不会流出厂外。当发生大量泄露时</w:t>
      </w:r>
      <w:r>
        <w:rPr>
          <w:rFonts w:hint="eastAsia"/>
        </w:rPr>
        <w:t>在厂区设置临时围堰（内部用塑料薄膜覆盖，防止渗漏）</w:t>
      </w:r>
      <w:r>
        <w:t>将废机油</w:t>
      </w:r>
      <w:r>
        <w:rPr>
          <w:rFonts w:hint="eastAsia"/>
        </w:rPr>
        <w:t>堵截在厂区内</w:t>
      </w:r>
      <w:r>
        <w:t>，</w:t>
      </w:r>
      <w:r>
        <w:rPr>
          <w:rFonts w:hint="eastAsia"/>
        </w:rPr>
        <w:t>事后</w:t>
      </w:r>
      <w:r>
        <w:t>废机油收集后交由危险废物处理资质的单位处置。</w:t>
      </w:r>
    </w:p>
    <w:p>
      <w:pPr>
        <w:pStyle w:val="5"/>
        <w:numPr>
          <w:ilvl w:val="2"/>
          <w:numId w:val="0"/>
        </w:numPr>
        <w:spacing w:line="500" w:lineRule="exact"/>
        <w:rPr>
          <w:rFonts w:cs="Times New Roman" w:eastAsiaTheme="minorEastAsia"/>
          <w:szCs w:val="24"/>
        </w:rPr>
      </w:pPr>
      <w:bookmarkStart w:id="112" w:name="_Toc436591796"/>
      <w:r>
        <w:rPr>
          <w:rFonts w:cs="Times New Roman" w:eastAsiaTheme="minorEastAsia"/>
          <w:szCs w:val="24"/>
        </w:rPr>
        <w:t>3.2</w:t>
      </w:r>
      <w:r>
        <w:rPr>
          <w:rFonts w:hint="eastAsia" w:cs="Times New Roman" w:eastAsiaTheme="minorEastAsia"/>
          <w:szCs w:val="24"/>
          <w:lang w:val="en-US" w:eastAsia="zh-CN"/>
        </w:rPr>
        <w:t xml:space="preserve"> </w:t>
      </w:r>
      <w:r>
        <w:rPr>
          <w:rFonts w:cs="Times New Roman" w:eastAsiaTheme="minorEastAsia"/>
          <w:szCs w:val="24"/>
        </w:rPr>
        <w:t>报警电话、事故报告的内容</w:t>
      </w:r>
      <w:bookmarkEnd w:id="112"/>
    </w:p>
    <w:p>
      <w:pPr>
        <w:spacing w:line="500" w:lineRule="exact"/>
        <w:ind w:firstLine="480"/>
        <w:rPr>
          <w:rFonts w:eastAsiaTheme="minorEastAsia"/>
        </w:rPr>
      </w:pPr>
      <w:r>
        <w:rPr>
          <w:rFonts w:eastAsiaTheme="minorEastAsia"/>
        </w:rPr>
        <w:t>（1）报警电话及联系方式</w:t>
      </w:r>
    </w:p>
    <w:p>
      <w:pPr>
        <w:spacing w:line="500" w:lineRule="exact"/>
        <w:ind w:firstLine="480"/>
        <w:rPr>
          <w:rFonts w:eastAsiaTheme="minorEastAsia"/>
        </w:rPr>
      </w:pPr>
      <w:r>
        <w:rPr>
          <w:rFonts w:eastAsiaTheme="minorEastAsia"/>
        </w:rPr>
        <w:t>报警电话及联系方式见附件。</w:t>
      </w:r>
    </w:p>
    <w:p>
      <w:pPr>
        <w:spacing w:line="500" w:lineRule="exact"/>
        <w:ind w:firstLine="480"/>
        <w:rPr>
          <w:rFonts w:eastAsiaTheme="minorEastAsia"/>
        </w:rPr>
      </w:pPr>
      <w:r>
        <w:rPr>
          <w:rFonts w:eastAsiaTheme="minorEastAsia"/>
        </w:rPr>
        <w:t>（2）报告内容</w:t>
      </w:r>
    </w:p>
    <w:p>
      <w:pPr>
        <w:spacing w:line="500" w:lineRule="exact"/>
        <w:ind w:firstLine="480"/>
        <w:rPr>
          <w:rFonts w:eastAsiaTheme="minorEastAsia"/>
        </w:rPr>
      </w:pPr>
      <w:r>
        <w:rPr>
          <w:rFonts w:eastAsiaTheme="minorEastAsia"/>
        </w:rPr>
        <w:t>发生事故的时间、地点、部位；发生事故的类型；发生事故的简要经过，直接经济损失的初步估计及对生产的影响情况;发生事故的原因、性质的初步判断；事故抢救处理的情况和采取的措施；需要有关部门和单位协助事故抢救和处理的有关事宜；事故报告人和报告时间。</w:t>
      </w:r>
    </w:p>
    <w:p>
      <w:pPr>
        <w:pStyle w:val="5"/>
        <w:numPr>
          <w:ilvl w:val="2"/>
          <w:numId w:val="0"/>
        </w:numPr>
        <w:spacing w:line="500" w:lineRule="exact"/>
        <w:rPr>
          <w:rFonts w:cs="Times New Roman" w:eastAsiaTheme="minorEastAsia"/>
          <w:sz w:val="28"/>
          <w:szCs w:val="28"/>
        </w:rPr>
      </w:pPr>
      <w:bookmarkStart w:id="113" w:name="_Toc436591797"/>
      <w:r>
        <w:rPr>
          <w:rFonts w:cs="Times New Roman" w:eastAsiaTheme="minorEastAsia"/>
          <w:sz w:val="28"/>
          <w:szCs w:val="28"/>
        </w:rPr>
        <w:t>4</w:t>
      </w:r>
      <w:r>
        <w:rPr>
          <w:rFonts w:hint="eastAsia" w:cs="Times New Roman" w:eastAsiaTheme="minorEastAsia"/>
          <w:sz w:val="28"/>
          <w:szCs w:val="28"/>
          <w:lang w:val="en-US" w:eastAsia="zh-CN"/>
        </w:rPr>
        <w:t xml:space="preserve"> </w:t>
      </w:r>
      <w:r>
        <w:rPr>
          <w:rFonts w:cs="Times New Roman" w:eastAsiaTheme="minorEastAsia"/>
          <w:sz w:val="28"/>
          <w:szCs w:val="28"/>
        </w:rPr>
        <w:t>注意事项</w:t>
      </w:r>
      <w:bookmarkEnd w:id="113"/>
    </w:p>
    <w:p>
      <w:pPr>
        <w:pStyle w:val="5"/>
        <w:numPr>
          <w:ilvl w:val="2"/>
          <w:numId w:val="0"/>
        </w:numPr>
        <w:spacing w:line="500" w:lineRule="exact"/>
        <w:rPr>
          <w:rFonts w:cs="Times New Roman" w:eastAsiaTheme="minorEastAsia"/>
          <w:szCs w:val="24"/>
        </w:rPr>
      </w:pPr>
      <w:bookmarkStart w:id="114" w:name="_Toc436591798"/>
      <w:r>
        <w:rPr>
          <w:rFonts w:cs="Times New Roman" w:eastAsiaTheme="minorEastAsia"/>
          <w:szCs w:val="24"/>
        </w:rPr>
        <w:t>4.1</w:t>
      </w:r>
      <w:r>
        <w:rPr>
          <w:rFonts w:hint="eastAsia" w:cs="Times New Roman" w:eastAsiaTheme="minorEastAsia"/>
          <w:szCs w:val="24"/>
          <w:lang w:val="en-US" w:eastAsia="zh-CN"/>
        </w:rPr>
        <w:t xml:space="preserve"> </w:t>
      </w:r>
      <w:r>
        <w:rPr>
          <w:rFonts w:cs="Times New Roman" w:eastAsiaTheme="minorEastAsia"/>
          <w:szCs w:val="24"/>
        </w:rPr>
        <w:t>佩戴个人防护器具方面的主要事项</w:t>
      </w:r>
      <w:bookmarkEnd w:id="114"/>
    </w:p>
    <w:p>
      <w:pPr>
        <w:spacing w:line="500" w:lineRule="exact"/>
        <w:ind w:firstLine="480"/>
        <w:rPr>
          <w:rFonts w:eastAsiaTheme="minorEastAsia"/>
        </w:rPr>
      </w:pPr>
      <w:r>
        <w:rPr>
          <w:rFonts w:eastAsiaTheme="minorEastAsia"/>
        </w:rPr>
        <w:t>（1）进入事故现场必须佩戴必要的个体应急救援保护器具，穿防护鞋、戴防护手套。</w:t>
      </w:r>
    </w:p>
    <w:p>
      <w:pPr>
        <w:spacing w:line="500" w:lineRule="exact"/>
        <w:ind w:firstLine="480"/>
        <w:rPr>
          <w:rFonts w:eastAsiaTheme="minorEastAsia"/>
        </w:rPr>
      </w:pPr>
      <w:r>
        <w:rPr>
          <w:rFonts w:eastAsiaTheme="minorEastAsia"/>
        </w:rPr>
        <w:t>（2）应急处理时严禁单独行动，要有监护人。</w:t>
      </w:r>
    </w:p>
    <w:p>
      <w:pPr>
        <w:pStyle w:val="5"/>
        <w:numPr>
          <w:ilvl w:val="2"/>
          <w:numId w:val="0"/>
        </w:numPr>
        <w:spacing w:line="500" w:lineRule="exact"/>
        <w:rPr>
          <w:rFonts w:cs="Times New Roman" w:eastAsiaTheme="minorEastAsia"/>
          <w:szCs w:val="24"/>
        </w:rPr>
      </w:pPr>
      <w:bookmarkStart w:id="115" w:name="_Toc436591799"/>
      <w:bookmarkStart w:id="116" w:name="_Toc360461695"/>
      <w:r>
        <w:rPr>
          <w:rFonts w:cs="Times New Roman" w:eastAsiaTheme="minorEastAsia"/>
          <w:szCs w:val="24"/>
        </w:rPr>
        <w:t>4.2</w:t>
      </w:r>
      <w:r>
        <w:rPr>
          <w:rFonts w:hint="eastAsia" w:cs="Times New Roman" w:eastAsiaTheme="minorEastAsia"/>
          <w:szCs w:val="24"/>
          <w:lang w:val="en-US" w:eastAsia="zh-CN"/>
        </w:rPr>
        <w:t xml:space="preserve"> </w:t>
      </w:r>
      <w:r>
        <w:rPr>
          <w:rFonts w:cs="Times New Roman" w:eastAsiaTheme="minorEastAsia"/>
          <w:szCs w:val="24"/>
        </w:rPr>
        <w:t>使用抢险救援器材方面的注意事项</w:t>
      </w:r>
      <w:bookmarkEnd w:id="115"/>
      <w:bookmarkEnd w:id="116"/>
    </w:p>
    <w:p>
      <w:pPr>
        <w:spacing w:line="500" w:lineRule="exact"/>
        <w:ind w:firstLine="480"/>
        <w:rPr>
          <w:rFonts w:eastAsiaTheme="minorEastAsia"/>
        </w:rPr>
      </w:pPr>
      <w:r>
        <w:rPr>
          <w:rFonts w:eastAsiaTheme="minorEastAsia"/>
        </w:rPr>
        <w:t>抢险救灾人员要熟悉各类抢险救灾器材的性能，熟练掌握各类抢险救灾器材的使用方法，防止因不懂救援器材的性能、使用方法错误造成事态扩大。</w:t>
      </w:r>
    </w:p>
    <w:p>
      <w:pPr>
        <w:pStyle w:val="5"/>
        <w:numPr>
          <w:ilvl w:val="2"/>
          <w:numId w:val="0"/>
        </w:numPr>
        <w:spacing w:line="500" w:lineRule="exact"/>
        <w:rPr>
          <w:rFonts w:cs="Times New Roman" w:eastAsiaTheme="minorEastAsia"/>
          <w:szCs w:val="24"/>
        </w:rPr>
      </w:pPr>
      <w:bookmarkStart w:id="117" w:name="_Toc436591800"/>
      <w:bookmarkStart w:id="118" w:name="_Toc360461696"/>
      <w:r>
        <w:rPr>
          <w:rFonts w:cs="Times New Roman" w:eastAsiaTheme="minorEastAsia"/>
          <w:szCs w:val="24"/>
        </w:rPr>
        <w:t>4.3</w:t>
      </w:r>
      <w:r>
        <w:rPr>
          <w:rFonts w:hint="eastAsia" w:cs="Times New Roman" w:eastAsiaTheme="minorEastAsia"/>
          <w:szCs w:val="24"/>
          <w:lang w:val="en-US" w:eastAsia="zh-CN"/>
        </w:rPr>
        <w:t xml:space="preserve"> </w:t>
      </w:r>
      <w:r>
        <w:rPr>
          <w:rFonts w:cs="Times New Roman" w:eastAsiaTheme="minorEastAsia"/>
          <w:szCs w:val="24"/>
        </w:rPr>
        <w:t>采取救援对策或措施方面的注意事项</w:t>
      </w:r>
      <w:bookmarkEnd w:id="117"/>
      <w:bookmarkEnd w:id="118"/>
    </w:p>
    <w:p>
      <w:pPr>
        <w:spacing w:line="500" w:lineRule="exact"/>
        <w:ind w:firstLine="480"/>
        <w:rPr>
          <w:rFonts w:eastAsiaTheme="minorEastAsia"/>
        </w:rPr>
      </w:pPr>
      <w:r>
        <w:rPr>
          <w:rFonts w:eastAsiaTheme="minorEastAsia"/>
        </w:rPr>
        <w:t>（1）切断事故现场电源；</w:t>
      </w:r>
    </w:p>
    <w:p>
      <w:pPr>
        <w:spacing w:line="500" w:lineRule="exact"/>
        <w:ind w:firstLine="480"/>
        <w:rPr>
          <w:rFonts w:eastAsiaTheme="minorEastAsia"/>
        </w:rPr>
      </w:pPr>
      <w:r>
        <w:rPr>
          <w:rFonts w:eastAsiaTheme="minorEastAsia"/>
        </w:rPr>
        <w:t>（2）确保现场救援人员的安全；</w:t>
      </w:r>
    </w:p>
    <w:p>
      <w:pPr>
        <w:spacing w:line="500" w:lineRule="exact"/>
        <w:ind w:firstLine="480"/>
        <w:rPr>
          <w:rFonts w:eastAsiaTheme="minorEastAsia"/>
        </w:rPr>
      </w:pPr>
      <w:r>
        <w:rPr>
          <w:rFonts w:eastAsiaTheme="minorEastAsia"/>
        </w:rPr>
        <w:t>（3）因地制宜，就地取材，开展现场救援，搜救现场被困、受伤人员；</w:t>
      </w:r>
    </w:p>
    <w:p>
      <w:pPr>
        <w:spacing w:line="500" w:lineRule="exact"/>
        <w:ind w:firstLine="480"/>
        <w:rPr>
          <w:rFonts w:eastAsiaTheme="minorEastAsia"/>
        </w:rPr>
      </w:pPr>
      <w:r>
        <w:rPr>
          <w:rFonts w:eastAsiaTheme="minorEastAsia"/>
        </w:rPr>
        <w:t>（4）设立设置警戒区域，严禁无关人员进入；</w:t>
      </w:r>
    </w:p>
    <w:p>
      <w:pPr>
        <w:spacing w:line="500" w:lineRule="exact"/>
        <w:ind w:firstLine="480"/>
        <w:rPr>
          <w:rFonts w:eastAsiaTheme="minorEastAsia"/>
        </w:rPr>
      </w:pPr>
      <w:r>
        <w:rPr>
          <w:rFonts w:eastAsiaTheme="minorEastAsia"/>
        </w:rPr>
        <w:t>（5）根据事故现场情况及事态发展，确定是否请求外部支援。</w:t>
      </w:r>
    </w:p>
    <w:p>
      <w:pPr>
        <w:pStyle w:val="5"/>
        <w:numPr>
          <w:ilvl w:val="2"/>
          <w:numId w:val="0"/>
        </w:numPr>
        <w:spacing w:line="500" w:lineRule="exact"/>
        <w:rPr>
          <w:rFonts w:cs="Times New Roman" w:eastAsiaTheme="minorEastAsia"/>
          <w:szCs w:val="24"/>
        </w:rPr>
      </w:pPr>
      <w:bookmarkStart w:id="119" w:name="_Toc436591801"/>
      <w:bookmarkStart w:id="120" w:name="_Toc360461697"/>
      <w:r>
        <w:rPr>
          <w:rFonts w:cs="Times New Roman" w:eastAsiaTheme="minorEastAsia"/>
          <w:szCs w:val="24"/>
        </w:rPr>
        <w:t>4.4</w:t>
      </w:r>
      <w:r>
        <w:rPr>
          <w:rFonts w:hint="eastAsia" w:cs="Times New Roman" w:eastAsiaTheme="minorEastAsia"/>
          <w:szCs w:val="24"/>
          <w:lang w:val="en-US" w:eastAsia="zh-CN"/>
        </w:rPr>
        <w:t xml:space="preserve"> </w:t>
      </w:r>
      <w:r>
        <w:rPr>
          <w:rFonts w:cs="Times New Roman" w:eastAsiaTheme="minorEastAsia"/>
          <w:szCs w:val="24"/>
        </w:rPr>
        <w:t>现场自救和互救注意事项</w:t>
      </w:r>
      <w:bookmarkEnd w:id="119"/>
      <w:bookmarkEnd w:id="120"/>
    </w:p>
    <w:p>
      <w:pPr>
        <w:spacing w:line="500" w:lineRule="exact"/>
        <w:ind w:firstLine="480"/>
        <w:rPr>
          <w:rFonts w:eastAsiaTheme="minorEastAsia"/>
        </w:rPr>
      </w:pPr>
      <w:r>
        <w:rPr>
          <w:rFonts w:eastAsiaTheme="minorEastAsia"/>
        </w:rPr>
        <w:t>（1）每个员工均应熟悉各种事故征兆的识别方法；判断事故地点及性质；学会急救人员的方法；学会使用抢险救援器材以及如何避难自救的措施和方法。</w:t>
      </w:r>
    </w:p>
    <w:p>
      <w:pPr>
        <w:spacing w:line="500" w:lineRule="exact"/>
        <w:ind w:firstLine="480"/>
        <w:rPr>
          <w:rFonts w:eastAsiaTheme="minorEastAsia"/>
        </w:rPr>
      </w:pPr>
      <w:r>
        <w:rPr>
          <w:rFonts w:eastAsiaTheme="minorEastAsia"/>
        </w:rPr>
        <w:t>（2）现场人员自救互救的方法有以下几种：</w:t>
      </w:r>
    </w:p>
    <w:p>
      <w:pPr>
        <w:spacing w:line="500" w:lineRule="exact"/>
        <w:ind w:firstLine="480"/>
        <w:rPr>
          <w:rFonts w:eastAsiaTheme="minorEastAsia"/>
        </w:rPr>
      </w:pPr>
      <w:r>
        <w:rPr>
          <w:rFonts w:eastAsiaTheme="minorEastAsia"/>
        </w:rPr>
        <w:t>①利用附近的消防器材，如干粉灭火器等扑灭初期火灾；</w:t>
      </w:r>
    </w:p>
    <w:p>
      <w:pPr>
        <w:spacing w:line="500" w:lineRule="exact"/>
        <w:ind w:firstLine="480"/>
        <w:rPr>
          <w:rFonts w:eastAsiaTheme="minorEastAsia"/>
        </w:rPr>
      </w:pPr>
      <w:r>
        <w:rPr>
          <w:rFonts w:eastAsiaTheme="minorEastAsia"/>
        </w:rPr>
        <w:t>②互相帮助，共同逃生，对不熟悉环境的人员要引导疏散，帮助逃生；</w:t>
      </w:r>
    </w:p>
    <w:p>
      <w:pPr>
        <w:spacing w:line="500" w:lineRule="exact"/>
        <w:ind w:firstLine="480"/>
        <w:rPr>
          <w:rFonts w:eastAsiaTheme="minorEastAsia"/>
        </w:rPr>
      </w:pPr>
      <w:r>
        <w:rPr>
          <w:rFonts w:eastAsiaTheme="minorEastAsia"/>
        </w:rPr>
        <w:t>③自救逃生。发生火灾时，要积极行动，不能坐以待毙。要充分利用身边各种利于逃生的东西自救。</w:t>
      </w:r>
    </w:p>
    <w:p>
      <w:pPr>
        <w:pStyle w:val="5"/>
        <w:numPr>
          <w:ilvl w:val="2"/>
          <w:numId w:val="0"/>
        </w:numPr>
        <w:spacing w:line="500" w:lineRule="exact"/>
        <w:rPr>
          <w:rFonts w:cs="Times New Roman" w:eastAsiaTheme="minorEastAsia"/>
          <w:szCs w:val="24"/>
        </w:rPr>
      </w:pPr>
      <w:bookmarkStart w:id="121" w:name="_Toc360461698"/>
      <w:bookmarkStart w:id="122" w:name="_Toc436591802"/>
      <w:r>
        <w:rPr>
          <w:rFonts w:cs="Times New Roman" w:eastAsiaTheme="minorEastAsia"/>
          <w:szCs w:val="24"/>
        </w:rPr>
        <w:t>4.5</w:t>
      </w:r>
      <w:r>
        <w:rPr>
          <w:rFonts w:hint="eastAsia" w:cs="Times New Roman" w:eastAsiaTheme="minorEastAsia"/>
          <w:szCs w:val="24"/>
          <w:lang w:val="en-US" w:eastAsia="zh-CN"/>
        </w:rPr>
        <w:t xml:space="preserve"> </w:t>
      </w:r>
      <w:r>
        <w:rPr>
          <w:rFonts w:cs="Times New Roman" w:eastAsiaTheme="minorEastAsia"/>
          <w:szCs w:val="24"/>
        </w:rPr>
        <w:t>现场应急处置能力确认和人员安全防护等事项</w:t>
      </w:r>
      <w:bookmarkEnd w:id="121"/>
      <w:bookmarkEnd w:id="122"/>
    </w:p>
    <w:p>
      <w:pPr>
        <w:spacing w:line="500" w:lineRule="exact"/>
        <w:ind w:firstLine="480"/>
        <w:rPr>
          <w:rFonts w:eastAsiaTheme="minorEastAsia"/>
        </w:rPr>
      </w:pPr>
      <w:r>
        <w:rPr>
          <w:rFonts w:eastAsiaTheme="minorEastAsia"/>
        </w:rPr>
        <w:t>参加抢险救援的人员必须经过专业培训，掌握相关应急救援知识，并根据事故类型、救援物资种类，救援现场的情况，确认应急救援方式，以先保护救援人员人生安全再开展救助。进入事故现场的救援人员必须佩戴好必要的个体应急救援保护器具，穿防护鞋、防护手套等防护用品。严禁单独进入现场施救。</w:t>
      </w:r>
    </w:p>
    <w:p>
      <w:pPr>
        <w:pStyle w:val="5"/>
        <w:numPr>
          <w:ilvl w:val="2"/>
          <w:numId w:val="0"/>
        </w:numPr>
        <w:spacing w:line="500" w:lineRule="exact"/>
        <w:rPr>
          <w:rFonts w:cs="Times New Roman" w:eastAsiaTheme="minorEastAsia"/>
          <w:szCs w:val="24"/>
        </w:rPr>
      </w:pPr>
      <w:bookmarkStart w:id="123" w:name="_Toc436591803"/>
      <w:bookmarkStart w:id="124" w:name="_Toc360461699"/>
      <w:r>
        <w:rPr>
          <w:rFonts w:cs="Times New Roman" w:eastAsiaTheme="minorEastAsia"/>
          <w:szCs w:val="24"/>
        </w:rPr>
        <w:t>4.6</w:t>
      </w:r>
      <w:r>
        <w:rPr>
          <w:rFonts w:hint="eastAsia" w:cs="Times New Roman" w:eastAsiaTheme="minorEastAsia"/>
          <w:szCs w:val="24"/>
          <w:lang w:val="en-US" w:eastAsia="zh-CN"/>
        </w:rPr>
        <w:t xml:space="preserve"> </w:t>
      </w:r>
      <w:r>
        <w:rPr>
          <w:rFonts w:cs="Times New Roman" w:eastAsiaTheme="minorEastAsia"/>
          <w:szCs w:val="24"/>
        </w:rPr>
        <w:t>应急救援结束后的注意事项</w:t>
      </w:r>
      <w:bookmarkEnd w:id="123"/>
      <w:bookmarkEnd w:id="124"/>
    </w:p>
    <w:p>
      <w:pPr>
        <w:spacing w:line="500" w:lineRule="exact"/>
        <w:ind w:firstLine="480"/>
        <w:rPr>
          <w:rFonts w:eastAsiaTheme="minorEastAsia"/>
        </w:rPr>
      </w:pPr>
      <w:r>
        <w:rPr>
          <w:rFonts w:eastAsiaTheme="minorEastAsia"/>
        </w:rPr>
        <w:t>火灾事故现场得以控制，导致次生、衍生事故隐患消除后，经应急自救小组组长确认和批准，现场应急工作结束。</w:t>
      </w:r>
    </w:p>
    <w:p>
      <w:pPr>
        <w:spacing w:line="500" w:lineRule="exact"/>
        <w:ind w:firstLine="480"/>
        <w:rPr>
          <w:rFonts w:eastAsiaTheme="minorEastAsia"/>
        </w:rPr>
      </w:pPr>
      <w:r>
        <w:rPr>
          <w:rFonts w:eastAsiaTheme="minorEastAsia"/>
        </w:rPr>
        <w:t>（1）抢险救援行动完成后，进入临时应急恢复阶段，现场负责人要组织现场清理、人员清点和撤离；</w:t>
      </w:r>
    </w:p>
    <w:p>
      <w:pPr>
        <w:spacing w:line="500" w:lineRule="exact"/>
        <w:ind w:firstLine="480"/>
        <w:rPr>
          <w:rFonts w:eastAsiaTheme="minorEastAsia"/>
        </w:rPr>
      </w:pPr>
      <w:r>
        <w:rPr>
          <w:rFonts w:eastAsiaTheme="minorEastAsia"/>
        </w:rPr>
        <w:t>（2）应急结束后，应急指挥宣布应急响应结束，应急人员撤回，应急指挥组织完成应急救援总结报告，然后进行应急评审，开展事故调查处理。</w:t>
      </w:r>
    </w:p>
    <w:p>
      <w:pPr>
        <w:pStyle w:val="34"/>
        <w:ind w:firstLine="480"/>
        <w:rPr>
          <w:rFonts w:eastAsiaTheme="minorEastAsia"/>
        </w:rPr>
      </w:pPr>
    </w:p>
    <w:p>
      <w:pPr>
        <w:ind w:firstLine="480"/>
        <w:rPr>
          <w:rFonts w:eastAsiaTheme="minorEastAsia"/>
        </w:rPr>
      </w:pPr>
    </w:p>
    <w:p>
      <w:pPr>
        <w:pStyle w:val="34"/>
        <w:ind w:firstLine="480"/>
        <w:rPr>
          <w:rFonts w:eastAsiaTheme="minorEastAsia"/>
        </w:rPr>
      </w:pPr>
    </w:p>
    <w:p>
      <w:pPr>
        <w:rPr>
          <w:rFonts w:eastAsiaTheme="minorEastAsia"/>
        </w:rPr>
      </w:pPr>
    </w:p>
    <w:p>
      <w:pPr>
        <w:pStyle w:val="2"/>
        <w:rPr>
          <w:rFonts w:eastAsiaTheme="minorEastAsia"/>
        </w:rPr>
      </w:pPr>
    </w:p>
    <w:p>
      <w:pPr>
        <w:pStyle w:val="2"/>
        <w:rPr>
          <w:rFonts w:eastAsiaTheme="minorEastAsia"/>
        </w:rPr>
      </w:pPr>
    </w:p>
    <w:p>
      <w:pPr>
        <w:pStyle w:val="2"/>
        <w:rPr>
          <w:rFonts w:eastAsiaTheme="minorEastAsia"/>
        </w:rPr>
      </w:pPr>
    </w:p>
    <w:p>
      <w:pPr>
        <w:pStyle w:val="2"/>
        <w:rPr>
          <w:rFonts w:eastAsiaTheme="minorEastAsia"/>
        </w:rPr>
      </w:pPr>
    </w:p>
    <w:p>
      <w:pPr>
        <w:pStyle w:val="2"/>
        <w:rPr>
          <w:rFonts w:eastAsiaTheme="minorEastAsia"/>
        </w:rPr>
      </w:pPr>
    </w:p>
    <w:p>
      <w:pPr>
        <w:ind w:firstLine="480"/>
        <w:rPr>
          <w:rFonts w:eastAsiaTheme="minorEastAsia"/>
        </w:rPr>
      </w:pPr>
    </w:p>
    <w:p>
      <w:pPr>
        <w:pStyle w:val="4"/>
        <w:numPr>
          <w:ilvl w:val="1"/>
          <w:numId w:val="0"/>
        </w:numPr>
        <w:spacing w:line="500" w:lineRule="exact"/>
        <w:jc w:val="center"/>
        <w:rPr>
          <w:rFonts w:cs="Times New Roman" w:eastAsiaTheme="minorEastAsia"/>
        </w:rPr>
      </w:pPr>
      <w:bookmarkStart w:id="125" w:name="_Toc29481"/>
      <w:bookmarkStart w:id="126" w:name="_Toc16779"/>
      <w:r>
        <w:rPr>
          <w:rFonts w:cs="Times New Roman" w:eastAsiaTheme="minorEastAsia"/>
        </w:rPr>
        <w:t>第</w:t>
      </w:r>
      <w:r>
        <w:rPr>
          <w:rFonts w:hint="eastAsia" w:cs="Times New Roman" w:eastAsiaTheme="minorEastAsia"/>
        </w:rPr>
        <w:t>三</w:t>
      </w:r>
      <w:r>
        <w:rPr>
          <w:rFonts w:cs="Times New Roman" w:eastAsiaTheme="minorEastAsia"/>
        </w:rPr>
        <w:t xml:space="preserve">部分 </w:t>
      </w:r>
      <w:r>
        <w:rPr>
          <w:rFonts w:hint="eastAsia" w:cs="Times New Roman" w:eastAsiaTheme="minorEastAsia"/>
        </w:rPr>
        <w:t>火灾</w:t>
      </w:r>
      <w:r>
        <w:rPr>
          <w:rFonts w:cs="Times New Roman" w:eastAsiaTheme="minorEastAsia"/>
        </w:rPr>
        <w:t>事故现场</w:t>
      </w:r>
      <w:r>
        <w:rPr>
          <w:rFonts w:hint="eastAsia" w:cs="Times New Roman" w:eastAsiaTheme="minorEastAsia"/>
          <w:lang w:eastAsia="zh-CN"/>
        </w:rPr>
        <w:t>专项</w:t>
      </w:r>
      <w:r>
        <w:rPr>
          <w:rFonts w:cs="Times New Roman" w:eastAsiaTheme="minorEastAsia"/>
        </w:rPr>
        <w:t>应急预案</w:t>
      </w:r>
      <w:bookmarkEnd w:id="125"/>
      <w:bookmarkEnd w:id="126"/>
    </w:p>
    <w:p>
      <w:pPr>
        <w:pStyle w:val="5"/>
        <w:numPr>
          <w:ilvl w:val="2"/>
          <w:numId w:val="0"/>
        </w:numPr>
        <w:rPr>
          <w:rFonts w:cs="Times New Roman" w:eastAsiaTheme="minorEastAsia"/>
          <w:sz w:val="28"/>
          <w:szCs w:val="28"/>
        </w:rPr>
      </w:pPr>
      <w:r>
        <w:rPr>
          <w:rFonts w:cs="Times New Roman" w:eastAsiaTheme="minorEastAsia"/>
          <w:sz w:val="28"/>
          <w:szCs w:val="28"/>
        </w:rPr>
        <w:t>1</w:t>
      </w:r>
      <w:r>
        <w:rPr>
          <w:rFonts w:hint="eastAsia" w:cs="Times New Roman" w:eastAsiaTheme="minorEastAsia"/>
          <w:sz w:val="28"/>
          <w:szCs w:val="28"/>
          <w:lang w:val="en-US" w:eastAsia="zh-CN"/>
        </w:rPr>
        <w:t xml:space="preserve"> </w:t>
      </w:r>
      <w:r>
        <w:rPr>
          <w:rFonts w:cs="Times New Roman" w:eastAsiaTheme="minorEastAsia"/>
          <w:sz w:val="28"/>
          <w:szCs w:val="28"/>
        </w:rPr>
        <w:t>事故风险分析</w:t>
      </w:r>
    </w:p>
    <w:p>
      <w:pPr>
        <w:pStyle w:val="5"/>
        <w:numPr>
          <w:ilvl w:val="2"/>
          <w:numId w:val="0"/>
        </w:numPr>
        <w:rPr>
          <w:rFonts w:cs="Times New Roman" w:eastAsiaTheme="minorEastAsia"/>
          <w:szCs w:val="24"/>
        </w:rPr>
      </w:pPr>
      <w:r>
        <w:rPr>
          <w:rFonts w:cs="Times New Roman" w:eastAsiaTheme="minorEastAsia"/>
          <w:szCs w:val="24"/>
        </w:rPr>
        <w:t>1.1</w:t>
      </w:r>
      <w:r>
        <w:rPr>
          <w:rFonts w:hint="eastAsia" w:cs="Times New Roman" w:eastAsiaTheme="minorEastAsia"/>
          <w:szCs w:val="24"/>
          <w:lang w:val="en-US" w:eastAsia="zh-CN"/>
        </w:rPr>
        <w:t xml:space="preserve"> </w:t>
      </w:r>
      <w:r>
        <w:rPr>
          <w:rFonts w:cs="Times New Roman" w:eastAsiaTheme="minorEastAsia"/>
          <w:szCs w:val="24"/>
        </w:rPr>
        <w:t>事故类型</w:t>
      </w:r>
    </w:p>
    <w:p>
      <w:pPr>
        <w:ind w:firstLine="480"/>
      </w:pPr>
      <w:r>
        <w:rPr>
          <w:rFonts w:hint="eastAsia"/>
        </w:rPr>
        <w:t>（1）</w:t>
      </w:r>
      <w:r>
        <w:rPr>
          <w:rFonts w:hint="eastAsia"/>
          <w:lang w:eastAsia="zh-CN"/>
        </w:rPr>
        <w:t>厂区电气短路</w:t>
      </w:r>
      <w:r>
        <w:rPr>
          <w:rFonts w:hint="eastAsia"/>
        </w:rPr>
        <w:t>不慎发生火灾；</w:t>
      </w:r>
    </w:p>
    <w:p>
      <w:pPr>
        <w:ind w:firstLine="480"/>
      </w:pPr>
      <w:r>
        <w:t>（2）</w:t>
      </w:r>
      <w:r>
        <w:rPr>
          <w:rFonts w:hint="eastAsia"/>
        </w:rPr>
        <w:t>闪电等极端自然灾害引发火灾。</w:t>
      </w:r>
    </w:p>
    <w:p>
      <w:pPr>
        <w:pStyle w:val="5"/>
        <w:numPr>
          <w:ilvl w:val="2"/>
          <w:numId w:val="0"/>
        </w:numPr>
        <w:rPr>
          <w:rFonts w:cs="Times New Roman" w:eastAsiaTheme="minorEastAsia"/>
          <w:szCs w:val="24"/>
        </w:rPr>
      </w:pPr>
      <w:r>
        <w:rPr>
          <w:rFonts w:cs="Times New Roman" w:eastAsiaTheme="minorEastAsia"/>
          <w:szCs w:val="24"/>
        </w:rPr>
        <w:t>1.2</w:t>
      </w:r>
      <w:r>
        <w:rPr>
          <w:rFonts w:hint="eastAsia" w:cs="Times New Roman" w:eastAsiaTheme="minorEastAsia"/>
          <w:szCs w:val="24"/>
          <w:lang w:val="en-US" w:eastAsia="zh-CN"/>
        </w:rPr>
        <w:t xml:space="preserve"> </w:t>
      </w:r>
      <w:r>
        <w:rPr>
          <w:rFonts w:cs="Times New Roman" w:eastAsiaTheme="minorEastAsia"/>
          <w:szCs w:val="24"/>
        </w:rPr>
        <w:t>事故发生的区域、地点或装置</w:t>
      </w:r>
    </w:p>
    <w:p>
      <w:pPr>
        <w:ind w:firstLine="480"/>
        <w:rPr>
          <w:rFonts w:eastAsiaTheme="minorEastAsia"/>
        </w:rPr>
      </w:pPr>
      <w:r>
        <w:rPr>
          <w:rFonts w:hint="eastAsia" w:eastAsiaTheme="minorEastAsia"/>
          <w:lang w:eastAsia="zh-CN"/>
        </w:rPr>
        <w:t>全厂</w:t>
      </w:r>
      <w:r>
        <w:rPr>
          <w:rFonts w:eastAsiaTheme="minorEastAsia"/>
        </w:rPr>
        <w:t>。</w:t>
      </w:r>
    </w:p>
    <w:p>
      <w:pPr>
        <w:pStyle w:val="5"/>
        <w:numPr>
          <w:ilvl w:val="2"/>
          <w:numId w:val="0"/>
        </w:numPr>
        <w:rPr>
          <w:rFonts w:cs="Times New Roman" w:eastAsiaTheme="minorEastAsia"/>
          <w:szCs w:val="24"/>
        </w:rPr>
      </w:pPr>
      <w:r>
        <w:rPr>
          <w:rFonts w:cs="Times New Roman" w:eastAsiaTheme="minorEastAsia"/>
          <w:szCs w:val="24"/>
        </w:rPr>
        <w:t>1.3</w:t>
      </w:r>
      <w:r>
        <w:rPr>
          <w:rFonts w:hint="eastAsia" w:cs="Times New Roman" w:eastAsiaTheme="minorEastAsia"/>
          <w:szCs w:val="24"/>
          <w:lang w:val="en-US" w:eastAsia="zh-CN"/>
        </w:rPr>
        <w:t xml:space="preserve"> </w:t>
      </w:r>
      <w:r>
        <w:rPr>
          <w:rFonts w:cs="Times New Roman" w:eastAsiaTheme="minorEastAsia"/>
          <w:szCs w:val="24"/>
        </w:rPr>
        <w:t>事故可能发生的季节、造成的危害程度及其影响范围</w:t>
      </w:r>
    </w:p>
    <w:p>
      <w:pPr>
        <w:ind w:firstLine="480"/>
        <w:rPr>
          <w:rFonts w:eastAsiaTheme="minorEastAsia"/>
        </w:rPr>
      </w:pPr>
      <w:r>
        <w:rPr>
          <w:rFonts w:eastAsiaTheme="minorEastAsia"/>
        </w:rPr>
        <w:t>夏季由于雷雨天气易引起火灾。</w:t>
      </w:r>
    </w:p>
    <w:p>
      <w:pPr>
        <w:ind w:firstLine="480"/>
        <w:rPr>
          <w:rFonts w:eastAsiaTheme="minorEastAsia"/>
        </w:rPr>
      </w:pPr>
      <w:r>
        <w:rPr>
          <w:rFonts w:eastAsiaTheme="minorEastAsia"/>
        </w:rPr>
        <w:t>发生火灾事故后可能对设备、设施造成不可修复的危害，对建构筑可能造成损坏，一旦发生火灾事故造成的经济损失较大，会发生人员伤亡事故，污染环境，社会影响较大。</w:t>
      </w:r>
    </w:p>
    <w:p>
      <w:pPr>
        <w:pStyle w:val="5"/>
        <w:numPr>
          <w:ilvl w:val="2"/>
          <w:numId w:val="0"/>
        </w:numPr>
        <w:rPr>
          <w:rFonts w:cs="Times New Roman" w:eastAsiaTheme="minorEastAsia"/>
          <w:szCs w:val="24"/>
        </w:rPr>
      </w:pPr>
      <w:r>
        <w:rPr>
          <w:rFonts w:cs="Times New Roman" w:eastAsiaTheme="minorEastAsia"/>
          <w:szCs w:val="24"/>
        </w:rPr>
        <w:t>1.4</w:t>
      </w:r>
      <w:r>
        <w:rPr>
          <w:rFonts w:hint="eastAsia" w:cs="Times New Roman" w:eastAsiaTheme="minorEastAsia"/>
          <w:szCs w:val="24"/>
          <w:lang w:val="en-US" w:eastAsia="zh-CN"/>
        </w:rPr>
        <w:t xml:space="preserve"> </w:t>
      </w:r>
      <w:r>
        <w:rPr>
          <w:rFonts w:cs="Times New Roman" w:eastAsiaTheme="minorEastAsia"/>
          <w:szCs w:val="24"/>
        </w:rPr>
        <w:t>事故前可能出现的预兆</w:t>
      </w:r>
    </w:p>
    <w:p>
      <w:pPr>
        <w:widowControl/>
        <w:ind w:firstLine="480"/>
        <w:rPr>
          <w:color w:val="000000"/>
          <w:kern w:val="0"/>
        </w:rPr>
      </w:pPr>
      <w:r>
        <w:rPr>
          <w:color w:val="000000"/>
          <w:kern w:val="0"/>
        </w:rPr>
        <w:t>出现以下情况立即启动预警：</w:t>
      </w:r>
    </w:p>
    <w:p>
      <w:pPr>
        <w:widowControl/>
        <w:ind w:firstLine="480"/>
        <w:rPr>
          <w:color w:val="000000"/>
          <w:kern w:val="0"/>
        </w:rPr>
      </w:pPr>
      <w:r>
        <w:rPr>
          <w:color w:val="000000"/>
          <w:kern w:val="0"/>
        </w:rPr>
        <w:t>1、现场出现明显异常的气味、</w:t>
      </w:r>
      <w:r>
        <w:rPr>
          <w:rFonts w:hint="eastAsia"/>
          <w:color w:val="000000"/>
          <w:kern w:val="0"/>
          <w:lang w:eastAsia="zh-CN"/>
        </w:rPr>
        <w:t>烟雾</w:t>
      </w:r>
      <w:r>
        <w:rPr>
          <w:color w:val="000000"/>
          <w:kern w:val="0"/>
        </w:rPr>
        <w:t>。</w:t>
      </w:r>
    </w:p>
    <w:p>
      <w:pPr>
        <w:widowControl/>
        <w:ind w:firstLine="480"/>
        <w:rPr>
          <w:color w:val="000000"/>
          <w:kern w:val="0"/>
        </w:rPr>
      </w:pPr>
      <w:r>
        <w:rPr>
          <w:color w:val="000000"/>
          <w:kern w:val="0"/>
        </w:rPr>
        <w:t>2、干燥等天气。</w:t>
      </w:r>
    </w:p>
    <w:p>
      <w:pPr>
        <w:widowControl/>
        <w:ind w:firstLine="480"/>
        <w:rPr>
          <w:snapToGrid w:val="0"/>
          <w:color w:val="000000"/>
          <w:kern w:val="0"/>
        </w:rPr>
      </w:pPr>
      <w:r>
        <w:rPr>
          <w:color w:val="000000"/>
          <w:kern w:val="0"/>
        </w:rPr>
        <w:t>根据事故可能出现的地点，现场值班人员应马上予以核实并立即汇报现场负责人，启动预案。</w:t>
      </w:r>
      <w:r>
        <w:rPr>
          <w:snapToGrid w:val="0"/>
          <w:color w:val="000000"/>
          <w:kern w:val="0"/>
        </w:rPr>
        <w:t>本预案预警条件、方式、方法同《综合预案》规定。</w:t>
      </w:r>
    </w:p>
    <w:p>
      <w:pPr>
        <w:pStyle w:val="5"/>
        <w:numPr>
          <w:ilvl w:val="2"/>
          <w:numId w:val="0"/>
        </w:numPr>
        <w:rPr>
          <w:rFonts w:cs="Times New Roman" w:eastAsiaTheme="minorEastAsia"/>
          <w:szCs w:val="24"/>
        </w:rPr>
      </w:pPr>
      <w:r>
        <w:rPr>
          <w:rFonts w:cs="Times New Roman" w:eastAsiaTheme="minorEastAsia"/>
          <w:szCs w:val="24"/>
        </w:rPr>
        <w:t>1.5</w:t>
      </w:r>
      <w:r>
        <w:rPr>
          <w:rFonts w:hint="eastAsia" w:cs="Times New Roman" w:eastAsiaTheme="minorEastAsia"/>
          <w:szCs w:val="24"/>
          <w:lang w:val="en-US" w:eastAsia="zh-CN"/>
        </w:rPr>
        <w:t xml:space="preserve"> </w:t>
      </w:r>
      <w:r>
        <w:rPr>
          <w:rFonts w:cs="Times New Roman" w:eastAsiaTheme="minorEastAsia"/>
          <w:szCs w:val="24"/>
        </w:rPr>
        <w:t>事故可能引发的次生、衍生事故</w:t>
      </w:r>
    </w:p>
    <w:p>
      <w:pPr>
        <w:ind w:firstLine="480"/>
        <w:rPr>
          <w:rFonts w:eastAsiaTheme="minorEastAsia"/>
        </w:rPr>
      </w:pPr>
      <w:r>
        <w:rPr>
          <w:rFonts w:eastAsiaTheme="minorEastAsia"/>
        </w:rPr>
        <w:t>单位发生火灾产生的CO</w:t>
      </w:r>
      <w:r>
        <w:rPr>
          <w:rFonts w:hint="eastAsia" w:eastAsiaTheme="minorEastAsia"/>
        </w:rPr>
        <w:t>、</w:t>
      </w:r>
      <w:r>
        <w:rPr>
          <w:rFonts w:hint="eastAsia" w:eastAsiaTheme="minorEastAsia"/>
          <w:lang w:val="en-US" w:eastAsia="zh-CN"/>
        </w:rPr>
        <w:t>非甲烷总烃</w:t>
      </w:r>
      <w:r>
        <w:rPr>
          <w:rFonts w:eastAsiaTheme="minorEastAsia"/>
        </w:rPr>
        <w:t>事故可能会导致附近单位、村庄造成影响。</w:t>
      </w:r>
    </w:p>
    <w:p>
      <w:pPr>
        <w:pStyle w:val="5"/>
        <w:numPr>
          <w:ilvl w:val="2"/>
          <w:numId w:val="0"/>
        </w:numPr>
        <w:rPr>
          <w:rFonts w:cs="Times New Roman" w:eastAsiaTheme="minorEastAsia"/>
          <w:sz w:val="28"/>
          <w:szCs w:val="28"/>
        </w:rPr>
      </w:pPr>
      <w:r>
        <w:rPr>
          <w:rFonts w:cs="Times New Roman" w:eastAsiaTheme="minorEastAsia"/>
          <w:sz w:val="28"/>
          <w:szCs w:val="28"/>
        </w:rPr>
        <w:t>2</w:t>
      </w:r>
      <w:r>
        <w:rPr>
          <w:rFonts w:hint="eastAsia" w:cs="Times New Roman" w:eastAsiaTheme="minorEastAsia"/>
          <w:sz w:val="28"/>
          <w:szCs w:val="28"/>
          <w:lang w:val="en-US" w:eastAsia="zh-CN"/>
        </w:rPr>
        <w:t xml:space="preserve"> </w:t>
      </w:r>
      <w:r>
        <w:rPr>
          <w:rFonts w:cs="Times New Roman" w:eastAsiaTheme="minorEastAsia"/>
          <w:sz w:val="28"/>
          <w:szCs w:val="28"/>
        </w:rPr>
        <w:t>应急工作职责</w:t>
      </w:r>
    </w:p>
    <w:p>
      <w:pPr>
        <w:pStyle w:val="5"/>
        <w:numPr>
          <w:ilvl w:val="2"/>
          <w:numId w:val="0"/>
        </w:numPr>
        <w:rPr>
          <w:rFonts w:cs="Times New Roman" w:eastAsiaTheme="minorEastAsia"/>
          <w:szCs w:val="24"/>
        </w:rPr>
      </w:pPr>
      <w:r>
        <w:rPr>
          <w:rFonts w:cs="Times New Roman" w:eastAsiaTheme="minorEastAsia"/>
          <w:szCs w:val="24"/>
        </w:rPr>
        <w:t>2.1</w:t>
      </w:r>
      <w:r>
        <w:rPr>
          <w:rFonts w:hint="eastAsia" w:cs="Times New Roman" w:eastAsiaTheme="minorEastAsia"/>
          <w:szCs w:val="24"/>
          <w:lang w:val="en-US" w:eastAsia="zh-CN"/>
        </w:rPr>
        <w:t xml:space="preserve"> </w:t>
      </w:r>
      <w:r>
        <w:rPr>
          <w:rFonts w:cs="Times New Roman" w:eastAsiaTheme="minorEastAsia"/>
          <w:szCs w:val="24"/>
        </w:rPr>
        <w:t>现场自救小组及人员构成情况</w:t>
      </w:r>
    </w:p>
    <w:p>
      <w:pPr>
        <w:ind w:firstLine="480"/>
        <w:rPr>
          <w:rFonts w:eastAsiaTheme="minorEastAsia"/>
        </w:rPr>
      </w:pPr>
      <w:r>
        <w:rPr>
          <w:rFonts w:eastAsiaTheme="minorEastAsia"/>
        </w:rPr>
        <w:t>应急自救小组组长：现场负责人</w:t>
      </w:r>
    </w:p>
    <w:p>
      <w:pPr>
        <w:ind w:firstLine="480"/>
        <w:rPr>
          <w:rFonts w:eastAsiaTheme="minorEastAsia"/>
        </w:rPr>
      </w:pPr>
      <w:r>
        <w:rPr>
          <w:rFonts w:eastAsiaTheme="minorEastAsia"/>
        </w:rPr>
        <w:t>应急自救小组成员：岗位员工</w:t>
      </w:r>
    </w:p>
    <w:p>
      <w:pPr>
        <w:pStyle w:val="5"/>
        <w:numPr>
          <w:ilvl w:val="2"/>
          <w:numId w:val="0"/>
        </w:numPr>
        <w:rPr>
          <w:rFonts w:cs="Times New Roman" w:eastAsiaTheme="minorEastAsia"/>
          <w:szCs w:val="24"/>
        </w:rPr>
      </w:pPr>
      <w:r>
        <w:rPr>
          <w:rFonts w:cs="Times New Roman" w:eastAsiaTheme="minorEastAsia"/>
          <w:szCs w:val="24"/>
        </w:rPr>
        <w:t>2.2</w:t>
      </w:r>
      <w:r>
        <w:rPr>
          <w:rFonts w:hint="eastAsia" w:cs="Times New Roman" w:eastAsiaTheme="minorEastAsia"/>
          <w:szCs w:val="24"/>
          <w:lang w:val="en-US" w:eastAsia="zh-CN"/>
        </w:rPr>
        <w:t xml:space="preserve"> </w:t>
      </w:r>
      <w:r>
        <w:rPr>
          <w:rFonts w:cs="Times New Roman" w:eastAsiaTheme="minorEastAsia"/>
          <w:szCs w:val="24"/>
        </w:rPr>
        <w:t>职责</w:t>
      </w:r>
    </w:p>
    <w:p>
      <w:pPr>
        <w:ind w:firstLine="480"/>
        <w:rPr>
          <w:rFonts w:eastAsiaTheme="minorEastAsia"/>
        </w:rPr>
      </w:pPr>
      <w:r>
        <w:rPr>
          <w:rFonts w:eastAsiaTheme="minorEastAsia"/>
        </w:rPr>
        <w:t>（1）应急</w:t>
      </w:r>
      <w:r>
        <w:rPr>
          <w:rFonts w:hint="eastAsia" w:eastAsiaTheme="minorEastAsia"/>
        </w:rPr>
        <w:t>抢险</w:t>
      </w:r>
      <w:r>
        <w:rPr>
          <w:rFonts w:eastAsiaTheme="minorEastAsia"/>
        </w:rPr>
        <w:t>小组组长职责</w:t>
      </w:r>
    </w:p>
    <w:p>
      <w:pPr>
        <w:ind w:firstLine="480"/>
        <w:rPr>
          <w:rFonts w:eastAsiaTheme="minorEastAsia"/>
        </w:rPr>
      </w:pPr>
      <w:r>
        <w:rPr>
          <w:rFonts w:eastAsiaTheme="minorEastAsia"/>
        </w:rPr>
        <w:t>a、根据事故现场情况，确保应急资源配备到位，组织现场应急救援工作；</w:t>
      </w:r>
    </w:p>
    <w:p>
      <w:pPr>
        <w:ind w:firstLine="480"/>
        <w:rPr>
          <w:rFonts w:eastAsiaTheme="minorEastAsia"/>
        </w:rPr>
      </w:pPr>
      <w:r>
        <w:rPr>
          <w:rFonts w:eastAsiaTheme="minorEastAsia"/>
        </w:rPr>
        <w:t>b、应急人员紧密合作，共同处理好事故，如果事故有扩大、发展趋势，超出单位应急能力，应立即报告</w:t>
      </w:r>
      <w:r>
        <w:rPr>
          <w:rFonts w:hint="eastAsia" w:eastAsiaTheme="minorEastAsia"/>
        </w:rPr>
        <w:t>应急总指挥</w:t>
      </w:r>
      <w:r>
        <w:rPr>
          <w:rFonts w:eastAsiaTheme="minorEastAsia"/>
        </w:rPr>
        <w:t>，启动综合应急预案，请求上级部门支援。</w:t>
      </w:r>
    </w:p>
    <w:p>
      <w:pPr>
        <w:ind w:firstLine="480"/>
        <w:rPr>
          <w:rFonts w:eastAsiaTheme="minorEastAsia"/>
        </w:rPr>
      </w:pPr>
      <w:r>
        <w:rPr>
          <w:rFonts w:eastAsiaTheme="minorEastAsia"/>
        </w:rPr>
        <w:t>（2）应急小组成员职责</w:t>
      </w:r>
    </w:p>
    <w:p>
      <w:pPr>
        <w:ind w:firstLine="480"/>
        <w:rPr>
          <w:rFonts w:eastAsiaTheme="minorEastAsia"/>
        </w:rPr>
      </w:pPr>
      <w:r>
        <w:rPr>
          <w:rFonts w:eastAsiaTheme="minorEastAsia"/>
        </w:rPr>
        <w:t>a、负责协助组长实施营救及后勤物资供应；</w:t>
      </w:r>
    </w:p>
    <w:p>
      <w:pPr>
        <w:ind w:firstLine="480"/>
        <w:rPr>
          <w:rFonts w:eastAsiaTheme="minorEastAsia"/>
        </w:rPr>
      </w:pPr>
      <w:r>
        <w:rPr>
          <w:rFonts w:eastAsiaTheme="minorEastAsia"/>
        </w:rPr>
        <w:t>b、配备好劳动防护用品，做好救援准备；</w:t>
      </w:r>
    </w:p>
    <w:p>
      <w:pPr>
        <w:ind w:firstLine="480"/>
        <w:rPr>
          <w:rFonts w:eastAsiaTheme="minorEastAsia"/>
        </w:rPr>
      </w:pPr>
      <w:r>
        <w:rPr>
          <w:rFonts w:eastAsiaTheme="minorEastAsia"/>
        </w:rPr>
        <w:t>c、根据应急小组组长命令，对危害部位及关键设施进行排险和救援；</w:t>
      </w:r>
    </w:p>
    <w:p>
      <w:pPr>
        <w:ind w:firstLine="480"/>
        <w:rPr>
          <w:rFonts w:eastAsiaTheme="minorEastAsia"/>
        </w:rPr>
      </w:pPr>
      <w:r>
        <w:rPr>
          <w:rFonts w:eastAsiaTheme="minorEastAsia"/>
        </w:rPr>
        <w:t>d、根据分工进行抢险、自救和避灾。</w:t>
      </w:r>
    </w:p>
    <w:p>
      <w:pPr>
        <w:ind w:firstLine="480"/>
        <w:rPr>
          <w:rFonts w:eastAsiaTheme="minorEastAsia"/>
        </w:rPr>
      </w:pPr>
      <w:r>
        <w:rPr>
          <w:rFonts w:eastAsiaTheme="minorEastAsia"/>
        </w:rPr>
        <w:t>e、协助做好灾后恢复生产工作，对发生灾害的装置设备、设施进行严格的检查，迅速抢修。</w:t>
      </w:r>
    </w:p>
    <w:p>
      <w:pPr>
        <w:pStyle w:val="5"/>
        <w:numPr>
          <w:ilvl w:val="2"/>
          <w:numId w:val="0"/>
        </w:numPr>
        <w:spacing w:line="500" w:lineRule="exact"/>
        <w:rPr>
          <w:rFonts w:cs="Times New Roman" w:eastAsiaTheme="minorEastAsia"/>
          <w:sz w:val="28"/>
          <w:szCs w:val="28"/>
        </w:rPr>
      </w:pPr>
      <w:r>
        <w:rPr>
          <w:rFonts w:cs="Times New Roman" w:eastAsiaTheme="minorEastAsia"/>
          <w:sz w:val="28"/>
          <w:szCs w:val="28"/>
        </w:rPr>
        <w:t>3</w:t>
      </w:r>
      <w:r>
        <w:rPr>
          <w:rFonts w:hint="eastAsia" w:cs="Times New Roman" w:eastAsiaTheme="minorEastAsia"/>
          <w:sz w:val="28"/>
          <w:szCs w:val="28"/>
          <w:lang w:val="en-US" w:eastAsia="zh-CN"/>
        </w:rPr>
        <w:t xml:space="preserve"> </w:t>
      </w:r>
      <w:r>
        <w:rPr>
          <w:rFonts w:cs="Times New Roman" w:eastAsiaTheme="minorEastAsia"/>
          <w:sz w:val="28"/>
          <w:szCs w:val="28"/>
        </w:rPr>
        <w:t>应急处置</w:t>
      </w:r>
    </w:p>
    <w:p>
      <w:pPr>
        <w:pStyle w:val="5"/>
        <w:numPr>
          <w:ilvl w:val="2"/>
          <w:numId w:val="0"/>
        </w:numPr>
        <w:spacing w:line="500" w:lineRule="exact"/>
        <w:rPr>
          <w:rFonts w:cs="Times New Roman" w:eastAsiaTheme="minorEastAsia"/>
          <w:szCs w:val="24"/>
        </w:rPr>
      </w:pPr>
      <w:r>
        <w:rPr>
          <w:rFonts w:cs="Times New Roman" w:eastAsiaTheme="minorEastAsia"/>
          <w:szCs w:val="24"/>
        </w:rPr>
        <w:t>3.1</w:t>
      </w:r>
      <w:r>
        <w:rPr>
          <w:rFonts w:hint="eastAsia" w:cs="Times New Roman" w:eastAsiaTheme="minorEastAsia"/>
          <w:szCs w:val="24"/>
          <w:lang w:val="en-US" w:eastAsia="zh-CN"/>
        </w:rPr>
        <w:t xml:space="preserve"> </w:t>
      </w:r>
      <w:r>
        <w:rPr>
          <w:rFonts w:cs="Times New Roman" w:eastAsiaTheme="minorEastAsia"/>
          <w:szCs w:val="24"/>
        </w:rPr>
        <w:t>现场应急处置措施</w:t>
      </w:r>
    </w:p>
    <w:p>
      <w:pPr>
        <w:pStyle w:val="5"/>
        <w:numPr>
          <w:ilvl w:val="2"/>
          <w:numId w:val="0"/>
        </w:numPr>
        <w:spacing w:line="500" w:lineRule="exact"/>
        <w:rPr>
          <w:rFonts w:cs="Times New Roman" w:eastAsiaTheme="minorEastAsia"/>
          <w:szCs w:val="24"/>
        </w:rPr>
      </w:pPr>
      <w:r>
        <w:rPr>
          <w:rFonts w:cs="Times New Roman" w:eastAsiaTheme="minorEastAsia"/>
          <w:szCs w:val="24"/>
        </w:rPr>
        <w:t>3.1.1</w:t>
      </w:r>
      <w:r>
        <w:rPr>
          <w:rFonts w:hint="eastAsia" w:cs="Times New Roman" w:eastAsiaTheme="minorEastAsia"/>
          <w:szCs w:val="24"/>
          <w:lang w:val="en-US" w:eastAsia="zh-CN"/>
        </w:rPr>
        <w:t xml:space="preserve"> </w:t>
      </w:r>
      <w:r>
        <w:rPr>
          <w:rFonts w:hint="eastAsia" w:cs="Times New Roman" w:eastAsiaTheme="minorEastAsia"/>
          <w:szCs w:val="24"/>
        </w:rPr>
        <w:t>火灾</w:t>
      </w:r>
      <w:r>
        <w:rPr>
          <w:rFonts w:cs="Times New Roman" w:eastAsiaTheme="minorEastAsia"/>
          <w:szCs w:val="24"/>
        </w:rPr>
        <w:t>应急处置措施</w:t>
      </w:r>
    </w:p>
    <w:p>
      <w:pPr>
        <w:ind w:firstLine="480"/>
        <w:rPr>
          <w:color w:val="000000" w:themeColor="text1"/>
        </w:rPr>
      </w:pPr>
      <w:r>
        <w:rPr>
          <w:rFonts w:hint="eastAsia"/>
          <w:color w:val="000000" w:themeColor="text1"/>
        </w:rPr>
        <w:t>项目</w:t>
      </w:r>
      <w:r>
        <w:rPr>
          <w:rFonts w:hint="eastAsia"/>
          <w:color w:val="000000" w:themeColor="text1"/>
          <w:lang w:eastAsia="zh-CN"/>
        </w:rPr>
        <w:t>厂区</w:t>
      </w:r>
      <w:r>
        <w:rPr>
          <w:rFonts w:hint="eastAsia"/>
          <w:color w:val="000000" w:themeColor="text1"/>
        </w:rPr>
        <w:t>发生火灾后，及时用</w:t>
      </w:r>
      <w:r>
        <w:rPr>
          <w:rFonts w:hint="eastAsia"/>
          <w:color w:val="000000" w:themeColor="text1"/>
          <w:lang w:eastAsia="zh-CN"/>
        </w:rPr>
        <w:t>厂区内</w:t>
      </w:r>
      <w:r>
        <w:rPr>
          <w:rFonts w:hint="eastAsia"/>
          <w:color w:val="000000" w:themeColor="text1"/>
        </w:rPr>
        <w:t>灭火器</w:t>
      </w:r>
      <w:r>
        <w:rPr>
          <w:rFonts w:hint="eastAsia"/>
          <w:color w:val="000000" w:themeColor="text1"/>
          <w:lang w:eastAsia="zh-CN"/>
        </w:rPr>
        <w:t>、沙土等</w:t>
      </w:r>
      <w:r>
        <w:rPr>
          <w:rFonts w:hint="eastAsia"/>
          <w:color w:val="000000" w:themeColor="text1"/>
        </w:rPr>
        <w:t>进行灭火</w:t>
      </w:r>
      <w:r>
        <w:rPr>
          <w:color w:val="000000" w:themeColor="text1"/>
        </w:rPr>
        <w:t>。</w:t>
      </w:r>
      <w:r>
        <w:rPr>
          <w:rFonts w:hint="eastAsia"/>
          <w:color w:val="000000" w:themeColor="text1"/>
        </w:rPr>
        <w:t>火情较大及时拨打消防电话请求救援，厂区消防废水及时引入设置的</w:t>
      </w:r>
      <w:r>
        <w:rPr>
          <w:rFonts w:hint="eastAsia"/>
          <w:color w:val="000000" w:themeColor="text1"/>
          <w:lang w:eastAsia="zh-CN"/>
        </w:rPr>
        <w:t>临时设置的</w:t>
      </w:r>
      <w:r>
        <w:rPr>
          <w:rFonts w:hint="eastAsia"/>
          <w:color w:val="000000" w:themeColor="text1"/>
        </w:rPr>
        <w:t>事故水池暂存</w:t>
      </w:r>
      <w:r>
        <w:rPr>
          <w:rFonts w:hint="eastAsia"/>
          <w:color w:val="000000" w:themeColor="text1"/>
          <w:lang w:eastAsia="zh-CN"/>
        </w:rPr>
        <w:t>并封堵雨水排放口</w:t>
      </w:r>
      <w:r>
        <w:rPr>
          <w:rFonts w:hint="eastAsia"/>
          <w:color w:val="000000" w:themeColor="text1"/>
        </w:rPr>
        <w:t>，事故结束后雇用罐车将废水送至污水处理厂处置。</w:t>
      </w:r>
    </w:p>
    <w:p>
      <w:pPr>
        <w:pStyle w:val="5"/>
        <w:numPr>
          <w:ilvl w:val="2"/>
          <w:numId w:val="0"/>
        </w:numPr>
        <w:spacing w:line="500" w:lineRule="exact"/>
        <w:rPr>
          <w:rFonts w:cs="Times New Roman" w:eastAsiaTheme="minorEastAsia"/>
          <w:szCs w:val="24"/>
        </w:rPr>
      </w:pPr>
      <w:r>
        <w:rPr>
          <w:rFonts w:cs="Times New Roman" w:eastAsiaTheme="minorEastAsia"/>
          <w:szCs w:val="24"/>
        </w:rPr>
        <w:t>3.2</w:t>
      </w:r>
      <w:r>
        <w:rPr>
          <w:rFonts w:hint="eastAsia" w:cs="Times New Roman" w:eastAsiaTheme="minorEastAsia"/>
          <w:szCs w:val="24"/>
          <w:lang w:val="en-US" w:eastAsia="zh-CN"/>
        </w:rPr>
        <w:t xml:space="preserve"> </w:t>
      </w:r>
      <w:r>
        <w:rPr>
          <w:rFonts w:cs="Times New Roman" w:eastAsiaTheme="minorEastAsia"/>
          <w:szCs w:val="24"/>
        </w:rPr>
        <w:t>报警电话、事故报告的内容</w:t>
      </w:r>
    </w:p>
    <w:p>
      <w:pPr>
        <w:spacing w:line="500" w:lineRule="exact"/>
        <w:ind w:firstLine="480"/>
        <w:rPr>
          <w:rFonts w:eastAsiaTheme="minorEastAsia"/>
        </w:rPr>
      </w:pPr>
      <w:r>
        <w:rPr>
          <w:rFonts w:eastAsiaTheme="minorEastAsia"/>
        </w:rPr>
        <w:t>（1）报警电话及联系方式</w:t>
      </w:r>
    </w:p>
    <w:p>
      <w:pPr>
        <w:spacing w:line="500" w:lineRule="exact"/>
        <w:ind w:firstLine="480"/>
        <w:rPr>
          <w:rFonts w:eastAsiaTheme="minorEastAsia"/>
        </w:rPr>
      </w:pPr>
      <w:r>
        <w:rPr>
          <w:rFonts w:eastAsiaTheme="minorEastAsia"/>
        </w:rPr>
        <w:t>报警电话及联系方式见附件。</w:t>
      </w:r>
    </w:p>
    <w:p>
      <w:pPr>
        <w:spacing w:line="500" w:lineRule="exact"/>
        <w:ind w:firstLine="480"/>
        <w:rPr>
          <w:rFonts w:eastAsiaTheme="minorEastAsia"/>
        </w:rPr>
      </w:pPr>
      <w:r>
        <w:rPr>
          <w:rFonts w:eastAsiaTheme="minorEastAsia"/>
        </w:rPr>
        <w:t>（2）报告内容</w:t>
      </w:r>
    </w:p>
    <w:p>
      <w:pPr>
        <w:spacing w:line="500" w:lineRule="exact"/>
        <w:ind w:firstLine="480"/>
        <w:rPr>
          <w:rFonts w:eastAsiaTheme="minorEastAsia"/>
        </w:rPr>
      </w:pPr>
      <w:r>
        <w:rPr>
          <w:rFonts w:eastAsiaTheme="minorEastAsia"/>
        </w:rPr>
        <w:t>发生事故的时间、地点、部位；发生事故的类型；发生事故的简要经过，直接经济损失的初步估计及对生产的影响情况;发生事故的原因、性质的初步判断；事故抢救处理的情况和采取的措施；需要有关部门和单位协助事故抢救和处理的有关事宜；事故报告人和报告时间。</w:t>
      </w:r>
    </w:p>
    <w:p>
      <w:pPr>
        <w:pStyle w:val="5"/>
        <w:numPr>
          <w:ilvl w:val="2"/>
          <w:numId w:val="0"/>
        </w:numPr>
        <w:spacing w:line="500" w:lineRule="exact"/>
        <w:rPr>
          <w:rFonts w:cs="Times New Roman" w:eastAsiaTheme="minorEastAsia"/>
          <w:sz w:val="28"/>
          <w:szCs w:val="28"/>
        </w:rPr>
      </w:pPr>
      <w:r>
        <w:rPr>
          <w:rFonts w:cs="Times New Roman" w:eastAsiaTheme="minorEastAsia"/>
          <w:sz w:val="28"/>
          <w:szCs w:val="28"/>
        </w:rPr>
        <w:t>4</w:t>
      </w:r>
      <w:r>
        <w:rPr>
          <w:rFonts w:hint="eastAsia" w:cs="Times New Roman" w:eastAsiaTheme="minorEastAsia"/>
          <w:sz w:val="28"/>
          <w:szCs w:val="28"/>
          <w:lang w:val="en-US" w:eastAsia="zh-CN"/>
        </w:rPr>
        <w:t xml:space="preserve"> </w:t>
      </w:r>
      <w:r>
        <w:rPr>
          <w:rFonts w:cs="Times New Roman" w:eastAsiaTheme="minorEastAsia"/>
          <w:sz w:val="28"/>
          <w:szCs w:val="28"/>
        </w:rPr>
        <w:t>注意事项</w:t>
      </w:r>
    </w:p>
    <w:p>
      <w:pPr>
        <w:pStyle w:val="5"/>
        <w:numPr>
          <w:ilvl w:val="2"/>
          <w:numId w:val="0"/>
        </w:numPr>
        <w:spacing w:line="500" w:lineRule="exact"/>
        <w:rPr>
          <w:rFonts w:cs="Times New Roman" w:eastAsiaTheme="minorEastAsia"/>
          <w:szCs w:val="24"/>
        </w:rPr>
      </w:pPr>
      <w:r>
        <w:rPr>
          <w:rFonts w:cs="Times New Roman" w:eastAsiaTheme="minorEastAsia"/>
          <w:szCs w:val="24"/>
        </w:rPr>
        <w:t>4.1佩戴个人防护器具方面的主要事项</w:t>
      </w:r>
    </w:p>
    <w:p>
      <w:pPr>
        <w:spacing w:line="500" w:lineRule="exact"/>
        <w:ind w:firstLine="480"/>
        <w:rPr>
          <w:rFonts w:eastAsiaTheme="minorEastAsia"/>
        </w:rPr>
      </w:pPr>
      <w:r>
        <w:rPr>
          <w:rFonts w:eastAsiaTheme="minorEastAsia"/>
        </w:rPr>
        <w:t>（1）进入事故现场必须佩戴必要的个体应急救援保护器具，穿防护鞋、戴防护手套。</w:t>
      </w:r>
    </w:p>
    <w:p>
      <w:pPr>
        <w:spacing w:line="500" w:lineRule="exact"/>
        <w:ind w:firstLine="480"/>
        <w:rPr>
          <w:rFonts w:eastAsiaTheme="minorEastAsia"/>
        </w:rPr>
      </w:pPr>
      <w:r>
        <w:rPr>
          <w:rFonts w:eastAsiaTheme="minorEastAsia"/>
        </w:rPr>
        <w:t>（2）应急处理时严禁单独行动，要有监护人。</w:t>
      </w:r>
    </w:p>
    <w:p>
      <w:pPr>
        <w:pStyle w:val="5"/>
        <w:numPr>
          <w:ilvl w:val="2"/>
          <w:numId w:val="0"/>
        </w:numPr>
        <w:spacing w:line="500" w:lineRule="exact"/>
        <w:rPr>
          <w:rFonts w:cs="Times New Roman" w:eastAsiaTheme="minorEastAsia"/>
          <w:szCs w:val="24"/>
        </w:rPr>
      </w:pPr>
      <w:r>
        <w:rPr>
          <w:rFonts w:cs="Times New Roman" w:eastAsiaTheme="minorEastAsia"/>
          <w:szCs w:val="24"/>
        </w:rPr>
        <w:t>4.2</w:t>
      </w:r>
      <w:r>
        <w:rPr>
          <w:rFonts w:hint="eastAsia" w:cs="Times New Roman" w:eastAsiaTheme="minorEastAsia"/>
          <w:szCs w:val="24"/>
          <w:lang w:val="en-US" w:eastAsia="zh-CN"/>
        </w:rPr>
        <w:t xml:space="preserve"> </w:t>
      </w:r>
      <w:r>
        <w:rPr>
          <w:rFonts w:cs="Times New Roman" w:eastAsiaTheme="minorEastAsia"/>
          <w:szCs w:val="24"/>
        </w:rPr>
        <w:t>使用抢险救援器材方面的注意事项</w:t>
      </w:r>
    </w:p>
    <w:p>
      <w:pPr>
        <w:spacing w:line="500" w:lineRule="exact"/>
        <w:ind w:firstLine="480"/>
        <w:rPr>
          <w:rFonts w:eastAsiaTheme="minorEastAsia"/>
        </w:rPr>
      </w:pPr>
      <w:r>
        <w:rPr>
          <w:rFonts w:eastAsiaTheme="minorEastAsia"/>
        </w:rPr>
        <w:t>抢险救灾人员要熟悉各类抢险救灾器材的性能，熟练掌握各类抢险救灾器材的使用方法，防止因不懂救援器材的性能、使用方法错误造成事态扩大。</w:t>
      </w:r>
    </w:p>
    <w:p>
      <w:pPr>
        <w:pStyle w:val="5"/>
        <w:numPr>
          <w:ilvl w:val="2"/>
          <w:numId w:val="0"/>
        </w:numPr>
        <w:spacing w:line="500" w:lineRule="exact"/>
        <w:rPr>
          <w:rFonts w:cs="Times New Roman" w:eastAsiaTheme="minorEastAsia"/>
          <w:szCs w:val="24"/>
        </w:rPr>
      </w:pPr>
      <w:r>
        <w:rPr>
          <w:rFonts w:cs="Times New Roman" w:eastAsiaTheme="minorEastAsia"/>
          <w:szCs w:val="24"/>
        </w:rPr>
        <w:t>4.3</w:t>
      </w:r>
      <w:r>
        <w:rPr>
          <w:rFonts w:hint="eastAsia" w:cs="Times New Roman" w:eastAsiaTheme="minorEastAsia"/>
          <w:szCs w:val="24"/>
          <w:lang w:val="en-US" w:eastAsia="zh-CN"/>
        </w:rPr>
        <w:t xml:space="preserve"> </w:t>
      </w:r>
      <w:r>
        <w:rPr>
          <w:rFonts w:cs="Times New Roman" w:eastAsiaTheme="minorEastAsia"/>
          <w:szCs w:val="24"/>
        </w:rPr>
        <w:t>采取救援对策或措施方面的注意事项</w:t>
      </w:r>
    </w:p>
    <w:p>
      <w:pPr>
        <w:spacing w:line="500" w:lineRule="exact"/>
        <w:ind w:firstLine="480"/>
        <w:rPr>
          <w:rFonts w:eastAsiaTheme="minorEastAsia"/>
        </w:rPr>
      </w:pPr>
      <w:r>
        <w:rPr>
          <w:rFonts w:eastAsiaTheme="minorEastAsia"/>
        </w:rPr>
        <w:t>（1）切断事故现场电源；</w:t>
      </w:r>
    </w:p>
    <w:p>
      <w:pPr>
        <w:spacing w:line="500" w:lineRule="exact"/>
        <w:ind w:firstLine="480"/>
        <w:rPr>
          <w:rFonts w:eastAsiaTheme="minorEastAsia"/>
        </w:rPr>
      </w:pPr>
      <w:r>
        <w:rPr>
          <w:rFonts w:eastAsiaTheme="minorEastAsia"/>
        </w:rPr>
        <w:t>（2）确保现场救援人员的安全；</w:t>
      </w:r>
    </w:p>
    <w:p>
      <w:pPr>
        <w:spacing w:line="500" w:lineRule="exact"/>
        <w:ind w:firstLine="480"/>
        <w:rPr>
          <w:rFonts w:eastAsiaTheme="minorEastAsia"/>
        </w:rPr>
      </w:pPr>
      <w:r>
        <w:rPr>
          <w:rFonts w:eastAsiaTheme="minorEastAsia"/>
        </w:rPr>
        <w:t>（3）因地制宜，就地取材，开展现场救援，搜救现场被困、受伤人员；</w:t>
      </w:r>
    </w:p>
    <w:p>
      <w:pPr>
        <w:spacing w:line="500" w:lineRule="exact"/>
        <w:ind w:firstLine="480"/>
        <w:rPr>
          <w:rFonts w:eastAsiaTheme="minorEastAsia"/>
        </w:rPr>
      </w:pPr>
      <w:r>
        <w:rPr>
          <w:rFonts w:eastAsiaTheme="minorEastAsia"/>
        </w:rPr>
        <w:t>（4）设立设置警戒区域，严禁无关人员进入；</w:t>
      </w:r>
    </w:p>
    <w:p>
      <w:pPr>
        <w:spacing w:line="500" w:lineRule="exact"/>
        <w:ind w:firstLine="480"/>
        <w:rPr>
          <w:rFonts w:eastAsiaTheme="minorEastAsia"/>
        </w:rPr>
      </w:pPr>
      <w:r>
        <w:rPr>
          <w:rFonts w:eastAsiaTheme="minorEastAsia"/>
        </w:rPr>
        <w:t>（5）根据事故现场情况及事态发展，确定是否请求外部支援。</w:t>
      </w:r>
    </w:p>
    <w:p>
      <w:pPr>
        <w:pStyle w:val="5"/>
        <w:numPr>
          <w:ilvl w:val="2"/>
          <w:numId w:val="0"/>
        </w:numPr>
        <w:spacing w:line="500" w:lineRule="exact"/>
        <w:rPr>
          <w:rFonts w:cs="Times New Roman" w:eastAsiaTheme="minorEastAsia"/>
          <w:szCs w:val="24"/>
        </w:rPr>
      </w:pPr>
      <w:r>
        <w:rPr>
          <w:rFonts w:cs="Times New Roman" w:eastAsiaTheme="minorEastAsia"/>
          <w:szCs w:val="24"/>
        </w:rPr>
        <w:t>4.4</w:t>
      </w:r>
      <w:r>
        <w:rPr>
          <w:rFonts w:hint="eastAsia" w:cs="Times New Roman" w:eastAsiaTheme="minorEastAsia"/>
          <w:szCs w:val="24"/>
          <w:lang w:val="en-US" w:eastAsia="zh-CN"/>
        </w:rPr>
        <w:t xml:space="preserve"> </w:t>
      </w:r>
      <w:r>
        <w:rPr>
          <w:rFonts w:cs="Times New Roman" w:eastAsiaTheme="minorEastAsia"/>
          <w:szCs w:val="24"/>
        </w:rPr>
        <w:t>现场自救和互救注意事项</w:t>
      </w:r>
    </w:p>
    <w:p>
      <w:pPr>
        <w:spacing w:line="500" w:lineRule="exact"/>
        <w:ind w:firstLine="480"/>
        <w:rPr>
          <w:rFonts w:eastAsiaTheme="minorEastAsia"/>
        </w:rPr>
      </w:pPr>
      <w:r>
        <w:rPr>
          <w:rFonts w:eastAsiaTheme="minorEastAsia"/>
        </w:rPr>
        <w:t>（1）每个员工均应熟悉各种事故征兆的识别方法；判断事故地点及性质；学会急救人员的方法；学会使用抢险救援器材以及如何避难自救的措施和方法。</w:t>
      </w:r>
    </w:p>
    <w:p>
      <w:pPr>
        <w:spacing w:line="500" w:lineRule="exact"/>
        <w:ind w:firstLine="480"/>
        <w:rPr>
          <w:rFonts w:eastAsiaTheme="minorEastAsia"/>
        </w:rPr>
      </w:pPr>
      <w:r>
        <w:rPr>
          <w:rFonts w:eastAsiaTheme="minorEastAsia"/>
        </w:rPr>
        <w:t>（2）现场人员自救互救的方法有以下几种：</w:t>
      </w:r>
    </w:p>
    <w:p>
      <w:pPr>
        <w:spacing w:line="500" w:lineRule="exact"/>
        <w:ind w:firstLine="480"/>
        <w:rPr>
          <w:rFonts w:eastAsiaTheme="minorEastAsia"/>
        </w:rPr>
      </w:pPr>
      <w:r>
        <w:rPr>
          <w:rFonts w:eastAsiaTheme="minorEastAsia"/>
        </w:rPr>
        <w:t>①利用附近的消防器材，如干粉灭火器等扑灭初期火灾；</w:t>
      </w:r>
    </w:p>
    <w:p>
      <w:pPr>
        <w:spacing w:line="500" w:lineRule="exact"/>
        <w:ind w:firstLine="480"/>
        <w:rPr>
          <w:rFonts w:eastAsiaTheme="minorEastAsia"/>
        </w:rPr>
      </w:pPr>
      <w:r>
        <w:rPr>
          <w:rFonts w:eastAsiaTheme="minorEastAsia"/>
        </w:rPr>
        <w:t>②互相帮助，共同逃生，对不熟悉环境的人员要引导疏散，帮助逃生；</w:t>
      </w:r>
    </w:p>
    <w:p>
      <w:pPr>
        <w:spacing w:line="500" w:lineRule="exact"/>
        <w:ind w:firstLine="480"/>
        <w:rPr>
          <w:rFonts w:eastAsiaTheme="minorEastAsia"/>
        </w:rPr>
      </w:pPr>
      <w:r>
        <w:rPr>
          <w:rFonts w:eastAsiaTheme="minorEastAsia"/>
        </w:rPr>
        <w:t>③自救逃生。发生火灾时，要积极行动，不能坐以待毙。要充分利用身边各种利于逃生的东西自救。</w:t>
      </w:r>
    </w:p>
    <w:p>
      <w:pPr>
        <w:pStyle w:val="5"/>
        <w:numPr>
          <w:ilvl w:val="2"/>
          <w:numId w:val="0"/>
        </w:numPr>
        <w:spacing w:line="500" w:lineRule="exact"/>
        <w:rPr>
          <w:rFonts w:cs="Times New Roman" w:eastAsiaTheme="minorEastAsia"/>
          <w:szCs w:val="24"/>
        </w:rPr>
      </w:pPr>
      <w:r>
        <w:rPr>
          <w:rFonts w:cs="Times New Roman" w:eastAsiaTheme="minorEastAsia"/>
          <w:szCs w:val="24"/>
        </w:rPr>
        <w:t>4.5</w:t>
      </w:r>
      <w:r>
        <w:rPr>
          <w:rFonts w:hint="eastAsia" w:cs="Times New Roman" w:eastAsiaTheme="minorEastAsia"/>
          <w:szCs w:val="24"/>
          <w:lang w:val="en-US" w:eastAsia="zh-CN"/>
        </w:rPr>
        <w:t xml:space="preserve"> </w:t>
      </w:r>
      <w:r>
        <w:rPr>
          <w:rFonts w:cs="Times New Roman" w:eastAsiaTheme="minorEastAsia"/>
          <w:szCs w:val="24"/>
        </w:rPr>
        <w:t>现场应急处置能力确认和人员安全防护等事项</w:t>
      </w:r>
    </w:p>
    <w:p>
      <w:pPr>
        <w:spacing w:line="500" w:lineRule="exact"/>
        <w:ind w:firstLine="480"/>
        <w:rPr>
          <w:rFonts w:eastAsiaTheme="minorEastAsia"/>
        </w:rPr>
      </w:pPr>
      <w:r>
        <w:rPr>
          <w:rFonts w:eastAsiaTheme="minorEastAsia"/>
        </w:rPr>
        <w:t>参加抢险救援的人员必须经过专业培训，掌握相关应急救援知识，并根据事故类型、救援物资种类，救援现场的情况，确认应急救援方式，以先保护救援人员人生安全再开展救助。进入事故现场的救援人员必须佩戴好必要的个体应急救援保护器具，穿防护鞋、防护手套等防护用品。严禁单独进入现场施救。</w:t>
      </w:r>
    </w:p>
    <w:p>
      <w:pPr>
        <w:pStyle w:val="5"/>
        <w:numPr>
          <w:ilvl w:val="2"/>
          <w:numId w:val="0"/>
        </w:numPr>
        <w:spacing w:line="500" w:lineRule="exact"/>
        <w:rPr>
          <w:rFonts w:cs="Times New Roman" w:eastAsiaTheme="minorEastAsia"/>
          <w:szCs w:val="24"/>
        </w:rPr>
      </w:pPr>
      <w:r>
        <w:rPr>
          <w:rFonts w:cs="Times New Roman" w:eastAsiaTheme="minorEastAsia"/>
          <w:szCs w:val="24"/>
        </w:rPr>
        <w:t>4.6</w:t>
      </w:r>
      <w:r>
        <w:rPr>
          <w:rFonts w:hint="eastAsia" w:cs="Times New Roman" w:eastAsiaTheme="minorEastAsia"/>
          <w:szCs w:val="24"/>
          <w:lang w:val="en-US" w:eastAsia="zh-CN"/>
        </w:rPr>
        <w:t xml:space="preserve"> </w:t>
      </w:r>
      <w:r>
        <w:rPr>
          <w:rFonts w:cs="Times New Roman" w:eastAsiaTheme="minorEastAsia"/>
          <w:szCs w:val="24"/>
        </w:rPr>
        <w:t>应急救援结束后的注意事项</w:t>
      </w:r>
    </w:p>
    <w:p>
      <w:pPr>
        <w:spacing w:line="500" w:lineRule="exact"/>
        <w:ind w:firstLine="480"/>
        <w:rPr>
          <w:rFonts w:eastAsiaTheme="minorEastAsia"/>
        </w:rPr>
      </w:pPr>
      <w:r>
        <w:rPr>
          <w:rFonts w:eastAsiaTheme="minorEastAsia"/>
        </w:rPr>
        <w:t>火灾事故现场得以控制，导致次生、衍生事故隐患消除后，经应急自救小组组长确认和批准，现场应急工作结束。</w:t>
      </w:r>
    </w:p>
    <w:p>
      <w:pPr>
        <w:spacing w:line="500" w:lineRule="exact"/>
        <w:ind w:firstLine="480"/>
        <w:rPr>
          <w:rFonts w:eastAsiaTheme="minorEastAsia"/>
        </w:rPr>
      </w:pPr>
      <w:r>
        <w:rPr>
          <w:rFonts w:eastAsiaTheme="minorEastAsia"/>
        </w:rPr>
        <w:t>（1）抢险救援行动完成后，进入临时应急恢复阶段，现场负责人要组织现场清理、人员清点和撤离；</w:t>
      </w:r>
    </w:p>
    <w:p>
      <w:pPr>
        <w:pStyle w:val="34"/>
        <w:ind w:firstLine="480"/>
        <w:jc w:val="left"/>
        <w:rPr>
          <w:rFonts w:eastAsiaTheme="minorEastAsia"/>
        </w:rPr>
      </w:pPr>
      <w:r>
        <w:rPr>
          <w:rFonts w:eastAsiaTheme="minorEastAsia"/>
        </w:rPr>
        <w:t>（2）应急结束后，应急指挥宣布应急响应结束，应急人员撤回，应急指挥组织完成应急救援总结报告，然后进行应急评审，开展事故调查处理。</w:t>
      </w:r>
    </w:p>
    <w:p>
      <w:pPr>
        <w:ind w:firstLine="480"/>
      </w:pPr>
    </w:p>
    <w:p>
      <w:pPr>
        <w:pStyle w:val="34"/>
        <w:ind w:firstLine="480"/>
      </w:pPr>
    </w:p>
    <w:p>
      <w:pPr>
        <w:ind w:firstLine="480"/>
      </w:pPr>
    </w:p>
    <w:p>
      <w:pPr>
        <w:pStyle w:val="34"/>
        <w:ind w:firstLine="480"/>
      </w:pPr>
    </w:p>
    <w:p>
      <w:pPr>
        <w:ind w:firstLine="480"/>
      </w:pPr>
    </w:p>
    <w:p>
      <w:pPr>
        <w:pStyle w:val="34"/>
        <w:ind w:firstLine="480"/>
      </w:pPr>
    </w:p>
    <w:p>
      <w:pPr>
        <w:ind w:firstLine="480"/>
      </w:pPr>
    </w:p>
    <w:p>
      <w:pPr>
        <w:pStyle w:val="34"/>
        <w:ind w:firstLine="480"/>
      </w:pPr>
    </w:p>
    <w:p>
      <w:pPr>
        <w:ind w:firstLine="480"/>
      </w:pPr>
    </w:p>
    <w:p>
      <w:pPr>
        <w:pStyle w:val="34"/>
        <w:ind w:firstLine="480"/>
      </w:pPr>
    </w:p>
    <w:p>
      <w:pPr>
        <w:ind w:firstLine="480"/>
      </w:pPr>
    </w:p>
    <w:p>
      <w:pPr>
        <w:pStyle w:val="34"/>
        <w:ind w:firstLine="480"/>
      </w:pPr>
    </w:p>
    <w:p>
      <w:pPr>
        <w:ind w:firstLine="480"/>
      </w:pPr>
    </w:p>
    <w:p>
      <w:pPr>
        <w:pStyle w:val="34"/>
        <w:ind w:firstLine="480"/>
      </w:pPr>
    </w:p>
    <w:p>
      <w:pPr>
        <w:ind w:firstLine="480"/>
      </w:pPr>
    </w:p>
    <w:p>
      <w:pPr>
        <w:pStyle w:val="34"/>
        <w:ind w:firstLine="480"/>
      </w:pPr>
    </w:p>
    <w:p>
      <w:pPr>
        <w:ind w:firstLine="480"/>
      </w:pPr>
    </w:p>
    <w:p>
      <w:pPr>
        <w:pStyle w:val="34"/>
        <w:ind w:firstLine="480"/>
      </w:pPr>
    </w:p>
    <w:p/>
    <w:p>
      <w:pPr>
        <w:pStyle w:val="2"/>
      </w:pPr>
    </w:p>
    <w:p>
      <w:pPr>
        <w:pStyle w:val="2"/>
      </w:pPr>
    </w:p>
    <w:p>
      <w:pPr>
        <w:pStyle w:val="2"/>
      </w:pPr>
    </w:p>
    <w:p>
      <w:pPr>
        <w:pStyle w:val="23"/>
        <w:ind w:firstLine="643"/>
      </w:pPr>
      <w:bookmarkStart w:id="127" w:name="_Toc21890"/>
      <w:bookmarkStart w:id="128" w:name="_Toc8793"/>
      <w:r>
        <w:rPr>
          <w:rFonts w:hint="eastAsia"/>
          <w:snapToGrid w:val="0"/>
        </w:rPr>
        <w:t>第</w:t>
      </w:r>
      <w:r>
        <w:rPr>
          <w:rFonts w:hint="eastAsia"/>
          <w:snapToGrid w:val="0"/>
          <w:lang w:eastAsia="zh-CN"/>
        </w:rPr>
        <w:t>四</w:t>
      </w:r>
      <w:r>
        <w:rPr>
          <w:rFonts w:hint="eastAsia"/>
          <w:snapToGrid w:val="0"/>
        </w:rPr>
        <w:t>部分 废</w:t>
      </w:r>
      <w:r>
        <w:rPr>
          <w:rFonts w:hint="eastAsia"/>
          <w:snapToGrid w:val="0"/>
          <w:lang w:eastAsia="zh-CN"/>
        </w:rPr>
        <w:t>水</w:t>
      </w:r>
      <w:r>
        <w:rPr>
          <w:snapToGrid w:val="0"/>
        </w:rPr>
        <w:t>超标排放</w:t>
      </w:r>
      <w:r>
        <w:rPr>
          <w:rFonts w:hint="eastAsia"/>
          <w:snapToGrid w:val="0"/>
        </w:rPr>
        <w:t>突发</w:t>
      </w:r>
      <w:r>
        <w:rPr>
          <w:snapToGrid w:val="0"/>
        </w:rPr>
        <w:t>环境</w:t>
      </w:r>
      <w:r>
        <w:rPr>
          <w:rFonts w:hint="eastAsia"/>
          <w:snapToGrid w:val="0"/>
        </w:rPr>
        <w:t>事件</w:t>
      </w:r>
      <w:r>
        <w:rPr>
          <w:snapToGrid w:val="0"/>
        </w:rPr>
        <w:t>专项应急预案</w:t>
      </w:r>
      <w:bookmarkEnd w:id="127"/>
      <w:bookmarkEnd w:id="128"/>
    </w:p>
    <w:p>
      <w:pPr>
        <w:pStyle w:val="3"/>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hint="default" w:ascii="Times New Roman" w:hAnsi="Times New Roman" w:eastAsia="宋体" w:cs="Times New Roman"/>
          <w:sz w:val="30"/>
          <w:szCs w:val="30"/>
        </w:rPr>
      </w:pPr>
      <w:bookmarkStart w:id="129" w:name="_Toc5432"/>
      <w:bookmarkStart w:id="130" w:name="_Toc11690"/>
      <w:r>
        <w:rPr>
          <w:rFonts w:hint="default" w:ascii="Times New Roman" w:hAnsi="Times New Roman" w:eastAsia="宋体" w:cs="Times New Roman"/>
          <w:sz w:val="30"/>
          <w:szCs w:val="30"/>
        </w:rPr>
        <w:t>1 事故类型和危害程度分析</w:t>
      </w:r>
      <w:bookmarkEnd w:id="129"/>
      <w:bookmarkEnd w:id="130"/>
    </w:p>
    <w:p>
      <w:pPr>
        <w:pageBreakBefore w:val="0"/>
        <w:widowControl w:val="0"/>
        <w:kinsoku/>
        <w:wordWrap/>
        <w:overflowPunct/>
        <w:topLinePunct w:val="0"/>
        <w:autoSpaceDE/>
        <w:autoSpaceDN/>
        <w:bidi w:val="0"/>
        <w:adjustRightInd/>
        <w:snapToGrid/>
        <w:spacing w:line="360" w:lineRule="auto"/>
        <w:ind w:firstLine="480"/>
        <w:textAlignment w:val="auto"/>
      </w:pPr>
      <w:r>
        <w:rPr>
          <w:rFonts w:hint="eastAsia"/>
          <w:b w:val="0"/>
          <w:bCs w:val="0"/>
          <w:kern w:val="2"/>
          <w:sz w:val="24"/>
          <w:szCs w:val="28"/>
          <w:lang w:val="en-US" w:eastAsia="zh-CN" w:bidi="ar-SA"/>
        </w:rPr>
        <w:t>公司废水包括工艺废水、冲洗废水等，生产废水经公司污水处理站处理排入园区污水管网，最终排入光大水务(莒县)城北有限公司，外排废水水质满足《城镇污水处理厂污染物排放标准》（GB18918-2002）的一级A标准，经过深度处理后排入柳青河</w:t>
      </w:r>
      <w:r>
        <w:rPr>
          <w:rFonts w:hint="eastAsia"/>
        </w:rPr>
        <w:t>。</w:t>
      </w:r>
    </w:p>
    <w:p>
      <w:pPr>
        <w:outlineLvl w:val="9"/>
      </w:pPr>
      <w:r>
        <w:t>风险类型，根据</w:t>
      </w:r>
      <w:r>
        <w:rPr>
          <w:rFonts w:hint="eastAsia"/>
        </w:rPr>
        <w:t>危险废物</w:t>
      </w:r>
      <w:r>
        <w:t>放散起因，</w:t>
      </w:r>
      <w:r>
        <w:rPr>
          <w:rFonts w:hint="eastAsia"/>
        </w:rPr>
        <w:t>主要类型为</w:t>
      </w:r>
      <w:r>
        <w:t>泄漏。</w:t>
      </w:r>
    </w:p>
    <w:p>
      <w:pPr>
        <w:outlineLvl w:val="9"/>
        <w:rPr>
          <w:rFonts w:hint="eastAsia"/>
        </w:rPr>
      </w:pPr>
      <w:r>
        <w:rPr>
          <w:rFonts w:hint="eastAsia"/>
        </w:rPr>
        <w:t>本企业生产废水经预处理后外排至</w:t>
      </w:r>
      <w:r>
        <w:rPr>
          <w:rFonts w:hint="eastAsia"/>
          <w:b w:val="0"/>
          <w:bCs w:val="0"/>
          <w:kern w:val="2"/>
          <w:sz w:val="24"/>
          <w:szCs w:val="28"/>
          <w:lang w:val="en-US" w:eastAsia="zh-CN" w:bidi="ar-SA"/>
        </w:rPr>
        <w:t>光大水务（莒县）城北有限公司</w:t>
      </w:r>
      <w:r>
        <w:rPr>
          <w:rFonts w:hint="eastAsia"/>
        </w:rPr>
        <w:t>进行处理，如污水输送及处理设施出现故障，导致污水处理不能正常进行，废水有可能直接对外排放，引起水环境的生态影响。如公司污水处理设施故障不能正常运行或停运，废水超标排放到光大水务</w:t>
      </w:r>
      <w:r>
        <w:rPr>
          <w:rFonts w:hint="eastAsia"/>
          <w:lang w:eastAsia="zh-CN"/>
        </w:rPr>
        <w:t>（</w:t>
      </w:r>
      <w:r>
        <w:rPr>
          <w:rFonts w:hint="eastAsia"/>
        </w:rPr>
        <w:t>莒县</w:t>
      </w:r>
      <w:r>
        <w:rPr>
          <w:rFonts w:hint="eastAsia"/>
          <w:lang w:eastAsia="zh-CN"/>
        </w:rPr>
        <w:t>）城北</w:t>
      </w:r>
      <w:r>
        <w:rPr>
          <w:rFonts w:hint="eastAsia"/>
        </w:rPr>
        <w:t>有限公司，有可能对该厂污水处理系统造成冲击，导致废水超标排放。</w:t>
      </w:r>
    </w:p>
    <w:p>
      <w:pPr>
        <w:outlineLvl w:val="9"/>
        <w:rPr>
          <w:rFonts w:hint="eastAsia"/>
        </w:rPr>
      </w:pPr>
      <w:r>
        <w:rPr>
          <w:rFonts w:hint="eastAsia"/>
        </w:rPr>
        <w:t>污水管网运行过程中出现管道破裂或管道堵塞，造成污水外流，会造成水污染。</w:t>
      </w:r>
    </w:p>
    <w:p>
      <w:pPr>
        <w:ind w:firstLine="480"/>
      </w:pPr>
      <w:r>
        <w:rPr>
          <w:rFonts w:hint="eastAsia"/>
        </w:rPr>
        <w:t>装置异常、违章操作或设备设施缺陷，有可能导致高浓醪液等风险物质泄漏，会引发周围水环境污染。如风险防控措施或污水</w:t>
      </w:r>
      <w:r>
        <w:rPr>
          <w:rFonts w:hint="eastAsia"/>
          <w:lang w:eastAsia="zh-CN"/>
        </w:rPr>
        <w:t>收集、</w:t>
      </w:r>
      <w:r>
        <w:rPr>
          <w:rFonts w:hint="eastAsia"/>
        </w:rPr>
        <w:t>处理设施不能正常运行，遇泄漏、火灾等事故不能发挥应有的截流控制作用，会影响地表水体水质。</w:t>
      </w:r>
    </w:p>
    <w:p>
      <w:pPr>
        <w:ind w:firstLine="480"/>
      </w:pPr>
      <w:r>
        <w:t>事故诱发原因有以下几个方面：</w:t>
      </w:r>
    </w:p>
    <w:p>
      <w:pPr>
        <w:outlineLvl w:val="9"/>
      </w:pPr>
      <w:r>
        <w:rPr>
          <w:rFonts w:hint="eastAsia"/>
        </w:rPr>
        <w:t>（1）在</w:t>
      </w:r>
      <w:r>
        <w:rPr>
          <w:rFonts w:hint="eastAsia"/>
          <w:lang w:eastAsia="zh-CN"/>
        </w:rPr>
        <w:t>运行</w:t>
      </w:r>
      <w:r>
        <w:rPr>
          <w:rFonts w:hint="eastAsia"/>
        </w:rPr>
        <w:t>过程中由于</w:t>
      </w:r>
      <w:r>
        <w:t>因年久失修</w:t>
      </w:r>
      <w:r>
        <w:rPr>
          <w:rFonts w:hint="eastAsia"/>
        </w:rPr>
        <w:t>造成管道或储罐</w:t>
      </w:r>
      <w:r>
        <w:t>；</w:t>
      </w:r>
    </w:p>
    <w:p>
      <w:pPr>
        <w:outlineLvl w:val="9"/>
      </w:pPr>
      <w:r>
        <w:rPr>
          <w:rFonts w:hint="eastAsia"/>
        </w:rPr>
        <w:t>（</w:t>
      </w:r>
      <w:r>
        <w:t>2</w:t>
      </w:r>
      <w:r>
        <w:rPr>
          <w:rFonts w:hint="eastAsia"/>
        </w:rPr>
        <w:t>）</w:t>
      </w:r>
      <w:r>
        <w:t>操作者操作失误造成泄漏</w:t>
      </w:r>
      <w:r>
        <w:rPr>
          <w:rFonts w:hint="eastAsia"/>
        </w:rPr>
        <w:t>；</w:t>
      </w:r>
    </w:p>
    <w:p>
      <w:pPr>
        <w:outlineLvl w:val="9"/>
        <w:rPr>
          <w:rFonts w:hint="eastAsia"/>
        </w:rPr>
      </w:pPr>
      <w:r>
        <w:rPr>
          <w:rFonts w:hint="eastAsia"/>
        </w:rPr>
        <w:t>（</w:t>
      </w:r>
      <w:r>
        <w:t>3</w:t>
      </w:r>
      <w:r>
        <w:rPr>
          <w:rFonts w:hint="eastAsia"/>
        </w:rPr>
        <w:t>）设备</w:t>
      </w:r>
      <w:r>
        <w:t>缺乏维修</w:t>
      </w:r>
      <w:r>
        <w:rPr>
          <w:rFonts w:hint="eastAsia"/>
        </w:rPr>
        <w:t>或</w:t>
      </w:r>
      <w:r>
        <w:t>突发故障；</w:t>
      </w:r>
    </w:p>
    <w:p>
      <w:pPr>
        <w:ind w:firstLine="480"/>
      </w:pPr>
      <w:r>
        <w:t>（4）因强台风、暴雨等自然灾害</w:t>
      </w:r>
      <w:r>
        <w:rPr>
          <w:rFonts w:hint="eastAsia"/>
        </w:rPr>
        <w:t>造成</w:t>
      </w:r>
      <w:r>
        <w:t>环境污染。</w:t>
      </w:r>
    </w:p>
    <w:p>
      <w:pPr>
        <w:pStyle w:val="3"/>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hint="default" w:ascii="Times New Roman" w:hAnsi="Times New Roman" w:eastAsia="宋体" w:cs="Times New Roman"/>
          <w:sz w:val="30"/>
          <w:szCs w:val="30"/>
        </w:rPr>
      </w:pPr>
      <w:bookmarkStart w:id="131" w:name="_Toc14563"/>
      <w:bookmarkStart w:id="132" w:name="_Toc8522"/>
      <w:r>
        <w:rPr>
          <w:rFonts w:hint="default" w:ascii="Times New Roman" w:hAnsi="Times New Roman" w:eastAsia="宋体" w:cs="Times New Roman"/>
          <w:sz w:val="30"/>
          <w:szCs w:val="30"/>
        </w:rPr>
        <w:t>2 应急处置基本原则</w:t>
      </w:r>
      <w:bookmarkEnd w:id="131"/>
      <w:bookmarkEnd w:id="132"/>
    </w:p>
    <w:p>
      <w:pPr>
        <w:pageBreakBefore w:val="0"/>
        <w:widowControl w:val="0"/>
        <w:kinsoku/>
        <w:wordWrap/>
        <w:overflowPunct/>
        <w:topLinePunct w:val="0"/>
        <w:autoSpaceDE/>
        <w:autoSpaceDN/>
        <w:bidi w:val="0"/>
        <w:adjustRightInd/>
        <w:snapToGrid/>
        <w:spacing w:line="360" w:lineRule="auto"/>
        <w:ind w:firstLine="480"/>
        <w:textAlignment w:val="auto"/>
        <w:rPr>
          <w:color w:val="000000"/>
        </w:rPr>
      </w:pPr>
      <w:r>
        <w:rPr>
          <w:color w:val="000000"/>
        </w:rPr>
        <w:t>企业应急处置遵循以人为本、预防为主、统一领导、分级负责、快速响应、果断处置、依靠科学、依法规范、平战结合的原则。</w:t>
      </w:r>
    </w:p>
    <w:p>
      <w:pPr>
        <w:pStyle w:val="3"/>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hint="default" w:ascii="Times New Roman" w:hAnsi="Times New Roman" w:cs="Times New Roman"/>
          <w:sz w:val="30"/>
          <w:szCs w:val="30"/>
        </w:rPr>
      </w:pPr>
      <w:bookmarkStart w:id="133" w:name="_Toc9489"/>
      <w:bookmarkStart w:id="134" w:name="_Toc18941"/>
      <w:r>
        <w:rPr>
          <w:rFonts w:hint="default" w:ascii="Times New Roman" w:hAnsi="Times New Roman" w:cs="Times New Roman"/>
          <w:sz w:val="30"/>
          <w:szCs w:val="30"/>
        </w:rPr>
        <w:t>3 组织机构及职责</w:t>
      </w:r>
      <w:bookmarkEnd w:id="133"/>
      <w:bookmarkEnd w:id="134"/>
    </w:p>
    <w:p>
      <w:pPr>
        <w:pageBreakBefore w:val="0"/>
        <w:widowControl w:val="0"/>
        <w:kinsoku/>
        <w:wordWrap/>
        <w:overflowPunct/>
        <w:topLinePunct w:val="0"/>
        <w:autoSpaceDE/>
        <w:autoSpaceDN/>
        <w:bidi w:val="0"/>
        <w:adjustRightInd/>
        <w:snapToGrid/>
        <w:spacing w:line="360" w:lineRule="auto"/>
        <w:ind w:firstLine="480"/>
        <w:textAlignment w:val="auto"/>
        <w:rPr>
          <w:rFonts w:eastAsia="仿宋_GB2312"/>
          <w:color w:val="000000"/>
          <w:kern w:val="0"/>
          <w:sz w:val="28"/>
          <w:szCs w:val="28"/>
        </w:rPr>
      </w:pPr>
      <w:r>
        <w:rPr>
          <w:color w:val="000000"/>
        </w:rPr>
        <w:t>企业成立突发环境事件应急领导小组作为应急管理工作的内部领导机构，领导小组下设应急指挥部，做为突发环境事件时的指挥机关，应急指挥部下设</w:t>
      </w:r>
      <w:r>
        <w:rPr>
          <w:rFonts w:hint="eastAsia"/>
          <w:snapToGrid w:val="0"/>
          <w:color w:val="000000"/>
          <w:kern w:val="0"/>
          <w:lang w:eastAsia="zh-CN"/>
        </w:rPr>
        <w:t>善后处理</w:t>
      </w:r>
      <w:r>
        <w:rPr>
          <w:snapToGrid w:val="0"/>
          <w:color w:val="000000"/>
          <w:kern w:val="0"/>
        </w:rPr>
        <w:t>组、</w:t>
      </w:r>
      <w:r>
        <w:rPr>
          <w:rFonts w:hint="eastAsia"/>
          <w:snapToGrid w:val="0"/>
          <w:color w:val="000000"/>
          <w:kern w:val="0"/>
          <w:lang w:eastAsia="zh-CN"/>
        </w:rPr>
        <w:t>应急抢险组</w:t>
      </w:r>
      <w:r>
        <w:rPr>
          <w:snapToGrid w:val="0"/>
          <w:color w:val="000000"/>
          <w:kern w:val="0"/>
        </w:rPr>
        <w:t>、警戒疏散组、</w:t>
      </w:r>
      <w:r>
        <w:rPr>
          <w:rFonts w:hint="eastAsia"/>
          <w:snapToGrid w:val="0"/>
          <w:color w:val="000000"/>
          <w:kern w:val="0"/>
        </w:rPr>
        <w:t>后勤保障组</w:t>
      </w:r>
      <w:r>
        <w:rPr>
          <w:rFonts w:hint="eastAsia"/>
          <w:snapToGrid w:val="0"/>
          <w:color w:val="000000"/>
          <w:kern w:val="0"/>
          <w:lang w:eastAsia="zh-CN"/>
        </w:rPr>
        <w:t>、环境监测组</w:t>
      </w:r>
      <w:r>
        <w:rPr>
          <w:rFonts w:hint="eastAsia"/>
          <w:snapToGrid w:val="0"/>
          <w:color w:val="000000"/>
          <w:kern w:val="0"/>
          <w:lang w:val="en-US" w:eastAsia="zh-CN"/>
        </w:rPr>
        <w:t>5</w:t>
      </w:r>
      <w:r>
        <w:rPr>
          <w:snapToGrid w:val="0"/>
          <w:color w:val="000000"/>
          <w:kern w:val="0"/>
        </w:rPr>
        <w:t>个应急工作小组，</w:t>
      </w:r>
      <w:r>
        <w:rPr>
          <w:color w:val="000000"/>
        </w:rPr>
        <w:t>具体执行突发事件的应急救援及处置。</w:t>
      </w:r>
    </w:p>
    <w:p>
      <w:pPr>
        <w:pageBreakBefore w:val="0"/>
        <w:widowControl w:val="0"/>
        <w:kinsoku/>
        <w:wordWrap/>
        <w:overflowPunct/>
        <w:topLinePunct w:val="0"/>
        <w:autoSpaceDE/>
        <w:autoSpaceDN/>
        <w:bidi w:val="0"/>
        <w:adjustRightInd/>
        <w:snapToGrid/>
        <w:spacing w:line="360" w:lineRule="auto"/>
        <w:ind w:firstLine="480"/>
        <w:textAlignment w:val="auto"/>
        <w:rPr>
          <w:b/>
          <w:bCs/>
          <w:snapToGrid w:val="0"/>
          <w:color w:val="000000"/>
          <w:kern w:val="0"/>
          <w:sz w:val="28"/>
          <w:szCs w:val="28"/>
        </w:rPr>
      </w:pPr>
      <w:r>
        <w:rPr>
          <w:snapToGrid w:val="0"/>
          <w:color w:val="000000"/>
          <w:kern w:val="0"/>
        </w:rPr>
        <w:t>本预案应急组织机构及职责同《综合预案》规定。</w:t>
      </w:r>
    </w:p>
    <w:p>
      <w:pPr>
        <w:pStyle w:val="3"/>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hint="default" w:ascii="Times New Roman" w:hAnsi="Times New Roman" w:eastAsia="宋体" w:cs="Times New Roman"/>
          <w:sz w:val="30"/>
          <w:szCs w:val="30"/>
        </w:rPr>
      </w:pPr>
      <w:bookmarkStart w:id="135" w:name="_Toc17654"/>
      <w:bookmarkStart w:id="136" w:name="_Toc3984"/>
      <w:r>
        <w:rPr>
          <w:rFonts w:hint="default" w:ascii="Times New Roman" w:hAnsi="Times New Roman" w:eastAsia="宋体" w:cs="Times New Roman"/>
          <w:sz w:val="30"/>
          <w:szCs w:val="30"/>
        </w:rPr>
        <w:t>4 预防与预警</w:t>
      </w:r>
      <w:bookmarkEnd w:id="135"/>
      <w:bookmarkEnd w:id="136"/>
    </w:p>
    <w:p>
      <w:pPr>
        <w:pStyle w:val="4"/>
        <w:pageBreakBefore w:val="0"/>
        <w:widowControl w:val="0"/>
        <w:numPr>
          <w:ilvl w:val="1"/>
          <w:numId w:val="0"/>
        </w:numPr>
        <w:kinsoku/>
        <w:wordWrap/>
        <w:overflowPunct/>
        <w:topLinePunct w:val="0"/>
        <w:autoSpaceDE/>
        <w:autoSpaceDN/>
        <w:bidi w:val="0"/>
        <w:adjustRightInd/>
        <w:snapToGrid/>
        <w:spacing w:before="0" w:after="0" w:line="360" w:lineRule="auto"/>
        <w:textAlignment w:val="auto"/>
        <w:rPr>
          <w:rFonts w:cs="Times New Roman"/>
        </w:rPr>
      </w:pPr>
      <w:bookmarkStart w:id="137" w:name="_Toc19983"/>
      <w:bookmarkStart w:id="138" w:name="_Toc19613"/>
      <w:r>
        <w:rPr>
          <w:rFonts w:cs="Times New Roman"/>
        </w:rPr>
        <w:t>4.1 危险源监控</w:t>
      </w:r>
      <w:bookmarkEnd w:id="137"/>
      <w:bookmarkEnd w:id="138"/>
    </w:p>
    <w:p>
      <w:pPr>
        <w:pageBreakBefore w:val="0"/>
        <w:widowControl w:val="0"/>
        <w:kinsoku/>
        <w:wordWrap/>
        <w:overflowPunct/>
        <w:topLinePunct w:val="0"/>
        <w:autoSpaceDE/>
        <w:autoSpaceDN/>
        <w:bidi w:val="0"/>
        <w:adjustRightInd/>
        <w:snapToGrid/>
        <w:spacing w:line="360" w:lineRule="auto"/>
        <w:ind w:firstLine="480"/>
        <w:textAlignment w:val="auto"/>
        <w:rPr>
          <w:color w:val="000000"/>
        </w:rPr>
      </w:pPr>
      <w:r>
        <w:rPr>
          <w:color w:val="000000"/>
        </w:rPr>
        <w:t>1、监控方式、方法</w:t>
      </w:r>
    </w:p>
    <w:p>
      <w:pPr>
        <w:pageBreakBefore w:val="0"/>
        <w:widowControl w:val="0"/>
        <w:kinsoku/>
        <w:wordWrap/>
        <w:overflowPunct/>
        <w:topLinePunct w:val="0"/>
        <w:autoSpaceDE/>
        <w:autoSpaceDN/>
        <w:bidi w:val="0"/>
        <w:adjustRightInd/>
        <w:snapToGrid/>
        <w:spacing w:line="360" w:lineRule="auto"/>
        <w:ind w:firstLine="472"/>
        <w:textAlignment w:val="auto"/>
        <w:rPr>
          <w:color w:val="000000"/>
        </w:rPr>
      </w:pPr>
      <w:r>
        <w:rPr>
          <w:rFonts w:hint="eastAsia"/>
          <w:lang w:val="zh-CN"/>
        </w:rPr>
        <w:t>废水处理过程有操作人员值班，发现污水处理设施故障引发超标及时启动应急预案；企业定期对重点风险部位安排巡查，发现问题及时处置。</w:t>
      </w:r>
    </w:p>
    <w:p>
      <w:pPr>
        <w:ind w:firstLine="480"/>
        <w:rPr>
          <w:color w:val="000000"/>
        </w:rPr>
      </w:pPr>
      <w:r>
        <w:rPr>
          <w:color w:val="000000"/>
        </w:rPr>
        <w:t>2、预防措施</w:t>
      </w:r>
    </w:p>
    <w:p>
      <w:pPr>
        <w:outlineLvl w:val="9"/>
        <w:rPr>
          <w:rFonts w:hint="eastAsia"/>
          <w:snapToGrid w:val="0"/>
        </w:rPr>
      </w:pPr>
      <w:r>
        <w:rPr>
          <w:rFonts w:hint="eastAsia"/>
          <w:snapToGrid w:val="0"/>
        </w:rPr>
        <w:t>（1）厂区生产废水经公司内部污水处理设施处理达到标准后，接入</w:t>
      </w:r>
      <w:r>
        <w:rPr>
          <w:rFonts w:hint="eastAsia"/>
          <w:snapToGrid w:val="0"/>
          <w:lang w:eastAsia="zh-CN"/>
        </w:rPr>
        <w:t>光大水务(莒县)城北有限公司</w:t>
      </w:r>
      <w:r>
        <w:rPr>
          <w:rFonts w:hint="eastAsia"/>
          <w:snapToGrid w:val="0"/>
        </w:rPr>
        <w:t>集中处理。</w:t>
      </w:r>
      <w:r>
        <w:rPr>
          <w:rFonts w:hint="eastAsia"/>
          <w:lang w:val="zh-CN"/>
        </w:rPr>
        <w:t>废水处理过程有操作人员值班和监测。</w:t>
      </w:r>
    </w:p>
    <w:p>
      <w:pPr>
        <w:outlineLvl w:val="9"/>
        <w:rPr>
          <w:rFonts w:hint="eastAsia"/>
          <w:snapToGrid w:val="0"/>
        </w:rPr>
      </w:pPr>
      <w:r>
        <w:rPr>
          <w:rFonts w:hint="eastAsia"/>
          <w:snapToGrid w:val="0"/>
        </w:rPr>
        <w:t>（2）受污染的初期雨水和消防废水等排入生产污水收集系统处理，在污水处理区内设置了事故应急池起到事故废水缓冲收集的作用。</w:t>
      </w:r>
    </w:p>
    <w:p>
      <w:pPr>
        <w:outlineLvl w:val="9"/>
        <w:rPr>
          <w:snapToGrid w:val="0"/>
        </w:rPr>
      </w:pPr>
      <w:r>
        <w:rPr>
          <w:rFonts w:hint="eastAsia"/>
          <w:snapToGrid w:val="0"/>
        </w:rPr>
        <w:t>（3）厂区内设置了污水排放系统，该处设置了控制装置。由专人负责，在紧急情况下封闭总排口，确保泄漏物、受污染的消防水和不合格废水不外排。</w:t>
      </w:r>
    </w:p>
    <w:p>
      <w:pPr>
        <w:ind w:firstLine="480"/>
        <w:rPr>
          <w:color w:val="000000"/>
          <w:shd w:val="clear" w:color="auto" w:fill="FFFFFF"/>
        </w:rPr>
      </w:pPr>
      <w:r>
        <w:rPr>
          <w:rFonts w:hint="eastAsia"/>
        </w:rPr>
        <w:t>（4）</w:t>
      </w:r>
      <w:r>
        <w:rPr>
          <w:rFonts w:hint="eastAsia"/>
          <w:snapToGrid w:val="0"/>
        </w:rPr>
        <w:t>厂区内设置了雨水排放系统，厂界处设置了切断闸门。排口切断闸门采用手动形式并有专人负责，在紧急情况下关闭总排口，防止雨水、消防水和泄漏物进入外环境</w:t>
      </w:r>
      <w:r>
        <w:rPr>
          <w:color w:val="000000"/>
          <w:shd w:val="clear" w:color="auto" w:fill="FFFFFF"/>
        </w:rPr>
        <w:t>。</w:t>
      </w:r>
    </w:p>
    <w:p>
      <w:pPr>
        <w:pStyle w:val="4"/>
        <w:numPr>
          <w:ilvl w:val="1"/>
          <w:numId w:val="0"/>
        </w:numPr>
        <w:rPr>
          <w:rFonts w:cs="Times New Roman"/>
        </w:rPr>
      </w:pPr>
      <w:bookmarkStart w:id="139" w:name="_Toc31001"/>
      <w:bookmarkStart w:id="140" w:name="_Toc17109"/>
      <w:r>
        <w:rPr>
          <w:rFonts w:cs="Times New Roman"/>
        </w:rPr>
        <w:t>4.2 预警行动</w:t>
      </w:r>
      <w:bookmarkEnd w:id="139"/>
      <w:bookmarkEnd w:id="140"/>
    </w:p>
    <w:p>
      <w:pPr>
        <w:widowControl/>
        <w:ind w:firstLine="480"/>
        <w:rPr>
          <w:color w:val="000000"/>
          <w:kern w:val="0"/>
        </w:rPr>
      </w:pPr>
      <w:r>
        <w:rPr>
          <w:color w:val="000000"/>
          <w:kern w:val="0"/>
        </w:rPr>
        <w:t>出现以下情况立即启动预警：</w:t>
      </w:r>
    </w:p>
    <w:p>
      <w:pPr>
        <w:widowControl/>
        <w:ind w:firstLine="480"/>
        <w:rPr>
          <w:color w:val="000000"/>
          <w:kern w:val="0"/>
        </w:rPr>
      </w:pPr>
      <w:r>
        <w:rPr>
          <w:rFonts w:hint="eastAsia"/>
          <w:color w:val="000000"/>
          <w:kern w:val="0"/>
          <w:lang w:val="en-US" w:eastAsia="zh-CN"/>
        </w:rPr>
        <w:t>1</w:t>
      </w:r>
      <w:r>
        <w:rPr>
          <w:color w:val="000000"/>
          <w:kern w:val="0"/>
        </w:rPr>
        <w:t>、</w:t>
      </w:r>
      <w:r>
        <w:rPr>
          <w:rFonts w:hint="eastAsia"/>
          <w:color w:val="000000"/>
          <w:kern w:val="0"/>
        </w:rPr>
        <w:t>废</w:t>
      </w:r>
      <w:r>
        <w:rPr>
          <w:rFonts w:hint="eastAsia"/>
          <w:color w:val="000000"/>
          <w:kern w:val="0"/>
          <w:lang w:eastAsia="zh-CN"/>
        </w:rPr>
        <w:t>水</w:t>
      </w:r>
      <w:r>
        <w:rPr>
          <w:rFonts w:hint="eastAsia"/>
          <w:color w:val="000000"/>
          <w:kern w:val="0"/>
        </w:rPr>
        <w:t>监测数据超标</w:t>
      </w:r>
      <w:r>
        <w:rPr>
          <w:color w:val="000000"/>
          <w:kern w:val="0"/>
        </w:rPr>
        <w:t>。</w:t>
      </w:r>
    </w:p>
    <w:p>
      <w:pPr>
        <w:widowControl/>
        <w:ind w:firstLine="480"/>
        <w:rPr>
          <w:rFonts w:hint="eastAsia"/>
          <w:color w:val="000000"/>
          <w:kern w:val="0"/>
          <w:lang w:eastAsia="zh-CN"/>
        </w:rPr>
      </w:pPr>
      <w:r>
        <w:rPr>
          <w:rFonts w:hint="eastAsia"/>
          <w:color w:val="000000"/>
          <w:kern w:val="0"/>
          <w:lang w:val="en-US" w:eastAsia="zh-CN"/>
        </w:rPr>
        <w:t>2</w:t>
      </w:r>
      <w:r>
        <w:rPr>
          <w:rFonts w:hint="eastAsia"/>
          <w:color w:val="000000"/>
          <w:kern w:val="0"/>
        </w:rPr>
        <w:t>、</w:t>
      </w:r>
      <w:r>
        <w:rPr>
          <w:rFonts w:hint="eastAsia"/>
          <w:color w:val="000000"/>
          <w:kern w:val="0"/>
          <w:lang w:eastAsia="zh-CN"/>
        </w:rPr>
        <w:t>停电及极端天气。</w:t>
      </w:r>
    </w:p>
    <w:p>
      <w:pPr>
        <w:widowControl/>
        <w:ind w:firstLine="480"/>
        <w:rPr>
          <w:color w:val="000000"/>
          <w:kern w:val="0"/>
        </w:rPr>
      </w:pPr>
      <w:r>
        <w:rPr>
          <w:rFonts w:hint="eastAsia"/>
          <w:color w:val="000000"/>
          <w:kern w:val="0"/>
          <w:lang w:val="en-US" w:eastAsia="zh-CN"/>
        </w:rPr>
        <w:t>3、污水处理设施故障</w:t>
      </w:r>
      <w:r>
        <w:rPr>
          <w:rFonts w:hint="eastAsia"/>
          <w:color w:val="000000"/>
          <w:kern w:val="0"/>
        </w:rPr>
        <w:t>。</w:t>
      </w:r>
    </w:p>
    <w:p>
      <w:pPr>
        <w:widowControl/>
        <w:ind w:firstLine="480"/>
        <w:rPr>
          <w:snapToGrid w:val="0"/>
          <w:color w:val="000000"/>
          <w:kern w:val="0"/>
        </w:rPr>
      </w:pPr>
      <w:r>
        <w:rPr>
          <w:color w:val="000000"/>
          <w:kern w:val="0"/>
        </w:rPr>
        <w:t>根据事故可能出现的地点，现场值班人员应马上予以核实并立即将情况报告现场负责人，启动预案。</w:t>
      </w:r>
      <w:r>
        <w:rPr>
          <w:snapToGrid w:val="0"/>
          <w:color w:val="000000"/>
          <w:kern w:val="0"/>
        </w:rPr>
        <w:t>本预案预警条件、方式、方法同《综合预案》规定。</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hint="default" w:ascii="Times New Roman" w:hAnsi="Times New Roman" w:eastAsia="宋体" w:cs="Times New Roman"/>
          <w:sz w:val="30"/>
          <w:szCs w:val="30"/>
        </w:rPr>
      </w:pPr>
      <w:bookmarkStart w:id="141" w:name="_Toc5124"/>
      <w:bookmarkStart w:id="142" w:name="_Toc25321"/>
      <w:r>
        <w:rPr>
          <w:rFonts w:hint="default" w:ascii="Times New Roman" w:hAnsi="Times New Roman" w:eastAsia="宋体" w:cs="Times New Roman"/>
          <w:sz w:val="30"/>
          <w:szCs w:val="30"/>
        </w:rPr>
        <w:t>5</w:t>
      </w:r>
      <w:r>
        <w:rPr>
          <w:rFonts w:hint="default" w:ascii="Times New Roman" w:hAnsi="Times New Roman" w:eastAsia="宋体" w:cs="Times New Roman"/>
          <w:sz w:val="30"/>
          <w:szCs w:val="30"/>
          <w:lang w:val="en-US" w:eastAsia="zh-CN"/>
        </w:rPr>
        <w:t xml:space="preserve"> </w:t>
      </w:r>
      <w:r>
        <w:rPr>
          <w:rFonts w:hint="default" w:ascii="Times New Roman" w:hAnsi="Times New Roman" w:eastAsia="宋体" w:cs="Times New Roman"/>
          <w:sz w:val="30"/>
          <w:szCs w:val="30"/>
        </w:rPr>
        <w:t>信息报告的方式和内容</w:t>
      </w:r>
      <w:bookmarkEnd w:id="141"/>
      <w:bookmarkEnd w:id="142"/>
    </w:p>
    <w:p>
      <w:pPr>
        <w:widowControl/>
        <w:ind w:firstLine="480"/>
        <w:rPr>
          <w:snapToGrid w:val="0"/>
          <w:kern w:val="0"/>
        </w:rPr>
      </w:pPr>
      <w:r>
        <w:rPr>
          <w:rFonts w:hAnsi="宋体"/>
          <w:snapToGrid w:val="0"/>
          <w:kern w:val="0"/>
        </w:rPr>
        <w:t>突发性环境污染事故的报告分为初报、续报和处理结果报告三类。初报从发现事件后立即上报；续报在查清有关基本情况后随时上报；处理结果报告在事件处理完毕后立即上报。</w:t>
      </w:r>
    </w:p>
    <w:p>
      <w:pPr>
        <w:widowControl/>
        <w:ind w:firstLine="480"/>
        <w:rPr>
          <w:rFonts w:hAnsi="宋体"/>
          <w:snapToGrid w:val="0"/>
          <w:kern w:val="0"/>
        </w:rPr>
      </w:pPr>
      <w:r>
        <w:rPr>
          <w:rFonts w:hAnsi="宋体"/>
          <w:snapToGrid w:val="0"/>
          <w:kern w:val="0"/>
        </w:rPr>
        <w:t>初报可用电话直接报告，主要内容包括</w:t>
      </w:r>
    </w:p>
    <w:p>
      <w:pPr>
        <w:widowControl/>
        <w:ind w:firstLine="480"/>
        <w:rPr>
          <w:rFonts w:hAnsi="宋体"/>
          <w:snapToGrid w:val="0"/>
          <w:kern w:val="0"/>
        </w:rPr>
      </w:pPr>
      <w:r>
        <w:rPr>
          <w:rFonts w:hint="eastAsia" w:hAnsi="宋体"/>
          <w:snapToGrid w:val="0"/>
          <w:kern w:val="0"/>
        </w:rPr>
        <w:t>①</w:t>
      </w:r>
      <w:r>
        <w:rPr>
          <w:rFonts w:hAnsi="宋体"/>
          <w:snapToGrid w:val="0"/>
          <w:kern w:val="0"/>
        </w:rPr>
        <w:t>环境事故的类型、发生时间、地点、污染源、主要污染物质</w:t>
      </w:r>
      <w:r>
        <w:rPr>
          <w:rFonts w:hint="eastAsia" w:hAnsi="宋体"/>
          <w:snapToGrid w:val="0"/>
          <w:kern w:val="0"/>
        </w:rPr>
        <w:t>；</w:t>
      </w:r>
    </w:p>
    <w:p>
      <w:pPr>
        <w:widowControl/>
        <w:ind w:firstLine="480"/>
        <w:rPr>
          <w:rFonts w:hAnsi="宋体"/>
          <w:snapToGrid w:val="0"/>
          <w:kern w:val="0"/>
        </w:rPr>
      </w:pPr>
      <w:r>
        <w:rPr>
          <w:rFonts w:hint="eastAsia" w:hAnsi="宋体"/>
          <w:snapToGrid w:val="0"/>
          <w:kern w:val="0"/>
        </w:rPr>
        <w:t>②事故发生的简要经过；</w:t>
      </w:r>
    </w:p>
    <w:p>
      <w:pPr>
        <w:widowControl/>
        <w:ind w:firstLine="480"/>
        <w:rPr>
          <w:rFonts w:hAnsi="宋体"/>
          <w:snapToGrid w:val="0"/>
          <w:kern w:val="0"/>
        </w:rPr>
      </w:pPr>
      <w:r>
        <w:rPr>
          <w:rFonts w:hint="eastAsia" w:hAnsi="宋体"/>
          <w:snapToGrid w:val="0"/>
          <w:kern w:val="0"/>
        </w:rPr>
        <w:t>③事故已经造成或者可能造成的伤亡人数（包括下落不明的人数）和初步估计的直接经济损失</w:t>
      </w:r>
    </w:p>
    <w:p>
      <w:pPr>
        <w:widowControl/>
        <w:ind w:firstLine="436" w:firstLineChars="182"/>
        <w:rPr>
          <w:rFonts w:hAnsi="宋体"/>
          <w:snapToGrid w:val="0"/>
          <w:kern w:val="0"/>
        </w:rPr>
      </w:pPr>
      <w:r>
        <w:rPr>
          <w:rFonts w:hint="eastAsia" w:hAnsi="宋体"/>
          <w:snapToGrid w:val="0"/>
          <w:kern w:val="0"/>
        </w:rPr>
        <w:t>④已经采取的措施以及其他应当报告的情况。</w:t>
      </w:r>
    </w:p>
    <w:p>
      <w:pPr>
        <w:widowControl/>
        <w:ind w:firstLine="480"/>
        <w:rPr>
          <w:rFonts w:hAnsi="宋体"/>
          <w:snapToGrid w:val="0"/>
          <w:kern w:val="0"/>
        </w:rPr>
      </w:pPr>
      <w:r>
        <w:rPr>
          <w:rFonts w:hAnsi="宋体"/>
          <w:snapToGrid w:val="0"/>
          <w:kern w:val="0"/>
        </w:rPr>
        <w:t>续报可通过网络或书面报告，在初报的基础上报告有关确切数据，事件发生的原因、过程、进展情况及采取的应急措施等基本情况</w:t>
      </w:r>
      <w:r>
        <w:rPr>
          <w:rFonts w:hint="eastAsia" w:hAnsi="宋体"/>
          <w:snapToGrid w:val="0"/>
          <w:kern w:val="0"/>
        </w:rPr>
        <w:t>，应当在4个小时之内，逐级已书面材料上报有关情况。</w:t>
      </w:r>
    </w:p>
    <w:p>
      <w:pPr>
        <w:widowControl/>
        <w:ind w:firstLine="480"/>
        <w:rPr>
          <w:rFonts w:hAnsi="宋体"/>
          <w:snapToGrid w:val="0"/>
          <w:kern w:val="0"/>
        </w:rPr>
      </w:pPr>
      <w:r>
        <w:rPr>
          <w:rFonts w:hAnsi="宋体"/>
          <w:snapToGrid w:val="0"/>
          <w:kern w:val="0"/>
        </w:rPr>
        <w:t>处理结果报告采用书面报告，处理结果报告在初报和续报的基础上，报告处理事件的措施、过程和结果，事件潜在或间接的危害、社会影响、处理后的遗留问题，参加处理工作的有关部门和工作内容。</w:t>
      </w:r>
    </w:p>
    <w:p>
      <w:pPr>
        <w:widowControl/>
        <w:ind w:firstLine="480" w:firstLineChars="0"/>
        <w:jc w:val="left"/>
        <w:outlineLvl w:val="9"/>
        <w:rPr>
          <w:rFonts w:hint="default" w:ascii="Times New Roman" w:hAnsi="Times New Roman" w:eastAsia="宋体" w:cs="Times New Roman"/>
          <w:b/>
          <w:snapToGrid w:val="0"/>
          <w:kern w:val="0"/>
          <w:sz w:val="28"/>
          <w:szCs w:val="28"/>
        </w:rPr>
      </w:pPr>
      <w:r>
        <w:rPr>
          <w:rFonts w:hint="default" w:ascii="Times New Roman" w:hAnsi="Times New Roman" w:eastAsia="宋体" w:cs="Times New Roman"/>
        </w:rPr>
        <w:t>⑤</w:t>
      </w:r>
      <w:r>
        <w:rPr>
          <w:rFonts w:hint="default" w:ascii="Times New Roman" w:hAnsi="Times New Roman" w:eastAsia="宋体" w:cs="Times New Roman"/>
          <w:snapToGrid w:val="0"/>
          <w:kern w:val="0"/>
          <w:lang w:eastAsia="zh-CN"/>
        </w:rPr>
        <w:t>信息报告</w:t>
      </w:r>
      <w:r>
        <w:rPr>
          <w:rFonts w:hint="eastAsia" w:cs="Times New Roman"/>
          <w:snapToGrid w:val="0"/>
          <w:kern w:val="0"/>
          <w:lang w:eastAsia="zh-CN"/>
        </w:rPr>
        <w:t>。</w:t>
      </w:r>
    </w:p>
    <w:p>
      <w:pPr>
        <w:widowControl/>
        <w:ind w:firstLine="482"/>
        <w:rPr>
          <w:b/>
          <w:snapToGrid w:val="0"/>
          <w:kern w:val="0"/>
        </w:rPr>
      </w:pPr>
      <w:r>
        <w:rPr>
          <w:rFonts w:hAnsi="宋体"/>
          <w:b/>
          <w:snapToGrid w:val="0"/>
          <w:kern w:val="0"/>
        </w:rPr>
        <w:t>企业内部上报流程</w:t>
      </w:r>
    </w:p>
    <w:p>
      <w:pPr>
        <w:widowControl/>
        <w:ind w:firstLine="480"/>
        <w:rPr>
          <w:snapToGrid w:val="0"/>
          <w:color w:val="000000" w:themeColor="text1"/>
          <w:kern w:val="0"/>
        </w:rPr>
      </w:pPr>
      <w:r>
        <w:t>1</w:t>
      </w:r>
      <w:r>
        <w:rPr>
          <w:rFonts w:hAnsi="宋体"/>
          <w:snapToGrid w:val="0"/>
          <w:kern w:val="0"/>
        </w:rPr>
        <w:t>、</w:t>
      </w:r>
      <w:r>
        <w:rPr>
          <w:rFonts w:hAnsi="宋体"/>
          <w:snapToGrid w:val="0"/>
          <w:color w:val="000000" w:themeColor="text1"/>
          <w:kern w:val="0"/>
        </w:rPr>
        <w:t>发生环境应急事件，发现人员立即向</w:t>
      </w:r>
      <w:r>
        <w:rPr>
          <w:rFonts w:hint="eastAsia" w:hAnsi="宋体"/>
          <w:snapToGrid w:val="0"/>
          <w:color w:val="000000" w:themeColor="text1"/>
          <w:kern w:val="0"/>
        </w:rPr>
        <w:t>应急办公室</w:t>
      </w:r>
      <w:r>
        <w:rPr>
          <w:rFonts w:hAnsi="宋体"/>
          <w:snapToGrid w:val="0"/>
          <w:color w:val="000000" w:themeColor="text1"/>
          <w:kern w:val="0"/>
        </w:rPr>
        <w:t>汇报，报告其发生事故的地方及事故的情况。</w:t>
      </w:r>
    </w:p>
    <w:p>
      <w:pPr>
        <w:widowControl/>
        <w:ind w:firstLine="480"/>
        <w:rPr>
          <w:snapToGrid w:val="0"/>
          <w:kern w:val="0"/>
        </w:rPr>
      </w:pPr>
      <w:r>
        <w:rPr>
          <w:snapToGrid w:val="0"/>
          <w:color w:val="000000" w:themeColor="text1"/>
          <w:kern w:val="0"/>
        </w:rPr>
        <w:t>2</w:t>
      </w:r>
      <w:r>
        <w:rPr>
          <w:rFonts w:hAnsi="宋体"/>
          <w:snapToGrid w:val="0"/>
          <w:color w:val="000000" w:themeColor="text1"/>
          <w:kern w:val="0"/>
        </w:rPr>
        <w:t>、</w:t>
      </w:r>
      <w:r>
        <w:rPr>
          <w:rFonts w:hint="eastAsia" w:hAnsi="宋体"/>
          <w:snapToGrid w:val="0"/>
          <w:color w:val="000000" w:themeColor="text1"/>
          <w:kern w:val="0"/>
        </w:rPr>
        <w:t>应急办公室</w:t>
      </w:r>
      <w:r>
        <w:rPr>
          <w:rFonts w:hAnsi="宋体"/>
          <w:snapToGrid w:val="0"/>
          <w:kern w:val="0"/>
        </w:rPr>
        <w:t>接到汇报后须立即汇报总经理，总经理根据汇报的事故的具体情况，立即启动应急预案。</w:t>
      </w:r>
    </w:p>
    <w:p>
      <w:pPr>
        <w:widowControl/>
        <w:ind w:firstLine="480"/>
        <w:rPr>
          <w:snapToGrid w:val="0"/>
          <w:kern w:val="0"/>
        </w:rPr>
      </w:pPr>
      <w:r>
        <w:rPr>
          <w:snapToGrid w:val="0"/>
          <w:kern w:val="0"/>
        </w:rPr>
        <w:t>3</w:t>
      </w:r>
      <w:r>
        <w:rPr>
          <w:rFonts w:hAnsi="宋体"/>
          <w:snapToGrid w:val="0"/>
          <w:kern w:val="0"/>
        </w:rPr>
        <w:t>、企业总经理</w:t>
      </w:r>
      <w:r>
        <w:rPr>
          <w:snapToGrid w:val="0"/>
          <w:kern w:val="0"/>
        </w:rPr>
        <w:t>——</w:t>
      </w:r>
      <w:r>
        <w:rPr>
          <w:rFonts w:hAnsi="宋体"/>
          <w:snapToGrid w:val="0"/>
          <w:kern w:val="0"/>
        </w:rPr>
        <w:t>应急小组总指挥（总经理不在现场授权副</w:t>
      </w:r>
      <w:r>
        <w:rPr>
          <w:rFonts w:hint="eastAsia" w:hAnsi="宋体"/>
          <w:snapToGrid w:val="0"/>
          <w:kern w:val="0"/>
          <w:lang w:eastAsia="zh-CN"/>
        </w:rPr>
        <w:t>总指挥</w:t>
      </w:r>
      <w:r>
        <w:rPr>
          <w:rFonts w:hAnsi="宋体"/>
          <w:snapToGrid w:val="0"/>
          <w:kern w:val="0"/>
        </w:rPr>
        <w:t>接到汇报立即启动应急预案，组织各部门开展应急救援工作。</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hint="default" w:ascii="Times New Roman" w:hAnsi="Times New Roman" w:eastAsia="宋体" w:cs="Times New Roman"/>
          <w:sz w:val="30"/>
          <w:szCs w:val="30"/>
        </w:rPr>
      </w:pPr>
      <w:bookmarkStart w:id="143" w:name="_Toc4391"/>
      <w:bookmarkStart w:id="144" w:name="_Toc27366"/>
      <w:r>
        <w:rPr>
          <w:rFonts w:hint="default" w:ascii="Times New Roman" w:hAnsi="Times New Roman" w:eastAsia="宋体" w:cs="Times New Roman"/>
          <w:sz w:val="30"/>
          <w:szCs w:val="30"/>
        </w:rPr>
        <w:t>6 应急处置</w:t>
      </w:r>
      <w:bookmarkEnd w:id="143"/>
      <w:bookmarkEnd w:id="144"/>
    </w:p>
    <w:p>
      <w:pPr>
        <w:pStyle w:val="4"/>
        <w:numPr>
          <w:ilvl w:val="1"/>
          <w:numId w:val="0"/>
        </w:numPr>
        <w:rPr>
          <w:rFonts w:hint="default" w:ascii="Times New Roman" w:hAnsi="Times New Roman" w:eastAsia="宋体" w:cs="Times New Roman"/>
        </w:rPr>
      </w:pPr>
      <w:bookmarkStart w:id="145" w:name="_Toc12313"/>
      <w:bookmarkStart w:id="146" w:name="_Toc25372"/>
      <w:r>
        <w:rPr>
          <w:rFonts w:hint="default" w:ascii="Times New Roman" w:hAnsi="Times New Roman" w:eastAsia="宋体" w:cs="Times New Roman"/>
        </w:rPr>
        <w:t>6.1 响应分级及响应程序</w:t>
      </w:r>
      <w:bookmarkEnd w:id="145"/>
      <w:bookmarkEnd w:id="146"/>
    </w:p>
    <w:p>
      <w:pPr>
        <w:ind w:firstLine="540" w:firstLineChars="225"/>
        <w:rPr>
          <w:color w:val="000000"/>
        </w:rPr>
      </w:pPr>
      <w:r>
        <w:rPr>
          <w:color w:val="000000"/>
          <w:kern w:val="0"/>
          <w:lang w:val="zh-CN"/>
        </w:rPr>
        <w:t>针对突发环境事件严重性、紧急程度、危害程度、影响范围等，将突发环境事件分为不同的等级，</w:t>
      </w:r>
      <w:r>
        <w:rPr>
          <w:color w:val="000000"/>
        </w:rPr>
        <w:t>本预案响应分级及响应程序同《综合预案》规定。</w:t>
      </w:r>
    </w:p>
    <w:p>
      <w:pPr>
        <w:pStyle w:val="4"/>
        <w:numPr>
          <w:ilvl w:val="1"/>
          <w:numId w:val="0"/>
        </w:numPr>
        <w:rPr>
          <w:rFonts w:cs="Times New Roman"/>
        </w:rPr>
      </w:pPr>
      <w:bookmarkStart w:id="147" w:name="_Toc32462"/>
      <w:bookmarkStart w:id="148" w:name="_Toc177"/>
      <w:r>
        <w:rPr>
          <w:rFonts w:cs="Times New Roman"/>
        </w:rPr>
        <w:t>6.2 处置措施</w:t>
      </w:r>
      <w:bookmarkEnd w:id="147"/>
      <w:bookmarkEnd w:id="148"/>
    </w:p>
    <w:p>
      <w:pPr>
        <w:snapToGrid w:val="0"/>
        <w:spacing w:line="360" w:lineRule="auto"/>
        <w:ind w:right="24" w:rightChars="10"/>
        <w:outlineLvl w:val="9"/>
      </w:pPr>
      <w:r>
        <w:t>（1）当</w:t>
      </w:r>
      <w:r>
        <w:rPr>
          <w:rFonts w:hint="eastAsia"/>
        </w:rPr>
        <w:t>废水</w:t>
      </w:r>
      <w:r>
        <w:t>造成外渗时，</w:t>
      </w:r>
      <w:r>
        <w:rPr>
          <w:rFonts w:hint="eastAsia"/>
          <w:lang w:eastAsia="zh-CN"/>
        </w:rPr>
        <w:t>应急抢险</w:t>
      </w:r>
      <w:r>
        <w:t>组立即进入泄漏区域，对泄漏物进行收集</w:t>
      </w:r>
      <w:r>
        <w:rPr>
          <w:rFonts w:hint="eastAsia"/>
        </w:rPr>
        <w:t>，</w:t>
      </w:r>
      <w:r>
        <w:t>对泄漏部位进行堵漏</w:t>
      </w:r>
      <w:r>
        <w:rPr>
          <w:rFonts w:hint="eastAsia"/>
        </w:rPr>
        <w:t>；</w:t>
      </w:r>
      <w:r>
        <w:t>若大量泄漏构筑围堤收容</w:t>
      </w:r>
      <w:r>
        <w:rPr>
          <w:rFonts w:hint="eastAsia"/>
        </w:rPr>
        <w:t>，</w:t>
      </w:r>
      <w:r>
        <w:t>同时</w:t>
      </w:r>
      <w:r>
        <w:rPr>
          <w:rFonts w:hint="eastAsia"/>
        </w:rPr>
        <w:t>将</w:t>
      </w:r>
      <w:r>
        <w:t>泄漏</w:t>
      </w:r>
      <w:r>
        <w:rPr>
          <w:rFonts w:hint="eastAsia"/>
        </w:rPr>
        <w:t>废水导入</w:t>
      </w:r>
      <w:r>
        <w:t>污水</w:t>
      </w:r>
      <w:r>
        <w:rPr>
          <w:rFonts w:hint="eastAsia"/>
        </w:rPr>
        <w:t>处理</w:t>
      </w:r>
      <w:r>
        <w:t>站处理</w:t>
      </w:r>
      <w:r>
        <w:rPr>
          <w:rFonts w:hint="eastAsia"/>
        </w:rPr>
        <w:t>。</w:t>
      </w:r>
    </w:p>
    <w:p>
      <w:pPr>
        <w:widowControl/>
        <w:snapToGrid w:val="0"/>
        <w:spacing w:line="360" w:lineRule="auto"/>
        <w:outlineLvl w:val="9"/>
        <w:rPr>
          <w:rFonts w:hint="eastAsia"/>
        </w:rPr>
      </w:pPr>
      <w:r>
        <w:rPr>
          <w:rFonts w:hint="eastAsia"/>
        </w:rPr>
        <w:t>监测</w:t>
      </w:r>
      <w:r>
        <w:t>到废水超标</w:t>
      </w:r>
      <w:r>
        <w:rPr>
          <w:rFonts w:hint="eastAsia"/>
        </w:rPr>
        <w:t>排放</w:t>
      </w:r>
      <w:r>
        <w:t>时，首先启用备用设备，</w:t>
      </w:r>
      <w:r>
        <w:rPr>
          <w:rFonts w:hint="eastAsia"/>
        </w:rPr>
        <w:t>在用和备用设备均出现故障，应立即停止污水外排。需要时，现场指挥部向生产部申请安排停产或限产。后安排</w:t>
      </w:r>
      <w:r>
        <w:t>专业人员进行检修。</w:t>
      </w:r>
    </w:p>
    <w:p>
      <w:pPr>
        <w:snapToGrid w:val="0"/>
        <w:spacing w:line="360" w:lineRule="auto"/>
        <w:ind w:right="24" w:rightChars="10"/>
        <w:outlineLvl w:val="9"/>
        <w:rPr>
          <w:rFonts w:hint="eastAsia"/>
          <w:b/>
          <w:bCs/>
        </w:rPr>
      </w:pPr>
      <w:r>
        <w:t>（2）</w:t>
      </w:r>
      <w:r>
        <w:rPr>
          <w:rFonts w:hint="eastAsia"/>
        </w:rPr>
        <w:t>污水处理站提升泵、曝气泵等运行出现异常时，现场第一发现人应立即关闭出水阀门，并立即报告</w:t>
      </w:r>
      <w:r>
        <w:rPr>
          <w:rFonts w:hint="eastAsia"/>
          <w:lang w:eastAsia="zh-CN"/>
        </w:rPr>
        <w:t>应急抢险</w:t>
      </w:r>
      <w:r>
        <w:t>组</w:t>
      </w:r>
      <w:r>
        <w:rPr>
          <w:rFonts w:hint="eastAsia"/>
        </w:rPr>
        <w:t>组长。组长应及时上报公司应急领导部，发布车间停产命令，暂停生产废水继续进入污水处理站。并按下列方式、方法实施应急处置，小组成员按各自职责各就各位待命，听从现场指挥</w:t>
      </w:r>
      <w:r>
        <w:rPr>
          <w:rFonts w:hint="eastAsia"/>
          <w:b/>
          <w:bCs/>
        </w:rPr>
        <w:t>。</w:t>
      </w:r>
    </w:p>
    <w:p>
      <w:pPr>
        <w:snapToGrid w:val="0"/>
        <w:spacing w:line="360" w:lineRule="auto"/>
        <w:ind w:left="0" w:leftChars="0" w:right="24" w:rightChars="10" w:firstLine="0" w:firstLineChars="0"/>
        <w:outlineLvl w:val="9"/>
        <w:rPr>
          <w:rFonts w:hint="eastAsia" w:eastAsia="宋体"/>
          <w:lang w:eastAsia="zh-CN"/>
        </w:rPr>
      </w:pPr>
      <w:r>
        <w:rPr>
          <w:rFonts w:hint="eastAsia"/>
          <w:b/>
          <w:bCs/>
        </w:rPr>
        <w:t>污水处理站运行异常</w:t>
      </w:r>
      <w:r>
        <w:rPr>
          <w:rFonts w:hint="eastAsia"/>
          <w:lang w:eastAsia="zh-CN"/>
        </w:rPr>
        <w:t>：</w:t>
      </w:r>
    </w:p>
    <w:p>
      <w:pPr>
        <w:snapToGrid w:val="0"/>
        <w:spacing w:line="360" w:lineRule="auto"/>
        <w:ind w:right="24" w:rightChars="10"/>
        <w:outlineLvl w:val="9"/>
        <w:rPr>
          <w:rFonts w:hint="eastAsia"/>
        </w:rPr>
      </w:pPr>
      <w:r>
        <w:rPr>
          <w:rFonts w:hint="eastAsia"/>
          <w:lang w:eastAsia="zh-CN"/>
        </w:rPr>
        <w:t>（</w:t>
      </w:r>
      <w:r>
        <w:rPr>
          <w:rFonts w:hint="eastAsia"/>
        </w:rPr>
        <w:t>1）</w:t>
      </w:r>
      <w:r>
        <w:rPr>
          <w:rFonts w:hint="eastAsia"/>
          <w:lang w:eastAsia="zh-CN"/>
        </w:rPr>
        <w:t>废水</w:t>
      </w:r>
      <w:r>
        <w:rPr>
          <w:rFonts w:hint="eastAsia"/>
        </w:rPr>
        <w:t>数据超出监控指标时，立即向公司汇报，并关闭排放口排放阀门，立即排查污水处理站各设备运行是否正常，调试曝气、加药等设施，直至污水可达标排放。若水质仍无好转，应停止生产。</w:t>
      </w:r>
    </w:p>
    <w:p>
      <w:pPr>
        <w:snapToGrid w:val="0"/>
        <w:spacing w:line="360" w:lineRule="auto"/>
        <w:ind w:right="24" w:rightChars="10"/>
        <w:outlineLvl w:val="9"/>
        <w:rPr>
          <w:rFonts w:hint="eastAsia"/>
        </w:rPr>
      </w:pPr>
      <w:r>
        <w:rPr>
          <w:rFonts w:hint="eastAsia"/>
          <w:lang w:eastAsia="zh-CN"/>
        </w:rPr>
        <w:t>（</w:t>
      </w:r>
      <w:r>
        <w:rPr>
          <w:rFonts w:hint="eastAsia"/>
        </w:rPr>
        <w:t>2）污水处理站管理人员日常巡查发现提升泵、曝气泵等设备出现异常时，管理人员立即</w:t>
      </w:r>
      <w:r>
        <w:rPr>
          <w:rFonts w:hint="eastAsia"/>
          <w:lang w:eastAsia="zh-CN"/>
        </w:rPr>
        <w:t>将多余的废水排入事故水池</w:t>
      </w:r>
      <w:r>
        <w:rPr>
          <w:rFonts w:hint="eastAsia"/>
        </w:rPr>
        <w:t>，并立即上报。根据实际情况必要时停止生产，对设备进行维修、更换，直至设备正常运行。</w:t>
      </w:r>
    </w:p>
    <w:p>
      <w:pPr>
        <w:snapToGrid w:val="0"/>
        <w:spacing w:line="360" w:lineRule="auto"/>
        <w:ind w:right="24" w:rightChars="10"/>
        <w:outlineLvl w:val="9"/>
        <w:rPr>
          <w:rFonts w:hint="eastAsia"/>
        </w:rPr>
      </w:pPr>
      <w:r>
        <w:rPr>
          <w:rFonts w:hint="eastAsia"/>
          <w:lang w:val="en-US" w:eastAsia="zh-CN"/>
        </w:rPr>
        <w:t>（3</w:t>
      </w:r>
      <w:r>
        <w:rPr>
          <w:rFonts w:hint="eastAsia"/>
        </w:rPr>
        <w:t>）当发生废水管线泄漏时立即关闭泄漏点上下阀门，厌氧罐等设备泄漏时用沙袋筑堤堵截泄漏废水，通过导流沟引流到事故水池。</w:t>
      </w:r>
    </w:p>
    <w:p>
      <w:pPr>
        <w:snapToGrid w:val="0"/>
        <w:spacing w:line="360" w:lineRule="auto"/>
        <w:ind w:right="24" w:rightChars="10"/>
        <w:outlineLvl w:val="9"/>
        <w:rPr>
          <w:rFonts w:hint="eastAsia"/>
        </w:rPr>
      </w:pPr>
      <w:r>
        <w:rPr>
          <w:rFonts w:hint="eastAsia"/>
          <w:lang w:val="en-US" w:eastAsia="zh-CN"/>
        </w:rPr>
        <w:t>（4</w:t>
      </w:r>
      <w:r>
        <w:rPr>
          <w:rFonts w:hint="eastAsia"/>
        </w:rPr>
        <w:t>）对泄漏点及周边残留废液进行清洗等洗消措施，洗消废水收集送污水处理站处理。</w:t>
      </w:r>
    </w:p>
    <w:p>
      <w:pPr>
        <w:snapToGrid w:val="0"/>
        <w:spacing w:line="360" w:lineRule="auto"/>
        <w:ind w:left="0" w:leftChars="0" w:right="24" w:rightChars="10" w:firstLine="480" w:firstLineChars="200"/>
        <w:outlineLvl w:val="9"/>
        <w:rPr>
          <w:rFonts w:hint="eastAsia" w:eastAsia="宋体"/>
          <w:lang w:eastAsia="zh-CN"/>
        </w:rPr>
      </w:pPr>
      <w:r>
        <w:rPr>
          <w:rFonts w:hint="eastAsia"/>
          <w:b/>
          <w:bCs/>
        </w:rPr>
        <w:t>其他车间发生突发环境事件时</w:t>
      </w:r>
      <w:r>
        <w:rPr>
          <w:rFonts w:hint="eastAsia"/>
          <w:b/>
          <w:bCs/>
          <w:lang w:eastAsia="zh-CN"/>
        </w:rPr>
        <w:t>：</w:t>
      </w:r>
    </w:p>
    <w:p>
      <w:pPr>
        <w:snapToGrid w:val="0"/>
        <w:spacing w:line="360" w:lineRule="auto"/>
        <w:ind w:right="24" w:rightChars="10"/>
        <w:outlineLvl w:val="9"/>
        <w:rPr>
          <w:rFonts w:hint="eastAsia"/>
        </w:rPr>
      </w:pPr>
      <w:r>
        <w:rPr>
          <w:rFonts w:hint="eastAsia"/>
        </w:rPr>
        <w:t>公司其他车间发生突发环境事件时，关闭生产污水进入污水处理站阀门，打开雨水管道应急切换阀门将泄漏物或事故水收集至</w:t>
      </w:r>
      <w:r>
        <w:rPr>
          <w:rFonts w:hint="eastAsia"/>
          <w:lang w:eastAsia="zh-CN"/>
        </w:rPr>
        <w:t>事故</w:t>
      </w:r>
      <w:r>
        <w:rPr>
          <w:rFonts w:hint="eastAsia"/>
        </w:rPr>
        <w:t>应急池，污水处理站管理人员应配合调整相应的工艺，处理事件产生的事件废水，并监控污水处理站出水水质指标，确保达标排放。</w:t>
      </w:r>
    </w:p>
    <w:p>
      <w:pPr>
        <w:snapToGrid w:val="0"/>
        <w:spacing w:line="360" w:lineRule="auto"/>
        <w:ind w:left="0" w:leftChars="0" w:right="24" w:rightChars="10" w:firstLine="0" w:firstLineChars="0"/>
        <w:outlineLvl w:val="9"/>
        <w:rPr>
          <w:rFonts w:hint="eastAsia" w:eastAsia="宋体"/>
          <w:lang w:eastAsia="zh-CN"/>
        </w:rPr>
      </w:pPr>
      <w:r>
        <w:rPr>
          <w:rFonts w:hint="eastAsia"/>
        </w:rPr>
        <w:t>突发暴雨</w:t>
      </w:r>
      <w:r>
        <w:rPr>
          <w:rFonts w:hint="eastAsia"/>
          <w:lang w:eastAsia="zh-CN"/>
        </w:rPr>
        <w:t>：</w:t>
      </w:r>
    </w:p>
    <w:p>
      <w:pPr>
        <w:snapToGrid w:val="0"/>
        <w:spacing w:line="360" w:lineRule="auto"/>
        <w:ind w:right="24" w:rightChars="10"/>
        <w:outlineLvl w:val="9"/>
        <w:rPr>
          <w:rFonts w:hint="eastAsia"/>
        </w:rPr>
      </w:pPr>
      <w:r>
        <w:rPr>
          <w:rFonts w:hint="eastAsia"/>
        </w:rPr>
        <w:t>1）根据天气预报预先对雨排水闸门等设备进行检查，确保完好。</w:t>
      </w:r>
    </w:p>
    <w:p>
      <w:pPr>
        <w:snapToGrid w:val="0"/>
        <w:spacing w:line="360" w:lineRule="auto"/>
        <w:ind w:right="24" w:rightChars="10"/>
        <w:outlineLvl w:val="9"/>
        <w:rPr>
          <w:rFonts w:hint="eastAsia"/>
        </w:rPr>
      </w:pPr>
      <w:r>
        <w:rPr>
          <w:rFonts w:hint="eastAsia"/>
        </w:rPr>
        <w:t>2）随时观察水池的水位并随时向公司应急指挥部汇报。</w:t>
      </w:r>
    </w:p>
    <w:p>
      <w:pPr>
        <w:snapToGrid w:val="0"/>
        <w:spacing w:line="360" w:lineRule="auto"/>
        <w:ind w:right="24" w:rightChars="10"/>
        <w:outlineLvl w:val="9"/>
        <w:rPr>
          <w:rFonts w:hint="eastAsia"/>
        </w:rPr>
      </w:pPr>
      <w:r>
        <w:rPr>
          <w:rFonts w:hint="eastAsia"/>
        </w:rPr>
        <w:t>3）现场巡查，必须注意个人安全，注意防滑，需要有人配合时两人或三人一起协作操作。</w:t>
      </w:r>
    </w:p>
    <w:p>
      <w:pPr>
        <w:snapToGrid w:val="0"/>
        <w:spacing w:line="360" w:lineRule="auto"/>
        <w:ind w:left="0" w:leftChars="0" w:right="24" w:rightChars="10" w:firstLine="480" w:firstLineChars="200"/>
        <w:outlineLvl w:val="9"/>
        <w:rPr>
          <w:rFonts w:hint="eastAsia" w:eastAsia="宋体"/>
          <w:lang w:eastAsia="zh-CN"/>
        </w:rPr>
      </w:pPr>
      <w:r>
        <w:rPr>
          <w:rFonts w:hint="eastAsia"/>
          <w:b/>
          <w:bCs/>
        </w:rPr>
        <w:t>水量严重超过污水处理系统设计处理能力</w:t>
      </w:r>
      <w:r>
        <w:rPr>
          <w:rFonts w:hint="eastAsia"/>
          <w:lang w:eastAsia="zh-CN"/>
        </w:rPr>
        <w:t>：</w:t>
      </w:r>
    </w:p>
    <w:p>
      <w:pPr>
        <w:snapToGrid w:val="0"/>
        <w:spacing w:line="360" w:lineRule="auto"/>
        <w:ind w:right="24" w:rightChars="10"/>
        <w:outlineLvl w:val="9"/>
        <w:rPr>
          <w:rFonts w:hint="eastAsia"/>
        </w:rPr>
      </w:pPr>
      <w:r>
        <w:rPr>
          <w:rFonts w:hint="eastAsia"/>
        </w:rPr>
        <w:t>当污水处理站水量超过设计水量时，污水排放超标、有严重超标趋势，可能造成废水外排进入城市污水管网时，由现场</w:t>
      </w:r>
      <w:r>
        <w:rPr>
          <w:rFonts w:hint="eastAsia"/>
          <w:lang w:eastAsia="zh-CN"/>
        </w:rPr>
        <w:t>应急抢险</w:t>
      </w:r>
      <w:r>
        <w:rPr>
          <w:rFonts w:hint="eastAsia"/>
        </w:rPr>
        <w:t>组组长负责立即通知光大水</w:t>
      </w:r>
      <w:r>
        <w:rPr>
          <w:rFonts w:hint="eastAsia"/>
          <w:lang w:eastAsia="zh-CN"/>
        </w:rPr>
        <w:t>（莒县）</w:t>
      </w:r>
      <w:r>
        <w:rPr>
          <w:rFonts w:hint="eastAsia"/>
        </w:rPr>
        <w:t>务有限公司采取措施，并报告公司应急指挥部，并向上级环保部门报告。</w:t>
      </w:r>
    </w:p>
    <w:p>
      <w:pPr>
        <w:snapToGrid w:val="0"/>
        <w:spacing w:line="360" w:lineRule="auto"/>
        <w:ind w:right="24" w:rightChars="10"/>
        <w:outlineLvl w:val="9"/>
      </w:pPr>
      <w:r>
        <w:rPr>
          <w:rFonts w:hint="eastAsia"/>
        </w:rPr>
        <w:t>若泄漏</w:t>
      </w:r>
      <w:r>
        <w:t>废水流</w:t>
      </w:r>
      <w:r>
        <w:rPr>
          <w:rFonts w:hint="eastAsia"/>
        </w:rPr>
        <w:t>至</w:t>
      </w:r>
      <w:r>
        <w:t>周边环境，</w:t>
      </w:r>
      <w:r>
        <w:rPr>
          <w:rFonts w:hint="eastAsia"/>
        </w:rPr>
        <w:t>需要</w:t>
      </w:r>
      <w:r>
        <w:t>对周围的水体和土壤进行有效的监测治理（如采用化学中和、</w:t>
      </w:r>
      <w:r>
        <w:rPr>
          <w:rFonts w:hint="eastAsia"/>
          <w:lang w:eastAsia="zh-CN"/>
        </w:rPr>
        <w:t>絮凝沉淀</w:t>
      </w:r>
      <w:r>
        <w:t>等方法），控制污染范围，防止污染扩散</w:t>
      </w:r>
      <w:r>
        <w:rPr>
          <w:color w:val="000000"/>
          <w:kern w:val="0"/>
        </w:rPr>
        <w:t>。</w:t>
      </w:r>
    </w:p>
    <w:p>
      <w:pPr>
        <w:pStyle w:val="4"/>
        <w:numPr>
          <w:ilvl w:val="1"/>
          <w:numId w:val="0"/>
        </w:numPr>
        <w:rPr>
          <w:rFonts w:cs="Times New Roman"/>
        </w:rPr>
      </w:pPr>
      <w:bookmarkStart w:id="149" w:name="_Toc28148"/>
      <w:bookmarkStart w:id="150" w:name="_Toc18243"/>
      <w:r>
        <w:rPr>
          <w:rFonts w:cs="Times New Roman"/>
        </w:rPr>
        <w:t>6.3 应急物资与装备保障</w:t>
      </w:r>
      <w:bookmarkEnd w:id="149"/>
      <w:bookmarkEnd w:id="150"/>
    </w:p>
    <w:p>
      <w:pPr>
        <w:ind w:firstLine="480"/>
        <w:rPr>
          <w:rFonts w:hint="eastAsia" w:eastAsia="宋体"/>
          <w:snapToGrid w:val="0"/>
          <w:color w:val="000000"/>
          <w:kern w:val="0"/>
          <w:lang w:eastAsia="zh-CN"/>
        </w:rPr>
      </w:pPr>
      <w:r>
        <w:rPr>
          <w:snapToGrid w:val="0"/>
          <w:color w:val="000000"/>
          <w:kern w:val="0"/>
        </w:rPr>
        <w:t>本预案应急物质、装备和保障措施</w:t>
      </w:r>
      <w:r>
        <w:rPr>
          <w:rFonts w:hint="eastAsia"/>
          <w:snapToGrid w:val="0"/>
          <w:color w:val="000000"/>
          <w:kern w:val="0"/>
        </w:rPr>
        <w:t>见</w:t>
      </w:r>
      <w:r>
        <w:rPr>
          <w:snapToGrid w:val="0"/>
          <w:color w:val="000000"/>
          <w:kern w:val="0"/>
        </w:rPr>
        <w:fldChar w:fldCharType="begin"/>
      </w:r>
      <w:r>
        <w:rPr>
          <w:rFonts w:hint="eastAsia"/>
          <w:snapToGrid w:val="0"/>
          <w:color w:val="000000"/>
          <w:kern w:val="0"/>
        </w:rPr>
        <w:instrText xml:space="preserve">REF _Ref454195318 \h</w:instrText>
      </w:r>
      <w:r>
        <w:rPr>
          <w:snapToGrid w:val="0"/>
          <w:color w:val="000000"/>
          <w:kern w:val="0"/>
        </w:rPr>
        <w:fldChar w:fldCharType="separate"/>
      </w:r>
      <w:r>
        <w:t>表3</w:t>
      </w:r>
      <w:r>
        <w:noBreakHyphen/>
      </w:r>
      <w:r>
        <w:t>5</w:t>
      </w:r>
      <w:r>
        <w:rPr>
          <w:snapToGrid w:val="0"/>
          <w:color w:val="000000"/>
          <w:kern w:val="0"/>
        </w:rPr>
        <w:fldChar w:fldCharType="end"/>
      </w:r>
      <w:r>
        <w:rPr>
          <w:rFonts w:hint="eastAsia"/>
          <w:snapToGrid w:val="0"/>
          <w:color w:val="000000"/>
          <w:kern w:val="0"/>
          <w:lang w:eastAsia="zh-CN"/>
        </w:rPr>
        <w:t>。</w:t>
      </w:r>
    </w:p>
    <w:p>
      <w:pPr>
        <w:adjustRightInd w:val="0"/>
        <w:snapToGrid w:val="0"/>
        <w:spacing w:line="500" w:lineRule="exact"/>
        <w:ind w:firstLine="0" w:firstLineChars="0"/>
        <w:outlineLvl w:val="9"/>
        <w:rPr>
          <w:rFonts w:hint="default" w:ascii="Times New Roman" w:hAnsi="Times New Roman" w:eastAsia="宋体" w:cs="Times New Roman"/>
          <w:b/>
          <w:sz w:val="28"/>
          <w:szCs w:val="28"/>
          <w:lang w:eastAsia="zh-CN"/>
        </w:rPr>
      </w:pPr>
      <w:r>
        <w:rPr>
          <w:rFonts w:hint="default" w:ascii="Times New Roman" w:hAnsi="Times New Roman" w:eastAsia="宋体" w:cs="Times New Roman"/>
          <w:b/>
          <w:sz w:val="28"/>
          <w:szCs w:val="28"/>
          <w:lang w:eastAsia="zh-CN"/>
        </w:rPr>
        <w:t>7 应急响应程序—后续事项</w:t>
      </w:r>
    </w:p>
    <w:p>
      <w:pPr>
        <w:adjustRightInd w:val="0"/>
        <w:snapToGrid w:val="0"/>
        <w:spacing w:line="500" w:lineRule="exact"/>
        <w:ind w:firstLine="0" w:firstLineChars="0"/>
        <w:outlineLvl w:val="9"/>
        <w:rPr>
          <w:rFonts w:hint="default" w:ascii="Times New Roman" w:hAnsi="Times New Roman" w:eastAsia="宋体" w:cs="Times New Roman"/>
          <w:b/>
          <w:sz w:val="28"/>
          <w:szCs w:val="28"/>
          <w:lang w:eastAsia="zh-CN"/>
        </w:rPr>
      </w:pPr>
      <w:r>
        <w:rPr>
          <w:rFonts w:hint="default" w:ascii="Times New Roman" w:hAnsi="Times New Roman" w:eastAsia="宋体" w:cs="Times New Roman"/>
          <w:b/>
          <w:sz w:val="28"/>
          <w:szCs w:val="28"/>
          <w:lang w:eastAsia="zh-CN"/>
        </w:rPr>
        <w:t>7.1 应急终止程序</w:t>
      </w:r>
    </w:p>
    <w:p>
      <w:pPr>
        <w:spacing w:line="500" w:lineRule="exact"/>
        <w:ind w:firstLine="480"/>
        <w:outlineLvl w:val="9"/>
        <w:rPr>
          <w:rFonts w:hint="default" w:ascii="Times New Roman" w:hAnsi="Times New Roman" w:cs="Times New Roman"/>
          <w:b/>
          <w:szCs w:val="28"/>
        </w:rPr>
      </w:pPr>
      <w:r>
        <w:rPr>
          <w:rFonts w:hint="default" w:ascii="Times New Roman" w:hAnsi="Times New Roman" w:cs="Times New Roman"/>
          <w:sz w:val="24"/>
        </w:rPr>
        <w:t>应急处置终止是指应急处置现场需要完成的总任务及各专业组织的任务均已完成，应急处置阶段结束，是一次应急处置的最后阶段。</w:t>
      </w:r>
    </w:p>
    <w:p>
      <w:pPr>
        <w:adjustRightInd w:val="0"/>
        <w:snapToGrid w:val="0"/>
        <w:spacing w:line="500" w:lineRule="exact"/>
        <w:ind w:firstLine="0" w:firstLineChars="0"/>
        <w:outlineLvl w:val="9"/>
        <w:rPr>
          <w:rFonts w:hint="default" w:ascii="Times New Roman" w:hAnsi="Times New Roman" w:eastAsia="宋体" w:cs="Times New Roman"/>
          <w:b/>
          <w:sz w:val="28"/>
          <w:szCs w:val="28"/>
          <w:lang w:eastAsia="zh-CN"/>
        </w:rPr>
      </w:pPr>
      <w:r>
        <w:rPr>
          <w:rFonts w:hint="default" w:ascii="Times New Roman" w:hAnsi="Times New Roman" w:eastAsia="宋体" w:cs="Times New Roman"/>
          <w:b/>
          <w:sz w:val="28"/>
          <w:szCs w:val="28"/>
          <w:lang w:eastAsia="zh-CN"/>
        </w:rPr>
        <w:t>7.1.1</w:t>
      </w:r>
      <w:r>
        <w:rPr>
          <w:rFonts w:hint="eastAsia" w:cs="Times New Roman"/>
          <w:b/>
          <w:sz w:val="28"/>
          <w:szCs w:val="28"/>
          <w:lang w:val="en-US" w:eastAsia="zh-CN"/>
        </w:rPr>
        <w:t xml:space="preserve"> </w:t>
      </w:r>
      <w:r>
        <w:rPr>
          <w:rFonts w:hint="default" w:ascii="Times New Roman" w:hAnsi="Times New Roman" w:eastAsia="宋体" w:cs="Times New Roman"/>
          <w:b/>
          <w:sz w:val="28"/>
          <w:szCs w:val="28"/>
          <w:lang w:eastAsia="zh-CN"/>
        </w:rPr>
        <w:t>应急终止的条件</w:t>
      </w:r>
    </w:p>
    <w:p>
      <w:pPr>
        <w:spacing w:line="500" w:lineRule="exact"/>
        <w:ind w:firstLine="480"/>
        <w:outlineLvl w:val="9"/>
        <w:rPr>
          <w:rFonts w:hint="default" w:ascii="Times New Roman" w:hAnsi="Times New Roman" w:cs="Times New Roman"/>
          <w:sz w:val="24"/>
        </w:rPr>
      </w:pPr>
      <w:r>
        <w:rPr>
          <w:rFonts w:hint="default" w:ascii="Times New Roman" w:hAnsi="Times New Roman" w:cs="Times New Roman"/>
          <w:sz w:val="24"/>
        </w:rPr>
        <w:t>（1）事故现场得到控制，事故条件已经消除；</w:t>
      </w:r>
    </w:p>
    <w:p>
      <w:pPr>
        <w:spacing w:line="500" w:lineRule="exact"/>
        <w:ind w:firstLine="480"/>
        <w:outlineLvl w:val="9"/>
        <w:rPr>
          <w:rFonts w:hint="default" w:ascii="Times New Roman" w:hAnsi="Times New Roman" w:cs="Times New Roman"/>
          <w:sz w:val="24"/>
        </w:rPr>
      </w:pPr>
      <w:r>
        <w:rPr>
          <w:rFonts w:hint="default" w:ascii="Times New Roman" w:hAnsi="Times New Roman" w:cs="Times New Roman"/>
          <w:sz w:val="24"/>
        </w:rPr>
        <w:t>（2）有毒有害物质释放已降至规定限值以内；</w:t>
      </w:r>
    </w:p>
    <w:p>
      <w:pPr>
        <w:spacing w:line="500" w:lineRule="exact"/>
        <w:ind w:firstLine="480"/>
        <w:outlineLvl w:val="9"/>
        <w:rPr>
          <w:rFonts w:hint="default" w:ascii="Times New Roman" w:hAnsi="Times New Roman" w:cs="Times New Roman"/>
          <w:sz w:val="24"/>
        </w:rPr>
      </w:pPr>
      <w:r>
        <w:rPr>
          <w:rFonts w:hint="default" w:ascii="Times New Roman" w:hAnsi="Times New Roman" w:cs="Times New Roman"/>
          <w:sz w:val="24"/>
        </w:rPr>
        <w:t>（3）事故所造成的危害已经被彻底消除，而无继发可能；</w:t>
      </w:r>
    </w:p>
    <w:p>
      <w:pPr>
        <w:spacing w:line="500" w:lineRule="exact"/>
        <w:ind w:firstLine="480"/>
        <w:outlineLvl w:val="9"/>
        <w:rPr>
          <w:rFonts w:hint="default" w:ascii="Times New Roman" w:hAnsi="Times New Roman" w:cs="Times New Roman"/>
          <w:sz w:val="24"/>
        </w:rPr>
      </w:pPr>
      <w:r>
        <w:rPr>
          <w:rFonts w:hint="default" w:ascii="Times New Roman" w:hAnsi="Times New Roman" w:cs="Times New Roman"/>
          <w:sz w:val="24"/>
        </w:rPr>
        <w:t>（4）事故现场的各种应急处置专业行动已无继续的必要；</w:t>
      </w:r>
    </w:p>
    <w:p>
      <w:pPr>
        <w:spacing w:line="500" w:lineRule="exact"/>
        <w:ind w:firstLine="480"/>
        <w:outlineLvl w:val="9"/>
        <w:rPr>
          <w:rFonts w:hint="default" w:ascii="Times New Roman" w:hAnsi="Times New Roman" w:cs="Times New Roman"/>
          <w:sz w:val="24"/>
        </w:rPr>
      </w:pPr>
      <w:r>
        <w:rPr>
          <w:rFonts w:hint="default" w:ascii="Times New Roman" w:hAnsi="Times New Roman" w:cs="Times New Roman"/>
          <w:sz w:val="24"/>
        </w:rPr>
        <w:t>（5）采取并继续采取一切必要的防护措施以保护公众免受危害，并使事故可能引起的长期后果合理且尽量低的水平。</w:t>
      </w:r>
    </w:p>
    <w:p>
      <w:pPr>
        <w:adjustRightInd w:val="0"/>
        <w:snapToGrid w:val="0"/>
        <w:spacing w:line="500" w:lineRule="exact"/>
        <w:ind w:firstLine="0" w:firstLineChars="0"/>
        <w:outlineLvl w:val="9"/>
        <w:rPr>
          <w:rFonts w:hint="default" w:ascii="Times New Roman" w:hAnsi="Times New Roman" w:eastAsia="宋体" w:cs="Times New Roman"/>
          <w:b/>
          <w:sz w:val="28"/>
          <w:szCs w:val="28"/>
          <w:lang w:eastAsia="zh-CN"/>
        </w:rPr>
      </w:pPr>
      <w:r>
        <w:rPr>
          <w:rFonts w:hint="default" w:ascii="Times New Roman" w:hAnsi="Times New Roman" w:eastAsia="宋体" w:cs="Times New Roman"/>
          <w:b/>
          <w:sz w:val="28"/>
          <w:szCs w:val="28"/>
          <w:lang w:eastAsia="zh-CN"/>
        </w:rPr>
        <w:t>7.1.2</w:t>
      </w:r>
      <w:r>
        <w:rPr>
          <w:rFonts w:hint="eastAsia" w:cs="Times New Roman"/>
          <w:b/>
          <w:sz w:val="28"/>
          <w:szCs w:val="28"/>
          <w:lang w:val="en-US" w:eastAsia="zh-CN"/>
        </w:rPr>
        <w:t xml:space="preserve"> </w:t>
      </w:r>
      <w:r>
        <w:rPr>
          <w:rFonts w:hint="default" w:ascii="Times New Roman" w:hAnsi="Times New Roman" w:eastAsia="宋体" w:cs="Times New Roman"/>
          <w:b/>
          <w:sz w:val="28"/>
          <w:szCs w:val="28"/>
          <w:lang w:eastAsia="zh-CN"/>
        </w:rPr>
        <w:t>应急终止的步骤</w:t>
      </w:r>
    </w:p>
    <w:p>
      <w:pPr>
        <w:spacing w:line="500" w:lineRule="exact"/>
        <w:ind w:firstLine="480"/>
        <w:outlineLvl w:val="9"/>
        <w:rPr>
          <w:rFonts w:hint="default" w:ascii="Times New Roman" w:hAnsi="Times New Roman" w:cs="Times New Roman"/>
          <w:sz w:val="24"/>
        </w:rPr>
      </w:pPr>
      <w:r>
        <w:rPr>
          <w:rFonts w:hint="default" w:ascii="Times New Roman" w:hAnsi="Times New Roman" w:cs="Times New Roman"/>
          <w:sz w:val="24"/>
        </w:rPr>
        <w:t>（1）由应急总指挥确认和决策终止时机</w:t>
      </w:r>
      <w:r>
        <w:rPr>
          <w:rFonts w:hint="default" w:ascii="Times New Roman" w:hAnsi="Times New Roman" w:cs="Times New Roman"/>
          <w:sz w:val="24"/>
          <w:lang w:eastAsia="zh-CN"/>
        </w:rPr>
        <w:t>并公布</w:t>
      </w:r>
      <w:r>
        <w:rPr>
          <w:rFonts w:hint="default" w:ascii="Times New Roman" w:hAnsi="Times New Roman" w:cs="Times New Roman"/>
          <w:sz w:val="24"/>
        </w:rPr>
        <w:t>；</w:t>
      </w:r>
    </w:p>
    <w:p>
      <w:pPr>
        <w:spacing w:line="500" w:lineRule="exact"/>
        <w:outlineLvl w:val="9"/>
        <w:rPr>
          <w:rFonts w:hint="default" w:ascii="Times New Roman" w:hAnsi="Times New Roman" w:cs="Times New Roman"/>
          <w:sz w:val="24"/>
        </w:rPr>
      </w:pPr>
      <w:r>
        <w:rPr>
          <w:rFonts w:hint="default" w:ascii="Times New Roman" w:hAnsi="Times New Roman" w:cs="Times New Roman"/>
          <w:sz w:val="24"/>
        </w:rPr>
        <w:t>（2）对有毒有害物质泄漏的应急终止，可由事故责任单位提出，经现场应急总指挥批准</w:t>
      </w:r>
      <w:r>
        <w:rPr>
          <w:rFonts w:hint="default" w:ascii="Times New Roman" w:hAnsi="Times New Roman" w:cs="Times New Roman"/>
          <w:sz w:val="24"/>
          <w:lang w:eastAsia="zh-CN"/>
        </w:rPr>
        <w:t>公布</w:t>
      </w:r>
      <w:r>
        <w:rPr>
          <w:rFonts w:hint="default" w:ascii="Times New Roman" w:hAnsi="Times New Roman" w:cs="Times New Roman"/>
          <w:sz w:val="24"/>
        </w:rPr>
        <w:t>；</w:t>
      </w:r>
    </w:p>
    <w:p>
      <w:pPr>
        <w:spacing w:line="500" w:lineRule="exact"/>
        <w:outlineLvl w:val="9"/>
        <w:rPr>
          <w:rFonts w:hint="default" w:ascii="Times New Roman" w:hAnsi="Times New Roman" w:cs="Times New Roman"/>
          <w:sz w:val="24"/>
        </w:rPr>
      </w:pPr>
      <w:r>
        <w:rPr>
          <w:rFonts w:hint="default" w:ascii="Times New Roman" w:hAnsi="Times New Roman" w:cs="Times New Roman"/>
          <w:sz w:val="24"/>
        </w:rPr>
        <w:t>（3）应急状态终止后，根据国家、上级环保部门有关</w:t>
      </w:r>
      <w:r>
        <w:rPr>
          <w:rFonts w:hint="default" w:ascii="Times New Roman" w:hAnsi="Times New Roman" w:cs="Times New Roman"/>
          <w:sz w:val="24"/>
          <w:lang w:eastAsia="zh-CN"/>
        </w:rPr>
        <w:t>规定和</w:t>
      </w:r>
      <w:r>
        <w:rPr>
          <w:rFonts w:hint="default" w:ascii="Times New Roman" w:hAnsi="Times New Roman" w:cs="Times New Roman"/>
          <w:sz w:val="24"/>
        </w:rPr>
        <w:t>实际情况，继续进行环境监测和评价工作，直到自然过程或其它补救措施无需继续进行为止。</w:t>
      </w:r>
    </w:p>
    <w:p>
      <w:pPr>
        <w:adjustRightInd w:val="0"/>
        <w:snapToGrid w:val="0"/>
        <w:spacing w:line="500" w:lineRule="exact"/>
        <w:ind w:firstLine="0" w:firstLineChars="0"/>
        <w:outlineLvl w:val="9"/>
        <w:rPr>
          <w:rFonts w:hint="default" w:ascii="Times New Roman" w:hAnsi="Times New Roman" w:eastAsia="宋体" w:cs="Times New Roman"/>
          <w:b/>
          <w:sz w:val="28"/>
          <w:szCs w:val="28"/>
          <w:lang w:eastAsia="zh-CN"/>
        </w:rPr>
      </w:pPr>
      <w:r>
        <w:rPr>
          <w:rFonts w:hint="default" w:ascii="Times New Roman" w:hAnsi="Times New Roman" w:eastAsia="宋体" w:cs="Times New Roman"/>
          <w:b/>
          <w:sz w:val="28"/>
          <w:szCs w:val="28"/>
          <w:lang w:eastAsia="zh-CN"/>
        </w:rPr>
        <w:t>7.2 应急记录</w:t>
      </w:r>
    </w:p>
    <w:p>
      <w:pPr>
        <w:spacing w:line="500" w:lineRule="exact"/>
        <w:ind w:firstLine="480"/>
        <w:outlineLvl w:val="9"/>
        <w:rPr>
          <w:rFonts w:hint="default" w:ascii="Times New Roman" w:hAnsi="Times New Roman" w:cs="Times New Roman"/>
          <w:sz w:val="24"/>
        </w:rPr>
      </w:pPr>
      <w:r>
        <w:rPr>
          <w:rFonts w:hint="default" w:ascii="Times New Roman" w:hAnsi="Times New Roman" w:cs="Times New Roman"/>
          <w:sz w:val="24"/>
        </w:rPr>
        <w:t>准确及时地记录应急过程，可为总结应急处置经验教训，修改完善应急处置预案提供依据。记录工作需有专人负责，必须记录的情况有：</w:t>
      </w:r>
    </w:p>
    <w:p>
      <w:pPr>
        <w:spacing w:line="500" w:lineRule="exact"/>
        <w:ind w:firstLine="480"/>
        <w:outlineLvl w:val="9"/>
        <w:rPr>
          <w:rFonts w:hint="default" w:ascii="Times New Roman" w:hAnsi="Times New Roman" w:cs="Times New Roman"/>
          <w:sz w:val="24"/>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1</w:t>
      </w:r>
      <w:r>
        <w:rPr>
          <w:rFonts w:hint="eastAsia" w:ascii="Times New Roman" w:hAnsi="Times New Roman" w:cs="Times New Roman"/>
          <w:sz w:val="24"/>
          <w:lang w:eastAsia="zh-CN"/>
        </w:rPr>
        <w:t>）</w:t>
      </w:r>
      <w:r>
        <w:rPr>
          <w:rFonts w:hint="default" w:ascii="Times New Roman" w:hAnsi="Times New Roman" w:cs="Times New Roman"/>
          <w:sz w:val="24"/>
        </w:rPr>
        <w:t>事故的发生、发展与终结；</w:t>
      </w:r>
    </w:p>
    <w:p>
      <w:pPr>
        <w:spacing w:line="500" w:lineRule="exact"/>
        <w:ind w:firstLine="480"/>
        <w:outlineLvl w:val="9"/>
        <w:rPr>
          <w:rFonts w:hint="default" w:ascii="Times New Roman" w:hAnsi="Times New Roman" w:cs="Times New Roman"/>
          <w:sz w:val="24"/>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2</w:t>
      </w:r>
      <w:r>
        <w:rPr>
          <w:rFonts w:hint="eastAsia" w:ascii="Times New Roman" w:hAnsi="Times New Roman" w:cs="Times New Roman"/>
          <w:sz w:val="24"/>
          <w:lang w:eastAsia="zh-CN"/>
        </w:rPr>
        <w:t>）</w:t>
      </w:r>
      <w:r>
        <w:rPr>
          <w:rFonts w:hint="default" w:ascii="Times New Roman" w:hAnsi="Times New Roman" w:cs="Times New Roman"/>
          <w:sz w:val="24"/>
        </w:rPr>
        <w:t>指挥程序，出动力量的规模与性质；</w:t>
      </w:r>
    </w:p>
    <w:p>
      <w:pPr>
        <w:spacing w:line="500" w:lineRule="exact"/>
        <w:ind w:firstLine="480"/>
        <w:outlineLvl w:val="9"/>
        <w:rPr>
          <w:rFonts w:hint="default" w:ascii="Times New Roman" w:hAnsi="Times New Roman" w:cs="Times New Roman"/>
          <w:sz w:val="24"/>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3</w:t>
      </w:r>
      <w:r>
        <w:rPr>
          <w:rFonts w:hint="eastAsia" w:ascii="Times New Roman" w:hAnsi="Times New Roman" w:cs="Times New Roman"/>
          <w:sz w:val="24"/>
          <w:lang w:eastAsia="zh-CN"/>
        </w:rPr>
        <w:t>）</w:t>
      </w:r>
      <w:r>
        <w:rPr>
          <w:rFonts w:hint="default" w:ascii="Times New Roman" w:hAnsi="Times New Roman" w:cs="Times New Roman"/>
          <w:sz w:val="24"/>
        </w:rPr>
        <w:t>任务分工与完成任务的情况，各个接口的衔接度；</w:t>
      </w:r>
    </w:p>
    <w:p>
      <w:pPr>
        <w:spacing w:line="500" w:lineRule="exact"/>
        <w:ind w:firstLine="480"/>
        <w:outlineLvl w:val="9"/>
        <w:rPr>
          <w:rFonts w:hint="default" w:ascii="Times New Roman" w:hAnsi="Times New Roman" w:cs="Times New Roman"/>
          <w:sz w:val="24"/>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4</w:t>
      </w:r>
      <w:r>
        <w:rPr>
          <w:rFonts w:hint="eastAsia" w:ascii="Times New Roman" w:hAnsi="Times New Roman" w:cs="Times New Roman"/>
          <w:sz w:val="24"/>
          <w:lang w:eastAsia="zh-CN"/>
        </w:rPr>
        <w:t>）</w:t>
      </w:r>
      <w:r>
        <w:rPr>
          <w:rFonts w:hint="default" w:ascii="Times New Roman" w:hAnsi="Times New Roman" w:cs="Times New Roman"/>
          <w:sz w:val="24"/>
        </w:rPr>
        <w:t>应急组织、工作人员、仪器设备的适应性及完成任务的能力；</w:t>
      </w:r>
    </w:p>
    <w:p>
      <w:pPr>
        <w:spacing w:line="500" w:lineRule="exact"/>
        <w:ind w:firstLine="480"/>
        <w:outlineLvl w:val="9"/>
        <w:rPr>
          <w:rFonts w:hint="default" w:ascii="Times New Roman" w:hAnsi="Times New Roman" w:cs="Times New Roman"/>
          <w:sz w:val="24"/>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5</w:t>
      </w:r>
      <w:r>
        <w:rPr>
          <w:rFonts w:hint="eastAsia" w:ascii="Times New Roman" w:hAnsi="Times New Roman" w:cs="Times New Roman"/>
          <w:sz w:val="24"/>
          <w:lang w:eastAsia="zh-CN"/>
        </w:rPr>
        <w:t>）</w:t>
      </w:r>
      <w:r>
        <w:rPr>
          <w:rFonts w:hint="default" w:ascii="Times New Roman" w:hAnsi="Times New Roman" w:cs="Times New Roman"/>
          <w:sz w:val="24"/>
        </w:rPr>
        <w:t>公众采取的重大防护措施及其效果；</w:t>
      </w:r>
    </w:p>
    <w:p>
      <w:pPr>
        <w:spacing w:line="500" w:lineRule="exact"/>
        <w:ind w:firstLine="480"/>
        <w:outlineLvl w:val="9"/>
        <w:rPr>
          <w:rFonts w:hint="default" w:ascii="Times New Roman" w:hAnsi="Times New Roman" w:cs="Times New Roman"/>
          <w:sz w:val="24"/>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6</w:t>
      </w:r>
      <w:r>
        <w:rPr>
          <w:rFonts w:hint="eastAsia" w:ascii="Times New Roman" w:hAnsi="Times New Roman" w:cs="Times New Roman"/>
          <w:sz w:val="24"/>
          <w:lang w:eastAsia="zh-CN"/>
        </w:rPr>
        <w:t>）</w:t>
      </w:r>
      <w:r>
        <w:rPr>
          <w:rFonts w:hint="default" w:ascii="Times New Roman" w:hAnsi="Times New Roman" w:cs="Times New Roman"/>
          <w:sz w:val="24"/>
        </w:rPr>
        <w:t>地形、气象对危害区域及应急行动的影响等情况。各类公告、公报、通报、通令、命令及重要指示，均应收集整理。各种情况的记录必须有时间、地点、执行单位、及其负责人的记载。</w:t>
      </w:r>
    </w:p>
    <w:p>
      <w:pPr>
        <w:adjustRightInd w:val="0"/>
        <w:snapToGrid w:val="0"/>
        <w:spacing w:line="500" w:lineRule="exact"/>
        <w:ind w:firstLine="0" w:firstLineChars="0"/>
        <w:outlineLvl w:val="9"/>
        <w:rPr>
          <w:rFonts w:hint="default" w:ascii="Times New Roman" w:hAnsi="Times New Roman" w:eastAsia="宋体" w:cs="Times New Roman"/>
          <w:b/>
          <w:sz w:val="28"/>
          <w:szCs w:val="28"/>
          <w:lang w:eastAsia="zh-CN"/>
        </w:rPr>
      </w:pPr>
      <w:r>
        <w:rPr>
          <w:rFonts w:hint="default" w:ascii="Times New Roman" w:hAnsi="Times New Roman" w:eastAsia="宋体" w:cs="Times New Roman"/>
          <w:b/>
          <w:sz w:val="28"/>
          <w:szCs w:val="28"/>
          <w:lang w:eastAsia="zh-CN"/>
        </w:rPr>
        <w:t>7.3 事故得到控制后的后续事项</w:t>
      </w:r>
    </w:p>
    <w:p>
      <w:pPr>
        <w:autoSpaceDE w:val="0"/>
        <w:autoSpaceDN w:val="0"/>
        <w:adjustRightInd w:val="0"/>
        <w:snapToGrid w:val="0"/>
        <w:spacing w:line="500" w:lineRule="exact"/>
        <w:ind w:firstLine="480"/>
        <w:outlineLvl w:val="9"/>
        <w:rPr>
          <w:rFonts w:hint="default" w:ascii="Times New Roman" w:hAnsi="Times New Roman" w:cs="Times New Roman"/>
          <w:sz w:val="24"/>
        </w:rPr>
      </w:pPr>
      <w:r>
        <w:rPr>
          <w:rFonts w:hint="default" w:ascii="Times New Roman" w:hAnsi="Times New Roman" w:cs="Times New Roman"/>
          <w:sz w:val="24"/>
        </w:rPr>
        <w:t>事故得到控制后，应急指挥部负责协调组织进行后期污染监测和治理，包括处理、分类或处置所收集的废物、被污染的土壤或地表水或其他材料；清理事故现场；进行事故总结和责任认定；报告事故；事故记录；生产记录；补充和完善应急装备；在清理程序完成之前，确保不在被影响的区域进行任何与泄漏材料性质不相容的废物处理贮存或处置活动等安全措施；修订和完善应急预案。</w:t>
      </w:r>
    </w:p>
    <w:p>
      <w:pPr>
        <w:adjustRightInd w:val="0"/>
        <w:snapToGrid w:val="0"/>
        <w:spacing w:line="500" w:lineRule="exact"/>
        <w:ind w:firstLine="0" w:firstLineChars="0"/>
        <w:outlineLvl w:val="9"/>
        <w:rPr>
          <w:rFonts w:hint="default" w:ascii="Times New Roman" w:hAnsi="Times New Roman" w:eastAsia="宋体" w:cs="Times New Roman"/>
          <w:b/>
          <w:sz w:val="28"/>
          <w:szCs w:val="28"/>
          <w:lang w:eastAsia="zh-CN"/>
        </w:rPr>
      </w:pPr>
      <w:r>
        <w:rPr>
          <w:rFonts w:hint="eastAsia" w:cs="Times New Roman"/>
          <w:b/>
          <w:sz w:val="28"/>
          <w:szCs w:val="28"/>
          <w:lang w:val="en-US" w:eastAsia="zh-CN"/>
        </w:rPr>
        <w:t>8</w:t>
      </w:r>
      <w:r>
        <w:rPr>
          <w:rFonts w:hint="default" w:ascii="Times New Roman" w:hAnsi="Times New Roman" w:eastAsia="宋体" w:cs="Times New Roman"/>
          <w:b/>
          <w:sz w:val="28"/>
          <w:szCs w:val="28"/>
          <w:lang w:eastAsia="zh-CN"/>
        </w:rPr>
        <w:t xml:space="preserve"> 应急装备</w:t>
      </w:r>
    </w:p>
    <w:p>
      <w:pPr>
        <w:adjustRightInd w:val="0"/>
        <w:snapToGrid w:val="0"/>
        <w:spacing w:line="500" w:lineRule="exact"/>
        <w:ind w:firstLine="480"/>
        <w:outlineLvl w:val="9"/>
        <w:rPr>
          <w:rFonts w:hint="default" w:ascii="Times New Roman" w:hAnsi="Times New Roman" w:cs="Times New Roman"/>
          <w:color w:val="000000"/>
          <w:kern w:val="0"/>
          <w:szCs w:val="28"/>
        </w:rPr>
      </w:pPr>
      <w:r>
        <w:rPr>
          <w:rFonts w:hint="default" w:ascii="Times New Roman" w:hAnsi="Times New Roman" w:cs="Times New Roman"/>
          <w:kern w:val="0"/>
          <w:sz w:val="24"/>
        </w:rPr>
        <w:t>厂区</w:t>
      </w:r>
      <w:r>
        <w:rPr>
          <w:rFonts w:hint="default" w:ascii="Times New Roman" w:hAnsi="Times New Roman" w:cs="Times New Roman"/>
          <w:sz w:val="24"/>
        </w:rPr>
        <w:t>内必须备足、备齐</w:t>
      </w:r>
      <w:r>
        <w:rPr>
          <w:rFonts w:hint="default" w:ascii="Times New Roman" w:hAnsi="Times New Roman" w:cs="Times New Roman"/>
          <w:color w:val="000000"/>
          <w:kern w:val="0"/>
          <w:sz w:val="24"/>
        </w:rPr>
        <w:t>应急设施（备）与物资</w:t>
      </w:r>
      <w:r>
        <w:rPr>
          <w:rFonts w:hint="default" w:ascii="Times New Roman" w:hAnsi="Times New Roman" w:cs="Times New Roman"/>
          <w:sz w:val="24"/>
        </w:rPr>
        <w:t>，并放在显眼位置，以便在发生突发性环境事故时，保证应急人员在第一时间启用，能快速、正确的投入到应急救援行动中，以及在应急行动结束后，做好人员、设备和环境的清理净化。厂内应配备</w:t>
      </w:r>
      <w:r>
        <w:rPr>
          <w:rFonts w:hint="default" w:ascii="Times New Roman" w:hAnsi="Times New Roman" w:cs="Times New Roman"/>
          <w:color w:val="000000"/>
          <w:kern w:val="0"/>
          <w:sz w:val="24"/>
        </w:rPr>
        <w:t>应急设施（备）与物资见</w:t>
      </w:r>
      <w:r>
        <w:rPr>
          <w:rFonts w:hint="default" w:ascii="Times New Roman" w:hAnsi="Times New Roman" w:cs="Times New Roman"/>
          <w:color w:val="000000"/>
          <w:kern w:val="0"/>
          <w:sz w:val="24"/>
          <w:lang w:val="en-US" w:eastAsia="zh-CN"/>
        </w:rPr>
        <w:t>综合预案</w:t>
      </w:r>
      <w:r>
        <w:rPr>
          <w:rFonts w:hint="default" w:ascii="Times New Roman" w:hAnsi="Times New Roman" w:cs="Times New Roman"/>
          <w:color w:val="000000"/>
          <w:kern w:val="0"/>
          <w:sz w:val="24"/>
        </w:rPr>
        <w:t>。</w:t>
      </w:r>
      <w:r>
        <w:rPr>
          <w:rFonts w:hint="default" w:ascii="Times New Roman" w:hAnsi="Times New Roman" w:cs="Times New Roman"/>
          <w:color w:val="000000"/>
          <w:kern w:val="0"/>
          <w:szCs w:val="28"/>
        </w:rPr>
        <w:t xml:space="preserve"> </w:t>
      </w:r>
    </w:p>
    <w:p>
      <w:pPr>
        <w:adjustRightInd w:val="0"/>
        <w:snapToGrid w:val="0"/>
        <w:spacing w:line="500" w:lineRule="exact"/>
        <w:ind w:firstLine="0" w:firstLineChars="0"/>
        <w:outlineLvl w:val="9"/>
        <w:rPr>
          <w:rFonts w:hint="default" w:ascii="Times New Roman" w:hAnsi="Times New Roman" w:eastAsia="宋体" w:cs="Times New Roman"/>
          <w:b/>
          <w:sz w:val="28"/>
          <w:szCs w:val="28"/>
          <w:lang w:eastAsia="zh-CN"/>
        </w:rPr>
      </w:pPr>
      <w:r>
        <w:rPr>
          <w:rFonts w:hint="eastAsia" w:cs="Times New Roman"/>
          <w:b/>
          <w:sz w:val="28"/>
          <w:szCs w:val="28"/>
          <w:lang w:val="en-US" w:eastAsia="zh-CN"/>
        </w:rPr>
        <w:t>9</w:t>
      </w:r>
      <w:r>
        <w:rPr>
          <w:rFonts w:hint="default" w:ascii="Times New Roman" w:hAnsi="Times New Roman" w:eastAsia="宋体" w:cs="Times New Roman"/>
          <w:b/>
          <w:sz w:val="28"/>
          <w:szCs w:val="28"/>
          <w:lang w:val="en-US" w:eastAsia="zh-CN"/>
        </w:rPr>
        <w:t xml:space="preserve"> </w:t>
      </w:r>
      <w:r>
        <w:rPr>
          <w:rFonts w:hint="default" w:ascii="Times New Roman" w:hAnsi="Times New Roman" w:eastAsia="宋体" w:cs="Times New Roman"/>
          <w:b/>
          <w:sz w:val="28"/>
          <w:szCs w:val="28"/>
          <w:lang w:eastAsia="zh-CN"/>
        </w:rPr>
        <w:t>应急预防和保障方案</w:t>
      </w:r>
    </w:p>
    <w:p>
      <w:pPr>
        <w:adjustRightInd w:val="0"/>
        <w:snapToGrid w:val="0"/>
        <w:spacing w:line="500" w:lineRule="exact"/>
        <w:ind w:firstLine="0" w:firstLineChars="0"/>
        <w:outlineLvl w:val="9"/>
        <w:rPr>
          <w:rFonts w:hint="default" w:ascii="Times New Roman" w:hAnsi="Times New Roman" w:eastAsia="宋体" w:cs="Times New Roman"/>
          <w:b/>
          <w:sz w:val="28"/>
          <w:szCs w:val="28"/>
          <w:lang w:eastAsia="zh-CN"/>
        </w:rPr>
      </w:pPr>
      <w:r>
        <w:rPr>
          <w:rFonts w:hint="eastAsia" w:cs="Times New Roman"/>
          <w:b/>
          <w:sz w:val="28"/>
          <w:szCs w:val="28"/>
          <w:lang w:val="en-US" w:eastAsia="zh-CN"/>
        </w:rPr>
        <w:t>9</w:t>
      </w:r>
      <w:r>
        <w:rPr>
          <w:rFonts w:hint="default" w:ascii="Times New Roman" w:hAnsi="Times New Roman" w:eastAsia="宋体" w:cs="Times New Roman"/>
          <w:b/>
          <w:sz w:val="28"/>
          <w:szCs w:val="28"/>
          <w:lang w:eastAsia="zh-CN"/>
        </w:rPr>
        <w:t>.1 预防事故方案</w:t>
      </w:r>
    </w:p>
    <w:p>
      <w:pPr>
        <w:keepNext w:val="0"/>
        <w:keepLines w:val="0"/>
        <w:pageBreakBefore w:val="0"/>
        <w:widowControl w:val="0"/>
        <w:kinsoku/>
        <w:wordWrap/>
        <w:overflowPunct/>
        <w:topLinePunct w:val="0"/>
        <w:bidi w:val="0"/>
        <w:adjustRightInd/>
        <w:snapToGrid/>
        <w:spacing w:line="360" w:lineRule="auto"/>
        <w:ind w:firstLine="480"/>
        <w:textAlignment w:val="auto"/>
        <w:outlineLvl w:val="9"/>
        <w:rPr>
          <w:rFonts w:hint="default" w:ascii="Times New Roman" w:hAnsi="Times New Roman" w:cs="Times New Roman"/>
          <w:sz w:val="24"/>
        </w:rPr>
      </w:pPr>
      <w:r>
        <w:rPr>
          <w:rFonts w:hint="default" w:ascii="Times New Roman" w:hAnsi="Times New Roman" w:cs="Times New Roman"/>
          <w:sz w:val="24"/>
        </w:rPr>
        <w:t>按照早发现、早报告、早处置的原则，由公司</w:t>
      </w:r>
      <w:r>
        <w:rPr>
          <w:rFonts w:hint="default" w:ascii="Times New Roman" w:hAnsi="Times New Roman" w:cs="Times New Roman"/>
          <w:sz w:val="24"/>
          <w:lang w:eastAsia="zh-CN"/>
        </w:rPr>
        <w:t>安排专人定期</w:t>
      </w:r>
      <w:r>
        <w:rPr>
          <w:rFonts w:hint="default" w:ascii="Times New Roman" w:hAnsi="Times New Roman" w:cs="Times New Roman"/>
          <w:sz w:val="24"/>
        </w:rPr>
        <w:t>对</w:t>
      </w:r>
      <w:r>
        <w:rPr>
          <w:rFonts w:hint="eastAsia" w:cs="Times New Roman"/>
          <w:sz w:val="24"/>
          <w:lang w:eastAsia="zh-CN"/>
        </w:rPr>
        <w:t>污水处理站</w:t>
      </w:r>
      <w:r>
        <w:rPr>
          <w:rFonts w:hint="default" w:ascii="Times New Roman" w:hAnsi="Times New Roman" w:cs="Times New Roman"/>
          <w:sz w:val="24"/>
        </w:rPr>
        <w:t>进行巡查，巡查人员要认真负责，在关键装置管理上做到落实到人、责任到人。关键装置、重点岗位要做到全厂每位员工熟悉应急救援预案的内容，熟悉救援器材的使用，并组织单位员工每年演练一次。做好安全检查，设备安全设施、消防设施、关键装置的排查，检查内容应根据安全标准化规范要求，综合检查各单位每月一次，班组每周一次，专业检查每半年检查一次，季节性检查、节假日检查都必须定期进行，检查不要走过场，要对每一项安全设施、消防设施、每一个环节做到不漏点、不漏项，认真检查，发现问题做到四定：定措施、定资金落实情况、定负责人、定整改完成情况。</w:t>
      </w:r>
    </w:p>
    <w:p>
      <w:pPr>
        <w:keepNext w:val="0"/>
        <w:keepLines w:val="0"/>
        <w:pageBreakBefore w:val="0"/>
        <w:widowControl w:val="0"/>
        <w:kinsoku/>
        <w:wordWrap/>
        <w:overflowPunct/>
        <w:topLinePunct w:val="0"/>
        <w:bidi w:val="0"/>
        <w:adjustRightInd/>
        <w:snapToGrid/>
        <w:spacing w:line="360" w:lineRule="auto"/>
        <w:ind w:firstLine="0" w:firstLineChars="0"/>
        <w:textAlignment w:val="auto"/>
        <w:outlineLvl w:val="9"/>
        <w:rPr>
          <w:rFonts w:hint="default" w:ascii="Times New Roman" w:hAnsi="Times New Roman" w:eastAsia="宋体" w:cs="Times New Roman"/>
          <w:b/>
          <w:sz w:val="28"/>
          <w:szCs w:val="28"/>
          <w:lang w:eastAsia="zh-CN"/>
        </w:rPr>
      </w:pPr>
      <w:r>
        <w:rPr>
          <w:rFonts w:hint="eastAsia" w:cs="Times New Roman"/>
          <w:b/>
          <w:sz w:val="28"/>
          <w:szCs w:val="28"/>
          <w:lang w:val="en-US" w:eastAsia="zh-CN"/>
        </w:rPr>
        <w:t>9</w:t>
      </w:r>
      <w:r>
        <w:rPr>
          <w:rFonts w:hint="default" w:ascii="Times New Roman" w:hAnsi="Times New Roman" w:eastAsia="宋体" w:cs="Times New Roman"/>
          <w:b/>
          <w:sz w:val="28"/>
          <w:szCs w:val="28"/>
          <w:lang w:eastAsia="zh-CN"/>
        </w:rPr>
        <w:t>.2 应急设备器材的日常管理、养护</w:t>
      </w:r>
    </w:p>
    <w:p>
      <w:pPr>
        <w:pStyle w:val="2"/>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eastAsiaTheme="minorEastAsia"/>
          <w:lang w:eastAsia="zh-CN"/>
        </w:rPr>
      </w:pPr>
      <w:r>
        <w:rPr>
          <w:rFonts w:hint="default" w:ascii="Times New Roman" w:hAnsi="Times New Roman" w:cs="Times New Roman"/>
          <w:sz w:val="24"/>
          <w:lang w:eastAsia="zh-CN"/>
        </w:rPr>
        <w:t>物资采购部门</w:t>
      </w:r>
      <w:r>
        <w:rPr>
          <w:rFonts w:hint="default" w:ascii="Times New Roman" w:hAnsi="Times New Roman" w:cs="Times New Roman"/>
          <w:sz w:val="24"/>
        </w:rPr>
        <w:t>必须购买合格的应急设备器材产品，严禁购买使用假冒伪劣产品。为保证设备经常处于良好的状态，可以确保使用者的安全，必须对设备器材进行维护保养工作；保养维护工作由</w:t>
      </w:r>
      <w:r>
        <w:rPr>
          <w:rFonts w:hint="eastAsia" w:cs="Times New Roman"/>
          <w:sz w:val="24"/>
          <w:lang w:eastAsia="zh-CN"/>
        </w:rPr>
        <w:t>仓库</w:t>
      </w:r>
      <w:r>
        <w:rPr>
          <w:rFonts w:hint="default" w:ascii="Times New Roman" w:hAnsi="Times New Roman" w:cs="Times New Roman"/>
          <w:sz w:val="24"/>
        </w:rPr>
        <w:t>管理人员负责，确保应急设备器材能正常使用</w:t>
      </w:r>
      <w:r>
        <w:rPr>
          <w:rFonts w:hint="eastAsia" w:ascii="Times New Roman" w:hAnsi="Times New Roman" w:cs="Times New Roman"/>
          <w:sz w:val="24"/>
          <w:lang w:eastAsia="zh-CN"/>
        </w:rPr>
        <w:t>。</w:t>
      </w:r>
    </w:p>
    <w:p>
      <w:pPr>
        <w:pStyle w:val="2"/>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3"/>
        <w:ind w:firstLine="643"/>
      </w:pPr>
      <w:bookmarkStart w:id="151" w:name="_Toc16298"/>
      <w:bookmarkStart w:id="152" w:name="_Toc13564"/>
      <w:r>
        <w:rPr>
          <w:rFonts w:hint="eastAsia"/>
          <w:snapToGrid w:val="0"/>
        </w:rPr>
        <w:t>第</w:t>
      </w:r>
      <w:r>
        <w:rPr>
          <w:rFonts w:hint="eastAsia"/>
          <w:snapToGrid w:val="0"/>
          <w:lang w:eastAsia="zh-CN"/>
        </w:rPr>
        <w:t>五</w:t>
      </w:r>
      <w:r>
        <w:rPr>
          <w:rFonts w:hint="eastAsia"/>
          <w:snapToGrid w:val="0"/>
        </w:rPr>
        <w:t xml:space="preserve">部分 </w:t>
      </w:r>
      <w:r>
        <w:rPr>
          <w:rFonts w:hint="eastAsia"/>
          <w:snapToGrid w:val="0"/>
          <w:lang w:eastAsia="zh-CN"/>
        </w:rPr>
        <w:t>废气</w:t>
      </w:r>
      <w:r>
        <w:rPr>
          <w:rFonts w:hint="eastAsia"/>
          <w:snapToGrid w:val="0"/>
        </w:rPr>
        <w:t>突发</w:t>
      </w:r>
      <w:r>
        <w:rPr>
          <w:snapToGrid w:val="0"/>
        </w:rPr>
        <w:t>环境</w:t>
      </w:r>
      <w:r>
        <w:rPr>
          <w:rFonts w:hint="eastAsia"/>
          <w:snapToGrid w:val="0"/>
        </w:rPr>
        <w:t>事件</w:t>
      </w:r>
      <w:r>
        <w:rPr>
          <w:snapToGrid w:val="0"/>
        </w:rPr>
        <w:t>专项应急预案</w:t>
      </w:r>
      <w:bookmarkEnd w:id="151"/>
      <w:bookmarkEnd w:id="152"/>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hint="default" w:ascii="Times New Roman" w:hAnsi="Times New Roman" w:eastAsia="宋体" w:cs="Times New Roman"/>
          <w:sz w:val="30"/>
          <w:szCs w:val="30"/>
        </w:rPr>
      </w:pPr>
      <w:bookmarkStart w:id="153" w:name="_Toc20714"/>
      <w:bookmarkStart w:id="154" w:name="_Toc21134"/>
      <w:r>
        <w:rPr>
          <w:rFonts w:hint="default" w:ascii="Times New Roman" w:hAnsi="Times New Roman" w:eastAsia="宋体" w:cs="Times New Roman"/>
          <w:sz w:val="30"/>
          <w:szCs w:val="30"/>
        </w:rPr>
        <w:t>1 事故类型和危害程度分析</w:t>
      </w:r>
      <w:bookmarkEnd w:id="153"/>
      <w:bookmarkEnd w:id="154"/>
    </w:p>
    <w:p>
      <w:pPr>
        <w:ind w:firstLine="480"/>
      </w:pPr>
      <w:r>
        <w:t>企业在生产过程中产生的废气主要包括粉尘</w:t>
      </w:r>
      <w:r>
        <w:rPr>
          <w:rFonts w:hint="eastAsia"/>
          <w:lang w:eastAsia="zh-CN"/>
        </w:rPr>
        <w:t>和有机废气</w:t>
      </w:r>
      <w:r>
        <w:t>。若环保设备发生故障，可能导致废气的排放浓度超标。若风机不能正常运行，不能对废气进行有效收集，可能会导致车间内部废气浓度较高，从而影响生产人员的人身安全。</w:t>
      </w:r>
    </w:p>
    <w:p>
      <w:pPr>
        <w:ind w:firstLine="480"/>
      </w:pPr>
      <w:r>
        <w:t>事故诱发原因有以下几个方面：</w:t>
      </w:r>
    </w:p>
    <w:p>
      <w:pPr>
        <w:numPr>
          <w:ilvl w:val="0"/>
          <w:numId w:val="0"/>
        </w:numPr>
        <w:outlineLvl w:val="9"/>
        <w:rPr>
          <w:rFonts w:hint="eastAsia"/>
        </w:rPr>
      </w:pPr>
      <w:r>
        <w:rPr>
          <w:rFonts w:hint="eastAsia"/>
          <w:lang w:eastAsia="zh-CN"/>
        </w:rPr>
        <w:t>（</w:t>
      </w:r>
      <w:r>
        <w:rPr>
          <w:rFonts w:hint="eastAsia"/>
          <w:lang w:val="en-US" w:eastAsia="zh-CN"/>
        </w:rPr>
        <w:t>1</w:t>
      </w:r>
      <w:r>
        <w:rPr>
          <w:rFonts w:hint="eastAsia"/>
          <w:lang w:eastAsia="zh-CN"/>
        </w:rPr>
        <w:t>）</w:t>
      </w:r>
      <w:r>
        <w:rPr>
          <w:rFonts w:hint="eastAsia"/>
        </w:rPr>
        <w:t>在生产运行中可能由于</w:t>
      </w:r>
      <w:r>
        <w:rPr>
          <w:rFonts w:hint="eastAsia"/>
          <w:lang w:eastAsia="zh-CN"/>
        </w:rPr>
        <w:t>设备</w:t>
      </w:r>
      <w:r>
        <w:rPr>
          <w:rFonts w:hint="eastAsia"/>
        </w:rPr>
        <w:t>损坏</w:t>
      </w:r>
      <w:r>
        <w:rPr>
          <w:rFonts w:hint="eastAsia"/>
          <w:lang w:eastAsia="zh-CN"/>
        </w:rPr>
        <w:t>导致处置效率下降</w:t>
      </w:r>
      <w:r>
        <w:rPr>
          <w:rFonts w:hint="eastAsia"/>
        </w:rPr>
        <w:t>；</w:t>
      </w:r>
    </w:p>
    <w:p>
      <w:pPr>
        <w:pStyle w:val="2"/>
        <w:numPr>
          <w:ilvl w:val="0"/>
          <w:numId w:val="0"/>
        </w:numPr>
        <w:rPr>
          <w:rFonts w:hint="eastAsia" w:eastAsiaTheme="minorEastAsia"/>
          <w:lang w:eastAsia="zh-CN"/>
        </w:rPr>
      </w:pPr>
      <w:r>
        <w:rPr>
          <w:rFonts w:hint="eastAsia"/>
          <w:lang w:val="en-US" w:eastAsia="zh-CN"/>
        </w:rPr>
        <w:t>（2）有机废气处置设施电气故障。</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ascii="Times New Roman" w:hAnsi="Times New Roman" w:cs="Times New Roman"/>
          <w:sz w:val="30"/>
          <w:szCs w:val="30"/>
        </w:rPr>
      </w:pPr>
      <w:bookmarkStart w:id="155" w:name="_Toc24256"/>
      <w:bookmarkStart w:id="156" w:name="_Toc17481"/>
      <w:r>
        <w:rPr>
          <w:rFonts w:ascii="Times New Roman" w:hAnsi="Times New Roman" w:cs="Times New Roman"/>
          <w:sz w:val="30"/>
          <w:szCs w:val="30"/>
        </w:rPr>
        <w:t>2 应急处置基本原则</w:t>
      </w:r>
      <w:bookmarkEnd w:id="155"/>
      <w:bookmarkEnd w:id="156"/>
    </w:p>
    <w:p>
      <w:pPr>
        <w:ind w:firstLine="480"/>
        <w:rPr>
          <w:color w:val="000000"/>
        </w:rPr>
      </w:pPr>
      <w:r>
        <w:rPr>
          <w:color w:val="000000"/>
        </w:rPr>
        <w:t>企业应急处置遵循以人为本、预防为主、统一领导、分级负责、快速响应、果断处置、依靠科学、依法规范、平战结合的原则。</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hint="default" w:ascii="Times New Roman" w:hAnsi="Times New Roman" w:eastAsia="宋体" w:cs="Times New Roman"/>
          <w:sz w:val="30"/>
          <w:szCs w:val="30"/>
        </w:rPr>
      </w:pPr>
      <w:bookmarkStart w:id="157" w:name="_Toc12880"/>
      <w:bookmarkStart w:id="158" w:name="_Toc21457"/>
      <w:r>
        <w:rPr>
          <w:rFonts w:hint="default" w:ascii="Times New Roman" w:hAnsi="Times New Roman" w:eastAsia="宋体" w:cs="Times New Roman"/>
          <w:sz w:val="30"/>
          <w:szCs w:val="30"/>
        </w:rPr>
        <w:t>3 组织机构及职责</w:t>
      </w:r>
      <w:bookmarkEnd w:id="157"/>
      <w:bookmarkEnd w:id="158"/>
    </w:p>
    <w:p>
      <w:pPr>
        <w:ind w:firstLine="480"/>
        <w:rPr>
          <w:rFonts w:eastAsia="仿宋_GB2312"/>
          <w:color w:val="000000"/>
          <w:kern w:val="0"/>
          <w:sz w:val="28"/>
          <w:szCs w:val="28"/>
        </w:rPr>
      </w:pPr>
      <w:r>
        <w:rPr>
          <w:color w:val="000000"/>
        </w:rPr>
        <w:t>企业成立突发环境事件应急领导小组作为应急管理工作的内部领导机构，领导小组下设应急指挥部，做为突发环境事件时的指挥机关，应急指挥部下设</w:t>
      </w:r>
      <w:r>
        <w:rPr>
          <w:rFonts w:hint="eastAsia"/>
          <w:snapToGrid w:val="0"/>
          <w:color w:val="000000"/>
          <w:kern w:val="0"/>
          <w:lang w:eastAsia="zh-CN"/>
        </w:rPr>
        <w:t>善后处理</w:t>
      </w:r>
      <w:r>
        <w:rPr>
          <w:snapToGrid w:val="0"/>
          <w:color w:val="000000"/>
          <w:kern w:val="0"/>
        </w:rPr>
        <w:t>组、</w:t>
      </w:r>
      <w:r>
        <w:rPr>
          <w:rFonts w:hint="eastAsia"/>
          <w:snapToGrid w:val="0"/>
          <w:color w:val="000000"/>
          <w:kern w:val="0"/>
          <w:lang w:eastAsia="zh-CN"/>
        </w:rPr>
        <w:t>应急抢险组</w:t>
      </w:r>
      <w:r>
        <w:rPr>
          <w:snapToGrid w:val="0"/>
          <w:color w:val="000000"/>
          <w:kern w:val="0"/>
        </w:rPr>
        <w:t>、警戒疏散组、</w:t>
      </w:r>
      <w:r>
        <w:rPr>
          <w:rFonts w:hint="eastAsia"/>
          <w:snapToGrid w:val="0"/>
          <w:color w:val="000000"/>
          <w:kern w:val="0"/>
        </w:rPr>
        <w:t>后勤保障组</w:t>
      </w:r>
      <w:r>
        <w:rPr>
          <w:rFonts w:hint="eastAsia"/>
          <w:snapToGrid w:val="0"/>
          <w:color w:val="000000"/>
          <w:kern w:val="0"/>
          <w:lang w:eastAsia="zh-CN"/>
        </w:rPr>
        <w:t>、环境监测组</w:t>
      </w:r>
      <w:r>
        <w:rPr>
          <w:rFonts w:hint="eastAsia"/>
          <w:snapToGrid w:val="0"/>
          <w:color w:val="000000"/>
          <w:kern w:val="0"/>
          <w:lang w:val="en-US" w:eastAsia="zh-CN"/>
        </w:rPr>
        <w:t>5</w:t>
      </w:r>
      <w:r>
        <w:rPr>
          <w:snapToGrid w:val="0"/>
          <w:color w:val="000000"/>
          <w:kern w:val="0"/>
        </w:rPr>
        <w:t>个应急工作小组，</w:t>
      </w:r>
      <w:r>
        <w:rPr>
          <w:color w:val="000000"/>
        </w:rPr>
        <w:t>具体执行突发事件的应急救援及处置。</w:t>
      </w:r>
    </w:p>
    <w:p>
      <w:pPr>
        <w:ind w:firstLine="480"/>
        <w:rPr>
          <w:b/>
          <w:bCs/>
          <w:snapToGrid w:val="0"/>
          <w:color w:val="000000"/>
          <w:kern w:val="0"/>
          <w:sz w:val="28"/>
          <w:szCs w:val="28"/>
        </w:rPr>
      </w:pPr>
      <w:r>
        <w:rPr>
          <w:snapToGrid w:val="0"/>
          <w:color w:val="000000"/>
          <w:kern w:val="0"/>
        </w:rPr>
        <w:t>本预案应急组织机构及职责同《综合预案》规定。</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hint="default" w:ascii="Times New Roman" w:hAnsi="Times New Roman" w:eastAsia="宋体" w:cs="Times New Roman"/>
          <w:sz w:val="30"/>
          <w:szCs w:val="30"/>
        </w:rPr>
      </w:pPr>
      <w:bookmarkStart w:id="159" w:name="_Toc2882"/>
      <w:bookmarkStart w:id="160" w:name="_Toc6813"/>
      <w:r>
        <w:rPr>
          <w:rFonts w:hint="default" w:ascii="Times New Roman" w:hAnsi="Times New Roman" w:eastAsia="宋体" w:cs="Times New Roman"/>
          <w:sz w:val="30"/>
          <w:szCs w:val="30"/>
        </w:rPr>
        <w:t>4 预防与预警</w:t>
      </w:r>
      <w:bookmarkEnd w:id="159"/>
      <w:bookmarkEnd w:id="160"/>
    </w:p>
    <w:p>
      <w:pPr>
        <w:pStyle w:val="4"/>
        <w:numPr>
          <w:ilvl w:val="1"/>
          <w:numId w:val="0"/>
        </w:numPr>
        <w:rPr>
          <w:rFonts w:hint="default" w:ascii="Times New Roman" w:hAnsi="Times New Roman" w:eastAsia="宋体" w:cs="Times New Roman"/>
          <w:sz w:val="28"/>
          <w:szCs w:val="28"/>
          <w:lang w:eastAsia="zh-CN"/>
        </w:rPr>
      </w:pPr>
      <w:bookmarkStart w:id="161" w:name="_Toc13889"/>
      <w:bookmarkStart w:id="162" w:name="_Toc27180"/>
      <w:r>
        <w:rPr>
          <w:rFonts w:hint="default" w:ascii="Times New Roman" w:hAnsi="Times New Roman" w:eastAsia="宋体" w:cs="Times New Roman"/>
          <w:sz w:val="28"/>
          <w:szCs w:val="28"/>
        </w:rPr>
        <w:t xml:space="preserve">4.1 </w:t>
      </w:r>
      <w:r>
        <w:rPr>
          <w:rFonts w:hint="default" w:ascii="Times New Roman" w:hAnsi="Times New Roman" w:eastAsia="宋体" w:cs="Times New Roman"/>
          <w:sz w:val="28"/>
          <w:szCs w:val="28"/>
          <w:lang w:eastAsia="zh-CN"/>
        </w:rPr>
        <w:t>预防措施</w:t>
      </w:r>
      <w:bookmarkEnd w:id="161"/>
      <w:bookmarkEnd w:id="162"/>
    </w:p>
    <w:p>
      <w:pPr>
        <w:ind w:firstLine="480"/>
        <w:rPr>
          <w:rFonts w:hint="default" w:ascii="Times New Roman" w:hAnsi="Times New Roman" w:eastAsia="宋体" w:cs="Times New Roman"/>
          <w:color w:val="000000"/>
          <w:shd w:val="clear" w:color="auto" w:fill="FFFFFF"/>
        </w:rPr>
      </w:pPr>
      <w:r>
        <w:rPr>
          <w:rFonts w:hint="default" w:ascii="Times New Roman" w:hAnsi="Times New Roman" w:eastAsia="宋体" w:cs="Times New Roman"/>
        </w:rPr>
        <w:t>定和完善环保设施巡检、日常维护、计划检修、临时故障处理的相关制度和规定。对出现故障的设备应及时维修，杜绝“带病”运行</w:t>
      </w:r>
      <w:r>
        <w:rPr>
          <w:rFonts w:hint="default" w:ascii="Times New Roman" w:hAnsi="Times New Roman" w:eastAsia="宋体" w:cs="Times New Roman"/>
          <w:color w:val="000000"/>
          <w:shd w:val="clear" w:color="auto" w:fill="FFFFFF"/>
        </w:rPr>
        <w:t>。</w:t>
      </w:r>
    </w:p>
    <w:p>
      <w:pPr>
        <w:pStyle w:val="4"/>
        <w:numPr>
          <w:ilvl w:val="1"/>
          <w:numId w:val="0"/>
        </w:numPr>
        <w:rPr>
          <w:rFonts w:hint="default" w:ascii="Times New Roman" w:hAnsi="Times New Roman" w:eastAsia="宋体" w:cs="Times New Roman"/>
          <w:sz w:val="28"/>
          <w:szCs w:val="28"/>
        </w:rPr>
      </w:pPr>
      <w:bookmarkStart w:id="163" w:name="_Toc3530"/>
      <w:bookmarkStart w:id="164" w:name="_Toc30463"/>
      <w:r>
        <w:rPr>
          <w:rFonts w:hint="default" w:ascii="Times New Roman" w:hAnsi="Times New Roman" w:eastAsia="宋体" w:cs="Times New Roman"/>
          <w:sz w:val="28"/>
          <w:szCs w:val="28"/>
        </w:rPr>
        <w:t>4.2 预警行动</w:t>
      </w:r>
      <w:bookmarkEnd w:id="163"/>
      <w:bookmarkEnd w:id="164"/>
    </w:p>
    <w:p>
      <w:pPr>
        <w:widowControl/>
        <w:ind w:firstLine="480"/>
        <w:rPr>
          <w:color w:val="000000"/>
          <w:kern w:val="0"/>
        </w:rPr>
      </w:pPr>
      <w:r>
        <w:rPr>
          <w:color w:val="000000"/>
          <w:kern w:val="0"/>
        </w:rPr>
        <w:t>出现以下情况立即启动预警：</w:t>
      </w:r>
    </w:p>
    <w:p>
      <w:pPr>
        <w:keepNext w:val="0"/>
        <w:keepLines w:val="0"/>
        <w:pageBreakBefore w:val="0"/>
        <w:widowControl/>
        <w:kinsoku/>
        <w:wordWrap/>
        <w:overflowPunct/>
        <w:topLinePunct w:val="0"/>
        <w:bidi w:val="0"/>
        <w:adjustRightInd/>
        <w:snapToGrid/>
        <w:spacing w:line="360" w:lineRule="auto"/>
        <w:ind w:firstLine="480"/>
        <w:textAlignment w:val="auto"/>
        <w:rPr>
          <w:color w:val="000000"/>
          <w:kern w:val="0"/>
        </w:rPr>
      </w:pPr>
      <w:r>
        <w:rPr>
          <w:rFonts w:hint="eastAsia"/>
          <w:color w:val="000000"/>
          <w:kern w:val="0"/>
          <w:lang w:val="en-US" w:eastAsia="zh-CN"/>
        </w:rPr>
        <w:t>1</w:t>
      </w:r>
      <w:r>
        <w:rPr>
          <w:color w:val="000000"/>
          <w:kern w:val="0"/>
        </w:rPr>
        <w:t>、</w:t>
      </w:r>
      <w:r>
        <w:rPr>
          <w:rFonts w:hint="eastAsia"/>
          <w:color w:val="000000"/>
          <w:kern w:val="0"/>
          <w:lang w:eastAsia="zh-CN"/>
        </w:rPr>
        <w:t>例行检测出现超标数据报警</w:t>
      </w:r>
      <w:r>
        <w:rPr>
          <w:color w:val="000000"/>
          <w:kern w:val="0"/>
        </w:rPr>
        <w:t>。</w:t>
      </w:r>
    </w:p>
    <w:p>
      <w:pPr>
        <w:keepNext w:val="0"/>
        <w:keepLines w:val="0"/>
        <w:pageBreakBefore w:val="0"/>
        <w:widowControl/>
        <w:kinsoku/>
        <w:wordWrap/>
        <w:overflowPunct/>
        <w:topLinePunct w:val="0"/>
        <w:bidi w:val="0"/>
        <w:adjustRightInd/>
        <w:snapToGrid/>
        <w:spacing w:line="360" w:lineRule="auto"/>
        <w:ind w:firstLine="480"/>
        <w:textAlignment w:val="auto"/>
        <w:rPr>
          <w:rFonts w:hint="eastAsia"/>
          <w:color w:val="000000"/>
          <w:kern w:val="0"/>
        </w:rPr>
      </w:pPr>
      <w:r>
        <w:rPr>
          <w:rFonts w:hint="eastAsia"/>
          <w:color w:val="000000"/>
          <w:kern w:val="0"/>
          <w:lang w:val="en-US" w:eastAsia="zh-CN"/>
        </w:rPr>
        <w:t>2</w:t>
      </w:r>
      <w:r>
        <w:rPr>
          <w:rFonts w:hint="eastAsia"/>
          <w:color w:val="000000"/>
          <w:kern w:val="0"/>
        </w:rPr>
        <w:t>、</w:t>
      </w:r>
      <w:r>
        <w:rPr>
          <w:rFonts w:hint="eastAsia"/>
          <w:color w:val="000000"/>
          <w:kern w:val="0"/>
          <w:lang w:eastAsia="zh-CN"/>
        </w:rPr>
        <w:t>人工巡检发现除尘器故障或布袋破损</w:t>
      </w:r>
      <w:r>
        <w:rPr>
          <w:rFonts w:hint="eastAsia"/>
          <w:color w:val="000000"/>
          <w:kern w:val="0"/>
        </w:rPr>
        <w:t>。</w:t>
      </w:r>
    </w:p>
    <w:p>
      <w:pPr>
        <w:pStyle w:val="2"/>
        <w:keepNext w:val="0"/>
        <w:keepLines w:val="0"/>
        <w:pageBreakBefore w:val="0"/>
        <w:kinsoku/>
        <w:wordWrap/>
        <w:overflowPunct/>
        <w:topLinePunct w:val="0"/>
        <w:bidi w:val="0"/>
        <w:adjustRightInd/>
        <w:snapToGrid/>
        <w:spacing w:line="360" w:lineRule="auto"/>
        <w:ind w:firstLine="480" w:firstLineChars="200"/>
        <w:textAlignment w:val="auto"/>
        <w:rPr>
          <w:rFonts w:hint="default" w:ascii="Times New Roman" w:hAnsi="Times New Roman" w:cs="Times New Roman" w:eastAsiaTheme="minorEastAsia"/>
          <w:lang w:val="en-US" w:eastAsia="zh-CN"/>
        </w:rPr>
      </w:pPr>
      <w:r>
        <w:rPr>
          <w:rFonts w:hint="default" w:ascii="Times New Roman" w:hAnsi="Times New Roman" w:cs="Times New Roman"/>
          <w:color w:val="000000"/>
          <w:kern w:val="0"/>
          <w:lang w:val="en-US" w:eastAsia="zh-CN"/>
        </w:rPr>
        <w:t>3、有机废气处置设施电气故障，无法运行。</w:t>
      </w:r>
    </w:p>
    <w:p>
      <w:pPr>
        <w:widowControl/>
        <w:ind w:firstLine="480"/>
        <w:rPr>
          <w:snapToGrid w:val="0"/>
          <w:color w:val="000000"/>
          <w:kern w:val="0"/>
        </w:rPr>
      </w:pPr>
      <w:r>
        <w:rPr>
          <w:color w:val="000000"/>
          <w:kern w:val="0"/>
        </w:rPr>
        <w:t>根据事故可能出现的地点，现场值班人员应马上予以核实并立即将情况报告现场负责人，启动预案。</w:t>
      </w:r>
      <w:r>
        <w:rPr>
          <w:snapToGrid w:val="0"/>
          <w:color w:val="000000"/>
          <w:kern w:val="0"/>
        </w:rPr>
        <w:t>本预案预警条件、方式、方法同《综合预案》规定。</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hint="default" w:ascii="Times New Roman" w:hAnsi="Times New Roman" w:eastAsia="宋体" w:cs="Times New Roman"/>
          <w:sz w:val="30"/>
          <w:szCs w:val="30"/>
        </w:rPr>
      </w:pPr>
      <w:bookmarkStart w:id="165" w:name="_Toc10496"/>
      <w:bookmarkStart w:id="166" w:name="_Toc3715"/>
      <w:r>
        <w:rPr>
          <w:rFonts w:hint="default" w:ascii="Times New Roman" w:hAnsi="Times New Roman" w:eastAsia="宋体" w:cs="Times New Roman"/>
          <w:sz w:val="30"/>
          <w:szCs w:val="30"/>
        </w:rPr>
        <w:t>5</w:t>
      </w:r>
      <w:r>
        <w:rPr>
          <w:rFonts w:hint="default" w:ascii="Times New Roman" w:hAnsi="Times New Roman" w:eastAsia="宋体" w:cs="Times New Roman"/>
          <w:sz w:val="30"/>
          <w:szCs w:val="30"/>
          <w:lang w:val="en-US" w:eastAsia="zh-CN"/>
        </w:rPr>
        <w:t xml:space="preserve"> </w:t>
      </w:r>
      <w:r>
        <w:rPr>
          <w:rFonts w:hint="default" w:ascii="Times New Roman" w:hAnsi="Times New Roman" w:eastAsia="宋体" w:cs="Times New Roman"/>
          <w:sz w:val="30"/>
          <w:szCs w:val="30"/>
        </w:rPr>
        <w:t>信息报告的方式和内容</w:t>
      </w:r>
      <w:bookmarkEnd w:id="165"/>
      <w:bookmarkEnd w:id="166"/>
    </w:p>
    <w:p>
      <w:pPr>
        <w:widowControl/>
        <w:ind w:firstLine="480"/>
        <w:rPr>
          <w:snapToGrid w:val="0"/>
          <w:kern w:val="0"/>
        </w:rPr>
      </w:pPr>
      <w:r>
        <w:rPr>
          <w:rFonts w:hAnsi="宋体"/>
          <w:snapToGrid w:val="0"/>
          <w:kern w:val="0"/>
        </w:rPr>
        <w:t>突发性环境污染事故的报告分为初报、续报和处理结果报告三类。初报从发现事件后立即上报；续报在查清有关基本情况后随时上报；处理结果报告在事件处理完毕后立即上报。</w:t>
      </w:r>
    </w:p>
    <w:p>
      <w:pPr>
        <w:widowControl/>
        <w:ind w:firstLine="480"/>
        <w:rPr>
          <w:rFonts w:hAnsi="宋体"/>
          <w:snapToGrid w:val="0"/>
          <w:kern w:val="0"/>
        </w:rPr>
      </w:pPr>
      <w:r>
        <w:rPr>
          <w:rFonts w:hAnsi="宋体"/>
          <w:snapToGrid w:val="0"/>
          <w:kern w:val="0"/>
        </w:rPr>
        <w:t>初报可用电话直接报告，主要内容包括</w:t>
      </w:r>
    </w:p>
    <w:p>
      <w:pPr>
        <w:widowControl/>
        <w:ind w:firstLine="480"/>
        <w:rPr>
          <w:rFonts w:hAnsi="宋体"/>
          <w:snapToGrid w:val="0"/>
          <w:kern w:val="0"/>
        </w:rPr>
      </w:pPr>
      <w:r>
        <w:rPr>
          <w:rFonts w:hint="eastAsia" w:hAnsi="宋体"/>
          <w:snapToGrid w:val="0"/>
          <w:kern w:val="0"/>
        </w:rPr>
        <w:t>①</w:t>
      </w:r>
      <w:r>
        <w:rPr>
          <w:rFonts w:hAnsi="宋体"/>
          <w:snapToGrid w:val="0"/>
          <w:kern w:val="0"/>
        </w:rPr>
        <w:t>环境事故的类型、发生时间、地点、污染源、主要污染物质</w:t>
      </w:r>
      <w:r>
        <w:rPr>
          <w:rFonts w:hint="eastAsia" w:hAnsi="宋体"/>
          <w:snapToGrid w:val="0"/>
          <w:kern w:val="0"/>
        </w:rPr>
        <w:t>；</w:t>
      </w:r>
    </w:p>
    <w:p>
      <w:pPr>
        <w:widowControl/>
        <w:ind w:firstLine="480"/>
        <w:rPr>
          <w:rFonts w:hAnsi="宋体"/>
          <w:snapToGrid w:val="0"/>
          <w:kern w:val="0"/>
        </w:rPr>
      </w:pPr>
      <w:r>
        <w:rPr>
          <w:rFonts w:hint="eastAsia" w:hAnsi="宋体"/>
          <w:snapToGrid w:val="0"/>
          <w:kern w:val="0"/>
        </w:rPr>
        <w:t>②事故发生的简要经过；</w:t>
      </w:r>
    </w:p>
    <w:p>
      <w:pPr>
        <w:widowControl/>
        <w:ind w:firstLine="480"/>
        <w:rPr>
          <w:rFonts w:hAnsi="宋体"/>
          <w:snapToGrid w:val="0"/>
          <w:kern w:val="0"/>
        </w:rPr>
      </w:pPr>
      <w:r>
        <w:rPr>
          <w:rFonts w:hint="eastAsia" w:hAnsi="宋体"/>
          <w:snapToGrid w:val="0"/>
          <w:kern w:val="0"/>
        </w:rPr>
        <w:t>③事故已经造成或者可能造成的伤亡人数（包括下落不明的人数）和初步估计的直接经济损失</w:t>
      </w:r>
    </w:p>
    <w:p>
      <w:pPr>
        <w:widowControl/>
        <w:ind w:firstLine="436" w:firstLineChars="182"/>
        <w:rPr>
          <w:rFonts w:hAnsi="宋体"/>
          <w:snapToGrid w:val="0"/>
          <w:kern w:val="0"/>
        </w:rPr>
      </w:pPr>
      <w:r>
        <w:rPr>
          <w:rFonts w:hint="eastAsia" w:hAnsi="宋体"/>
          <w:snapToGrid w:val="0"/>
          <w:kern w:val="0"/>
        </w:rPr>
        <w:t>④已经采取的措施以及其他应当报告的情况。</w:t>
      </w:r>
    </w:p>
    <w:p>
      <w:pPr>
        <w:widowControl/>
        <w:ind w:firstLine="480"/>
        <w:rPr>
          <w:rFonts w:hAnsi="宋体"/>
          <w:snapToGrid w:val="0"/>
          <w:kern w:val="0"/>
        </w:rPr>
      </w:pPr>
      <w:r>
        <w:rPr>
          <w:rFonts w:hAnsi="宋体"/>
          <w:snapToGrid w:val="0"/>
          <w:kern w:val="0"/>
        </w:rPr>
        <w:t>续报可通过网络或书面报告，在初报的基础上报告有关确切数据，事件发生的原因、过程、进展情况及采取的应急措施等基本情况</w:t>
      </w:r>
      <w:r>
        <w:rPr>
          <w:rFonts w:hint="eastAsia" w:hAnsi="宋体"/>
          <w:snapToGrid w:val="0"/>
          <w:kern w:val="0"/>
        </w:rPr>
        <w:t>，应当在4个小时之内，逐级已书面材料上报有关情况。</w:t>
      </w:r>
    </w:p>
    <w:p>
      <w:pPr>
        <w:widowControl/>
        <w:ind w:firstLine="480"/>
        <w:rPr>
          <w:rFonts w:hAnsi="宋体"/>
          <w:snapToGrid w:val="0"/>
          <w:kern w:val="0"/>
        </w:rPr>
      </w:pPr>
      <w:r>
        <w:rPr>
          <w:rFonts w:hAnsi="宋体"/>
          <w:snapToGrid w:val="0"/>
          <w:kern w:val="0"/>
        </w:rPr>
        <w:t>处理结果报告采用书面报告，处理结果报告在初报和续报的基础上，报告处理事件的措施、过程和结果，事件潜在或间接的危害、社会影响、处理后的遗留问题，参加处理工作的有关部门和工作内容。</w:t>
      </w:r>
    </w:p>
    <w:p>
      <w:pPr>
        <w:widowControl/>
        <w:ind w:firstLine="480" w:firstLineChars="0"/>
        <w:jc w:val="left"/>
        <w:outlineLvl w:val="9"/>
        <w:rPr>
          <w:rFonts w:hint="default" w:ascii="Times New Roman" w:hAnsi="Times New Roman" w:eastAsia="宋体" w:cs="Times New Roman"/>
          <w:b/>
          <w:snapToGrid w:val="0"/>
          <w:kern w:val="0"/>
          <w:sz w:val="28"/>
          <w:szCs w:val="28"/>
        </w:rPr>
      </w:pPr>
      <w:r>
        <w:rPr>
          <w:rFonts w:hint="default" w:ascii="Times New Roman" w:hAnsi="Times New Roman" w:eastAsia="宋体" w:cs="Times New Roman"/>
        </w:rPr>
        <w:t>⑤</w:t>
      </w:r>
      <w:r>
        <w:rPr>
          <w:rFonts w:hint="default" w:ascii="Times New Roman" w:hAnsi="Times New Roman" w:eastAsia="宋体" w:cs="Times New Roman"/>
          <w:snapToGrid w:val="0"/>
          <w:kern w:val="0"/>
          <w:lang w:eastAsia="zh-CN"/>
        </w:rPr>
        <w:t>信息报告</w:t>
      </w:r>
    </w:p>
    <w:p>
      <w:pPr>
        <w:widowControl/>
        <w:ind w:firstLine="482"/>
        <w:rPr>
          <w:b/>
          <w:snapToGrid w:val="0"/>
          <w:kern w:val="0"/>
        </w:rPr>
      </w:pPr>
      <w:r>
        <w:rPr>
          <w:rFonts w:hAnsi="宋体"/>
          <w:b/>
          <w:snapToGrid w:val="0"/>
          <w:kern w:val="0"/>
        </w:rPr>
        <w:t>企业内部上报流程</w:t>
      </w:r>
    </w:p>
    <w:p>
      <w:pPr>
        <w:widowControl/>
        <w:ind w:firstLine="480"/>
        <w:rPr>
          <w:snapToGrid w:val="0"/>
          <w:color w:val="000000" w:themeColor="text1"/>
          <w:kern w:val="0"/>
        </w:rPr>
      </w:pPr>
      <w:r>
        <w:t>1</w:t>
      </w:r>
      <w:r>
        <w:rPr>
          <w:rFonts w:hAnsi="宋体"/>
          <w:snapToGrid w:val="0"/>
          <w:kern w:val="0"/>
        </w:rPr>
        <w:t>、</w:t>
      </w:r>
      <w:r>
        <w:rPr>
          <w:rFonts w:hAnsi="宋体"/>
          <w:snapToGrid w:val="0"/>
          <w:color w:val="000000" w:themeColor="text1"/>
          <w:kern w:val="0"/>
        </w:rPr>
        <w:t>发生环境应急事件，发现人员立即向</w:t>
      </w:r>
      <w:r>
        <w:rPr>
          <w:rFonts w:hint="eastAsia" w:hAnsi="宋体"/>
          <w:snapToGrid w:val="0"/>
          <w:color w:val="000000" w:themeColor="text1"/>
          <w:kern w:val="0"/>
        </w:rPr>
        <w:t>应急办公室</w:t>
      </w:r>
      <w:r>
        <w:rPr>
          <w:rFonts w:hAnsi="宋体"/>
          <w:snapToGrid w:val="0"/>
          <w:color w:val="000000" w:themeColor="text1"/>
          <w:kern w:val="0"/>
        </w:rPr>
        <w:t>汇报，报告其发生事故的地方及事故的情况。</w:t>
      </w:r>
    </w:p>
    <w:p>
      <w:pPr>
        <w:widowControl/>
        <w:ind w:firstLine="480"/>
        <w:rPr>
          <w:snapToGrid w:val="0"/>
          <w:kern w:val="0"/>
        </w:rPr>
      </w:pPr>
      <w:r>
        <w:rPr>
          <w:snapToGrid w:val="0"/>
          <w:color w:val="000000" w:themeColor="text1"/>
          <w:kern w:val="0"/>
        </w:rPr>
        <w:t>2</w:t>
      </w:r>
      <w:r>
        <w:rPr>
          <w:rFonts w:hAnsi="宋体"/>
          <w:snapToGrid w:val="0"/>
          <w:color w:val="000000" w:themeColor="text1"/>
          <w:kern w:val="0"/>
        </w:rPr>
        <w:t>、</w:t>
      </w:r>
      <w:r>
        <w:rPr>
          <w:rFonts w:hint="eastAsia" w:hAnsi="宋体"/>
          <w:snapToGrid w:val="0"/>
          <w:color w:val="000000" w:themeColor="text1"/>
          <w:kern w:val="0"/>
        </w:rPr>
        <w:t>应急办公室</w:t>
      </w:r>
      <w:r>
        <w:rPr>
          <w:rFonts w:hAnsi="宋体"/>
          <w:snapToGrid w:val="0"/>
          <w:kern w:val="0"/>
        </w:rPr>
        <w:t>接到汇报后须立即汇报总经理，总经理根据汇报的事故的具体情况，立即启动应急预案。</w:t>
      </w:r>
    </w:p>
    <w:p>
      <w:pPr>
        <w:widowControl/>
        <w:ind w:firstLine="480"/>
        <w:rPr>
          <w:snapToGrid w:val="0"/>
          <w:kern w:val="0"/>
        </w:rPr>
      </w:pPr>
      <w:r>
        <w:rPr>
          <w:snapToGrid w:val="0"/>
          <w:kern w:val="0"/>
        </w:rPr>
        <w:t>3</w:t>
      </w:r>
      <w:r>
        <w:rPr>
          <w:rFonts w:hAnsi="宋体"/>
          <w:snapToGrid w:val="0"/>
          <w:kern w:val="0"/>
        </w:rPr>
        <w:t>、企业总经理</w:t>
      </w:r>
      <w:r>
        <w:rPr>
          <w:snapToGrid w:val="0"/>
          <w:kern w:val="0"/>
        </w:rPr>
        <w:t>——</w:t>
      </w:r>
      <w:r>
        <w:rPr>
          <w:rFonts w:hAnsi="宋体"/>
          <w:snapToGrid w:val="0"/>
          <w:kern w:val="0"/>
        </w:rPr>
        <w:t>应急小组总指挥（总经理不在现场授权副</w:t>
      </w:r>
      <w:r>
        <w:rPr>
          <w:rFonts w:hint="eastAsia" w:hAnsi="宋体"/>
          <w:snapToGrid w:val="0"/>
          <w:kern w:val="0"/>
          <w:lang w:eastAsia="zh-CN"/>
        </w:rPr>
        <w:t>总指挥</w:t>
      </w:r>
      <w:r>
        <w:rPr>
          <w:rFonts w:hAnsi="宋体"/>
          <w:snapToGrid w:val="0"/>
          <w:kern w:val="0"/>
        </w:rPr>
        <w:t>接到汇报立即启动应急预案，组织各部门开展应急救援工作。</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hint="default" w:ascii="Times New Roman" w:hAnsi="Times New Roman" w:eastAsia="宋体" w:cs="Times New Roman"/>
          <w:sz w:val="30"/>
          <w:szCs w:val="30"/>
        </w:rPr>
      </w:pPr>
      <w:bookmarkStart w:id="167" w:name="_Toc7659"/>
      <w:bookmarkStart w:id="168" w:name="_Toc20061"/>
      <w:r>
        <w:rPr>
          <w:rFonts w:hint="default" w:ascii="Times New Roman" w:hAnsi="Times New Roman" w:eastAsia="宋体" w:cs="Times New Roman"/>
          <w:sz w:val="30"/>
          <w:szCs w:val="30"/>
        </w:rPr>
        <w:t>6 应急处置</w:t>
      </w:r>
      <w:bookmarkEnd w:id="167"/>
      <w:bookmarkEnd w:id="168"/>
    </w:p>
    <w:p>
      <w:pPr>
        <w:pStyle w:val="4"/>
        <w:numPr>
          <w:ilvl w:val="1"/>
          <w:numId w:val="0"/>
        </w:numPr>
        <w:rPr>
          <w:rFonts w:cs="Times New Roman"/>
        </w:rPr>
      </w:pPr>
      <w:bookmarkStart w:id="169" w:name="_Toc7609"/>
      <w:bookmarkStart w:id="170" w:name="_Toc1099"/>
      <w:r>
        <w:rPr>
          <w:rFonts w:cs="Times New Roman"/>
        </w:rPr>
        <w:t>6.1 响应分级及响应程序</w:t>
      </w:r>
      <w:bookmarkEnd w:id="169"/>
      <w:bookmarkEnd w:id="170"/>
    </w:p>
    <w:p>
      <w:pPr>
        <w:ind w:firstLine="540" w:firstLineChars="225"/>
        <w:rPr>
          <w:color w:val="000000"/>
        </w:rPr>
      </w:pPr>
      <w:r>
        <w:rPr>
          <w:color w:val="000000"/>
          <w:kern w:val="0"/>
          <w:lang w:val="zh-CN"/>
        </w:rPr>
        <w:t>针对突发环境事件严重性、紧急程度、危害程度、影响范围等，将突发环境事件分为不同的等级，</w:t>
      </w:r>
      <w:r>
        <w:rPr>
          <w:color w:val="000000"/>
        </w:rPr>
        <w:t>本预案响应分级及响应程序同《综合预案》规定。</w:t>
      </w:r>
    </w:p>
    <w:p>
      <w:pPr>
        <w:pStyle w:val="4"/>
        <w:numPr>
          <w:ilvl w:val="1"/>
          <w:numId w:val="0"/>
        </w:numPr>
        <w:rPr>
          <w:rFonts w:cs="Times New Roman"/>
        </w:rPr>
      </w:pPr>
      <w:bookmarkStart w:id="171" w:name="_Toc4115"/>
      <w:bookmarkStart w:id="172" w:name="_Toc17399"/>
      <w:r>
        <w:rPr>
          <w:rFonts w:cs="Times New Roman"/>
        </w:rPr>
        <w:t>6.2 处置措施</w:t>
      </w:r>
      <w:bookmarkEnd w:id="171"/>
      <w:bookmarkEnd w:id="172"/>
    </w:p>
    <w:p>
      <w:pPr>
        <w:outlineLvl w:val="9"/>
      </w:pPr>
      <w:r>
        <w:t>（1）现场处置人员穿戴好防护用品，首先查明有无人员受伤、中毒，以最快速度将中毒、窒息人员救离现场。后进行事故抢险抢修及污染处置工作，遏制泄漏和扩散。</w:t>
      </w:r>
    </w:p>
    <w:p>
      <w:pPr>
        <w:keepNext w:val="0"/>
        <w:keepLines w:val="0"/>
        <w:pageBreakBefore w:val="0"/>
        <w:widowControl/>
        <w:kinsoku/>
        <w:wordWrap/>
        <w:overflowPunct/>
        <w:topLinePunct w:val="0"/>
        <w:bidi w:val="0"/>
        <w:snapToGrid w:val="0"/>
        <w:spacing w:line="360" w:lineRule="auto"/>
        <w:jc w:val="left"/>
        <w:textAlignment w:val="auto"/>
        <w:outlineLvl w:val="9"/>
        <w:rPr>
          <w:kern w:val="0"/>
        </w:rPr>
      </w:pPr>
      <w:r>
        <w:t>（2）现场处置人员佩带好防护用品进行应急处置。</w:t>
      </w:r>
      <w:r>
        <w:rPr>
          <w:rFonts w:hint="eastAsia"/>
        </w:rPr>
        <w:t>废气处理设备轻微损坏时刻适当减产后进行维修，若损坏严重短时无法修复时，采取停车措施后必要时联系厂家进行维修。</w:t>
      </w:r>
      <w:r>
        <w:rPr>
          <w:kern w:val="0"/>
        </w:rPr>
        <w:t>当布袋大面积损坏时，就要全部更换掉，同样当滤袋被微细粉尘堵塞住时如果不能全部清理掉应全部更换。如更在换除尘布袋时，而除尘器又不能停止工作，这时要更换布袋，首先要将各个分别室线隔离，然后分室进行更换布袋，被隔离的室，应是提升阀处理关闭状态，同时脉冲阀不工作。若设备故障严重，停产检修，必要时联系厂家维修。</w:t>
      </w:r>
    </w:p>
    <w:p>
      <w:pPr>
        <w:keepNext w:val="0"/>
        <w:keepLines w:val="0"/>
        <w:pageBreakBefore w:val="0"/>
        <w:widowControl/>
        <w:kinsoku/>
        <w:wordWrap/>
        <w:overflowPunct/>
        <w:topLinePunct w:val="0"/>
        <w:bidi w:val="0"/>
        <w:snapToGrid w:val="0"/>
        <w:spacing w:line="360" w:lineRule="auto"/>
        <w:jc w:val="left"/>
        <w:textAlignment w:val="auto"/>
        <w:outlineLvl w:val="9"/>
        <w:rPr>
          <w:rFonts w:hint="eastAsia" w:eastAsiaTheme="minorEastAsia"/>
          <w:lang w:eastAsia="zh-CN"/>
        </w:rPr>
      </w:pPr>
      <w:r>
        <w:rPr>
          <w:rFonts w:hint="eastAsia"/>
          <w:kern w:val="0"/>
          <w:lang w:eastAsia="zh-CN"/>
        </w:rPr>
        <w:t>有机废气处理设施故障或电气故障，须及时停产，应急抢险组立即维修人员进行维修。维修过程注意，有限空间内气体未经处理，有机废气浓度较高。</w:t>
      </w:r>
    </w:p>
    <w:p>
      <w:pPr>
        <w:pStyle w:val="4"/>
        <w:numPr>
          <w:ilvl w:val="1"/>
          <w:numId w:val="0"/>
        </w:numPr>
        <w:rPr>
          <w:rFonts w:cs="Times New Roman"/>
        </w:rPr>
      </w:pPr>
      <w:bookmarkStart w:id="173" w:name="_Toc31216"/>
      <w:bookmarkStart w:id="174" w:name="_Toc23611"/>
      <w:r>
        <w:rPr>
          <w:rFonts w:cs="Times New Roman"/>
        </w:rPr>
        <w:t>6.3 应急物资与装备保障</w:t>
      </w:r>
      <w:bookmarkEnd w:id="173"/>
      <w:bookmarkEnd w:id="174"/>
    </w:p>
    <w:p>
      <w:pPr>
        <w:ind w:firstLine="480"/>
        <w:rPr>
          <w:rFonts w:hint="eastAsia" w:eastAsia="宋体"/>
          <w:snapToGrid w:val="0"/>
          <w:color w:val="000000"/>
          <w:kern w:val="0"/>
          <w:lang w:eastAsia="zh-CN"/>
        </w:rPr>
      </w:pPr>
      <w:r>
        <w:rPr>
          <w:snapToGrid w:val="0"/>
          <w:color w:val="000000"/>
          <w:kern w:val="0"/>
        </w:rPr>
        <w:t>本预案应急物质、装备和保障措施</w:t>
      </w:r>
      <w:r>
        <w:rPr>
          <w:rFonts w:hint="eastAsia"/>
          <w:snapToGrid w:val="0"/>
          <w:color w:val="000000"/>
          <w:kern w:val="0"/>
        </w:rPr>
        <w:t>见</w:t>
      </w:r>
      <w:r>
        <w:rPr>
          <w:snapToGrid w:val="0"/>
          <w:color w:val="000000"/>
          <w:kern w:val="0"/>
        </w:rPr>
        <w:fldChar w:fldCharType="begin"/>
      </w:r>
      <w:r>
        <w:rPr>
          <w:rFonts w:hint="eastAsia"/>
          <w:snapToGrid w:val="0"/>
          <w:color w:val="000000"/>
          <w:kern w:val="0"/>
        </w:rPr>
        <w:instrText xml:space="preserve">REF _Ref454195318 \h</w:instrText>
      </w:r>
      <w:r>
        <w:rPr>
          <w:snapToGrid w:val="0"/>
          <w:color w:val="000000"/>
          <w:kern w:val="0"/>
        </w:rPr>
        <w:fldChar w:fldCharType="separate"/>
      </w:r>
      <w:r>
        <w:t>表3</w:t>
      </w:r>
      <w:r>
        <w:noBreakHyphen/>
      </w:r>
      <w:r>
        <w:t>5</w:t>
      </w:r>
      <w:r>
        <w:rPr>
          <w:snapToGrid w:val="0"/>
          <w:color w:val="000000"/>
          <w:kern w:val="0"/>
        </w:rPr>
        <w:fldChar w:fldCharType="end"/>
      </w:r>
      <w:r>
        <w:rPr>
          <w:rFonts w:hint="eastAsia"/>
          <w:snapToGrid w:val="0"/>
          <w:color w:val="000000"/>
          <w:kern w:val="0"/>
          <w:lang w:eastAsia="zh-CN"/>
        </w:rPr>
        <w:t>。</w:t>
      </w:r>
    </w:p>
    <w:p>
      <w:pPr>
        <w:adjustRightInd w:val="0"/>
        <w:snapToGrid w:val="0"/>
        <w:spacing w:line="500" w:lineRule="exact"/>
        <w:ind w:firstLine="0" w:firstLineChars="0"/>
        <w:outlineLvl w:val="9"/>
        <w:rPr>
          <w:rFonts w:hint="default" w:ascii="Times New Roman" w:hAnsi="Times New Roman" w:eastAsia="宋体" w:cs="Times New Roman"/>
          <w:b/>
          <w:sz w:val="28"/>
          <w:szCs w:val="28"/>
          <w:lang w:eastAsia="zh-CN"/>
        </w:rPr>
      </w:pPr>
      <w:r>
        <w:rPr>
          <w:rFonts w:hint="default" w:ascii="Times New Roman" w:hAnsi="Times New Roman" w:eastAsia="宋体" w:cs="Times New Roman"/>
          <w:b/>
          <w:sz w:val="28"/>
          <w:szCs w:val="28"/>
          <w:lang w:eastAsia="zh-CN"/>
        </w:rPr>
        <w:t>7 应急响应程序—后续事项</w:t>
      </w:r>
    </w:p>
    <w:p>
      <w:pPr>
        <w:adjustRightInd w:val="0"/>
        <w:snapToGrid w:val="0"/>
        <w:spacing w:line="500" w:lineRule="exact"/>
        <w:ind w:firstLine="0" w:firstLineChars="0"/>
        <w:outlineLvl w:val="9"/>
        <w:rPr>
          <w:rFonts w:hint="default" w:ascii="Times New Roman" w:hAnsi="Times New Roman" w:eastAsia="宋体" w:cs="Times New Roman"/>
          <w:b/>
          <w:sz w:val="28"/>
          <w:szCs w:val="28"/>
          <w:lang w:eastAsia="zh-CN"/>
        </w:rPr>
      </w:pPr>
      <w:r>
        <w:rPr>
          <w:rFonts w:hint="default" w:ascii="Times New Roman" w:hAnsi="Times New Roman" w:eastAsia="宋体" w:cs="Times New Roman"/>
          <w:b/>
          <w:sz w:val="28"/>
          <w:szCs w:val="28"/>
          <w:lang w:eastAsia="zh-CN"/>
        </w:rPr>
        <w:t>7.1 应急终止程序</w:t>
      </w:r>
    </w:p>
    <w:p>
      <w:pPr>
        <w:spacing w:line="500" w:lineRule="exact"/>
        <w:ind w:firstLine="480"/>
        <w:outlineLvl w:val="9"/>
        <w:rPr>
          <w:rFonts w:hint="default" w:ascii="Times New Roman" w:hAnsi="Times New Roman" w:cs="Times New Roman"/>
          <w:b/>
          <w:szCs w:val="28"/>
        </w:rPr>
      </w:pPr>
      <w:r>
        <w:rPr>
          <w:rFonts w:hint="default" w:ascii="Times New Roman" w:hAnsi="Times New Roman" w:cs="Times New Roman"/>
          <w:sz w:val="24"/>
        </w:rPr>
        <w:t>应急处置终止是指应急处置现场需要完成的总任务及各专业组织的任务均已完成，应急处置阶段结束，是一次应急处置的最后阶段。</w:t>
      </w:r>
    </w:p>
    <w:p>
      <w:pPr>
        <w:adjustRightInd w:val="0"/>
        <w:snapToGrid w:val="0"/>
        <w:spacing w:line="500" w:lineRule="exact"/>
        <w:ind w:firstLine="0" w:firstLineChars="0"/>
        <w:outlineLvl w:val="9"/>
        <w:rPr>
          <w:rFonts w:hint="default" w:ascii="Times New Roman" w:hAnsi="Times New Roman" w:eastAsia="宋体" w:cs="Times New Roman"/>
          <w:b/>
          <w:sz w:val="28"/>
          <w:szCs w:val="28"/>
          <w:lang w:eastAsia="zh-CN"/>
        </w:rPr>
      </w:pPr>
      <w:r>
        <w:rPr>
          <w:rFonts w:hint="default" w:ascii="Times New Roman" w:hAnsi="Times New Roman" w:eastAsia="宋体" w:cs="Times New Roman"/>
          <w:b/>
          <w:sz w:val="28"/>
          <w:szCs w:val="28"/>
          <w:lang w:eastAsia="zh-CN"/>
        </w:rPr>
        <w:t>7.1.1</w:t>
      </w:r>
      <w:r>
        <w:rPr>
          <w:rFonts w:hint="eastAsia" w:cs="Times New Roman"/>
          <w:b/>
          <w:sz w:val="28"/>
          <w:szCs w:val="28"/>
          <w:lang w:val="en-US" w:eastAsia="zh-CN"/>
        </w:rPr>
        <w:t xml:space="preserve"> </w:t>
      </w:r>
      <w:r>
        <w:rPr>
          <w:rFonts w:hint="default" w:ascii="Times New Roman" w:hAnsi="Times New Roman" w:eastAsia="宋体" w:cs="Times New Roman"/>
          <w:b/>
          <w:sz w:val="28"/>
          <w:szCs w:val="28"/>
          <w:lang w:eastAsia="zh-CN"/>
        </w:rPr>
        <w:t>应急终止的条件</w:t>
      </w:r>
    </w:p>
    <w:p>
      <w:pPr>
        <w:spacing w:line="500" w:lineRule="exact"/>
        <w:ind w:firstLine="480"/>
        <w:outlineLvl w:val="9"/>
        <w:rPr>
          <w:rFonts w:hint="default" w:ascii="Times New Roman" w:hAnsi="Times New Roman" w:cs="Times New Roman"/>
          <w:sz w:val="24"/>
        </w:rPr>
      </w:pPr>
      <w:r>
        <w:rPr>
          <w:rFonts w:hint="default" w:ascii="Times New Roman" w:hAnsi="Times New Roman" w:cs="Times New Roman"/>
          <w:sz w:val="24"/>
        </w:rPr>
        <w:t>（1）事故现场得到控制，事故条件已经消除；</w:t>
      </w:r>
    </w:p>
    <w:p>
      <w:pPr>
        <w:spacing w:line="500" w:lineRule="exact"/>
        <w:ind w:firstLine="480"/>
        <w:outlineLvl w:val="9"/>
        <w:rPr>
          <w:rFonts w:hint="default" w:ascii="Times New Roman" w:hAnsi="Times New Roman" w:cs="Times New Roman"/>
          <w:sz w:val="24"/>
        </w:rPr>
      </w:pPr>
      <w:r>
        <w:rPr>
          <w:rFonts w:hint="default" w:ascii="Times New Roman" w:hAnsi="Times New Roman" w:cs="Times New Roman"/>
          <w:sz w:val="24"/>
        </w:rPr>
        <w:t>（2）</w:t>
      </w:r>
      <w:r>
        <w:rPr>
          <w:rFonts w:hint="eastAsia" w:cs="Times New Roman"/>
          <w:sz w:val="24"/>
          <w:lang w:eastAsia="zh-CN"/>
        </w:rPr>
        <w:t>经检测合格达标排放</w:t>
      </w:r>
      <w:r>
        <w:rPr>
          <w:rFonts w:hint="default" w:ascii="Times New Roman" w:hAnsi="Times New Roman" w:cs="Times New Roman"/>
          <w:sz w:val="24"/>
        </w:rPr>
        <w:t>；</w:t>
      </w:r>
    </w:p>
    <w:p>
      <w:pPr>
        <w:spacing w:line="500" w:lineRule="exact"/>
        <w:ind w:firstLine="480"/>
        <w:outlineLvl w:val="9"/>
        <w:rPr>
          <w:rFonts w:hint="default" w:ascii="Times New Roman" w:hAnsi="Times New Roman" w:cs="Times New Roman"/>
          <w:sz w:val="24"/>
        </w:rPr>
      </w:pPr>
      <w:r>
        <w:rPr>
          <w:rFonts w:hint="default" w:ascii="Times New Roman" w:hAnsi="Times New Roman" w:cs="Times New Roman"/>
          <w:sz w:val="24"/>
        </w:rPr>
        <w:t>（3）事故所造成的危害已经被彻底消除，而无继发可能；</w:t>
      </w:r>
    </w:p>
    <w:p>
      <w:pPr>
        <w:spacing w:line="500" w:lineRule="exact"/>
        <w:ind w:firstLine="480"/>
        <w:outlineLvl w:val="9"/>
        <w:rPr>
          <w:rFonts w:hint="default" w:ascii="Times New Roman" w:hAnsi="Times New Roman" w:cs="Times New Roman"/>
          <w:sz w:val="24"/>
        </w:rPr>
      </w:pPr>
      <w:r>
        <w:rPr>
          <w:rFonts w:hint="default" w:ascii="Times New Roman" w:hAnsi="Times New Roman" w:cs="Times New Roman"/>
          <w:sz w:val="24"/>
        </w:rPr>
        <w:t>（4）事故现场的各种应急处置专业行动已无继续的必要；</w:t>
      </w:r>
    </w:p>
    <w:p>
      <w:pPr>
        <w:spacing w:line="500" w:lineRule="exact"/>
        <w:ind w:firstLine="480"/>
        <w:outlineLvl w:val="9"/>
        <w:rPr>
          <w:rFonts w:hint="default" w:ascii="Times New Roman" w:hAnsi="Times New Roman" w:cs="Times New Roman"/>
          <w:sz w:val="24"/>
        </w:rPr>
      </w:pPr>
      <w:r>
        <w:rPr>
          <w:rFonts w:hint="default" w:ascii="Times New Roman" w:hAnsi="Times New Roman" w:cs="Times New Roman"/>
          <w:sz w:val="24"/>
        </w:rPr>
        <w:t>（5）采取并继续采取一切必要的防护措施以保护公众免受危害，并使事故可能引起的长期后果合理且尽量低的水平。</w:t>
      </w:r>
    </w:p>
    <w:p>
      <w:pPr>
        <w:adjustRightInd w:val="0"/>
        <w:snapToGrid w:val="0"/>
        <w:spacing w:line="500" w:lineRule="exact"/>
        <w:ind w:firstLine="0" w:firstLineChars="0"/>
        <w:outlineLvl w:val="9"/>
        <w:rPr>
          <w:rFonts w:hint="default" w:ascii="Times New Roman" w:hAnsi="Times New Roman" w:eastAsia="宋体" w:cs="Times New Roman"/>
          <w:b/>
          <w:sz w:val="28"/>
          <w:szCs w:val="28"/>
          <w:lang w:eastAsia="zh-CN"/>
        </w:rPr>
      </w:pPr>
      <w:r>
        <w:rPr>
          <w:rFonts w:hint="default" w:ascii="Times New Roman" w:hAnsi="Times New Roman" w:eastAsia="宋体" w:cs="Times New Roman"/>
          <w:b/>
          <w:sz w:val="28"/>
          <w:szCs w:val="28"/>
          <w:lang w:eastAsia="zh-CN"/>
        </w:rPr>
        <w:t>7.1.2</w:t>
      </w:r>
      <w:r>
        <w:rPr>
          <w:rFonts w:hint="eastAsia" w:cs="Times New Roman"/>
          <w:b/>
          <w:sz w:val="28"/>
          <w:szCs w:val="28"/>
          <w:lang w:val="en-US" w:eastAsia="zh-CN"/>
        </w:rPr>
        <w:t xml:space="preserve"> </w:t>
      </w:r>
      <w:r>
        <w:rPr>
          <w:rFonts w:hint="default" w:ascii="Times New Roman" w:hAnsi="Times New Roman" w:eastAsia="宋体" w:cs="Times New Roman"/>
          <w:b/>
          <w:sz w:val="28"/>
          <w:szCs w:val="28"/>
          <w:lang w:eastAsia="zh-CN"/>
        </w:rPr>
        <w:t>应急终止的步骤</w:t>
      </w:r>
    </w:p>
    <w:p>
      <w:pPr>
        <w:spacing w:line="500" w:lineRule="exact"/>
        <w:ind w:firstLine="480"/>
        <w:outlineLvl w:val="9"/>
        <w:rPr>
          <w:rFonts w:hint="default" w:ascii="Times New Roman" w:hAnsi="Times New Roman" w:cs="Times New Roman"/>
          <w:sz w:val="24"/>
        </w:rPr>
      </w:pPr>
      <w:r>
        <w:rPr>
          <w:rFonts w:hint="default" w:ascii="Times New Roman" w:hAnsi="Times New Roman" w:cs="Times New Roman"/>
          <w:sz w:val="24"/>
        </w:rPr>
        <w:t>（1）由应急总指挥确认和决策终止时机</w:t>
      </w:r>
      <w:r>
        <w:rPr>
          <w:rFonts w:hint="default" w:ascii="Times New Roman" w:hAnsi="Times New Roman" w:cs="Times New Roman"/>
          <w:sz w:val="24"/>
          <w:lang w:eastAsia="zh-CN"/>
        </w:rPr>
        <w:t>并公布</w:t>
      </w:r>
      <w:r>
        <w:rPr>
          <w:rFonts w:hint="default" w:ascii="Times New Roman" w:hAnsi="Times New Roman" w:cs="Times New Roman"/>
          <w:sz w:val="24"/>
        </w:rPr>
        <w:t>；</w:t>
      </w:r>
    </w:p>
    <w:p>
      <w:pPr>
        <w:spacing w:line="500" w:lineRule="exact"/>
        <w:outlineLvl w:val="9"/>
        <w:rPr>
          <w:rFonts w:hint="default" w:ascii="Times New Roman" w:hAnsi="Times New Roman" w:cs="Times New Roman"/>
          <w:sz w:val="24"/>
        </w:rPr>
      </w:pPr>
      <w:r>
        <w:rPr>
          <w:rFonts w:hint="default" w:ascii="Times New Roman" w:hAnsi="Times New Roman" w:cs="Times New Roman"/>
          <w:sz w:val="24"/>
        </w:rPr>
        <w:t>（2）对</w:t>
      </w:r>
      <w:r>
        <w:rPr>
          <w:rFonts w:hint="eastAsia" w:cs="Times New Roman"/>
          <w:sz w:val="24"/>
          <w:lang w:eastAsia="zh-CN"/>
        </w:rPr>
        <w:t>检测合格后</w:t>
      </w:r>
      <w:r>
        <w:rPr>
          <w:rFonts w:hint="default" w:ascii="Times New Roman" w:hAnsi="Times New Roman" w:cs="Times New Roman"/>
          <w:sz w:val="24"/>
        </w:rPr>
        <w:t>，可由事故责任单位提出，经现场应急总指挥批准</w:t>
      </w:r>
      <w:r>
        <w:rPr>
          <w:rFonts w:hint="default" w:ascii="Times New Roman" w:hAnsi="Times New Roman" w:cs="Times New Roman"/>
          <w:sz w:val="24"/>
          <w:lang w:eastAsia="zh-CN"/>
        </w:rPr>
        <w:t>公布</w:t>
      </w:r>
      <w:r>
        <w:rPr>
          <w:rFonts w:hint="default" w:ascii="Times New Roman" w:hAnsi="Times New Roman" w:cs="Times New Roman"/>
          <w:sz w:val="24"/>
        </w:rPr>
        <w:t>；</w:t>
      </w:r>
    </w:p>
    <w:p>
      <w:pPr>
        <w:spacing w:line="500" w:lineRule="exact"/>
        <w:outlineLvl w:val="9"/>
        <w:rPr>
          <w:rFonts w:hint="default" w:ascii="Times New Roman" w:hAnsi="Times New Roman" w:cs="Times New Roman"/>
          <w:sz w:val="24"/>
        </w:rPr>
      </w:pPr>
      <w:r>
        <w:rPr>
          <w:rFonts w:hint="default" w:ascii="Times New Roman" w:hAnsi="Times New Roman" w:cs="Times New Roman"/>
          <w:sz w:val="24"/>
        </w:rPr>
        <w:t>（3）应急状态终止后，根据国家、上级环保部门有关</w:t>
      </w:r>
      <w:r>
        <w:rPr>
          <w:rFonts w:hint="default" w:ascii="Times New Roman" w:hAnsi="Times New Roman" w:cs="Times New Roman"/>
          <w:sz w:val="24"/>
          <w:lang w:eastAsia="zh-CN"/>
        </w:rPr>
        <w:t>规定和</w:t>
      </w:r>
      <w:r>
        <w:rPr>
          <w:rFonts w:hint="default" w:ascii="Times New Roman" w:hAnsi="Times New Roman" w:cs="Times New Roman"/>
          <w:sz w:val="24"/>
        </w:rPr>
        <w:t>实际情况，继续进行环境监测和评价工作，直到自然过程或其它补救措施无需继续进行为止。</w:t>
      </w:r>
    </w:p>
    <w:p>
      <w:pPr>
        <w:adjustRightInd w:val="0"/>
        <w:snapToGrid w:val="0"/>
        <w:spacing w:line="500" w:lineRule="exact"/>
        <w:ind w:firstLine="0" w:firstLineChars="0"/>
        <w:outlineLvl w:val="9"/>
        <w:rPr>
          <w:rFonts w:hint="default" w:ascii="Times New Roman" w:hAnsi="Times New Roman" w:eastAsia="宋体" w:cs="Times New Roman"/>
          <w:b/>
          <w:sz w:val="28"/>
          <w:szCs w:val="28"/>
          <w:lang w:eastAsia="zh-CN"/>
        </w:rPr>
      </w:pPr>
      <w:r>
        <w:rPr>
          <w:rFonts w:hint="default" w:ascii="Times New Roman" w:hAnsi="Times New Roman" w:eastAsia="宋体" w:cs="Times New Roman"/>
          <w:b/>
          <w:sz w:val="28"/>
          <w:szCs w:val="28"/>
          <w:lang w:eastAsia="zh-CN"/>
        </w:rPr>
        <w:t>7.2 应急记录</w:t>
      </w:r>
    </w:p>
    <w:p>
      <w:pPr>
        <w:spacing w:line="500" w:lineRule="exact"/>
        <w:ind w:firstLine="480"/>
        <w:outlineLvl w:val="9"/>
        <w:rPr>
          <w:rFonts w:hint="default" w:ascii="Times New Roman" w:hAnsi="Times New Roman" w:cs="Times New Roman"/>
          <w:sz w:val="24"/>
        </w:rPr>
      </w:pPr>
      <w:r>
        <w:rPr>
          <w:rFonts w:hint="default" w:ascii="Times New Roman" w:hAnsi="Times New Roman" w:cs="Times New Roman"/>
          <w:sz w:val="24"/>
        </w:rPr>
        <w:t>准确及时地记录应急过程，可为总结应急处置经验教训，修改完善应急处置预案提供依据。记录工作需有专人负责，必须记录的情况有：</w:t>
      </w:r>
    </w:p>
    <w:p>
      <w:pPr>
        <w:spacing w:line="500" w:lineRule="exact"/>
        <w:ind w:firstLine="480"/>
        <w:outlineLvl w:val="9"/>
        <w:rPr>
          <w:rFonts w:hint="default" w:ascii="Times New Roman" w:hAnsi="Times New Roman" w:cs="Times New Roman"/>
          <w:sz w:val="24"/>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1</w:t>
      </w:r>
      <w:r>
        <w:rPr>
          <w:rFonts w:hint="eastAsia" w:ascii="Times New Roman" w:hAnsi="Times New Roman" w:cs="Times New Roman"/>
          <w:sz w:val="24"/>
          <w:lang w:eastAsia="zh-CN"/>
        </w:rPr>
        <w:t>）</w:t>
      </w:r>
      <w:r>
        <w:rPr>
          <w:rFonts w:hint="default" w:ascii="Times New Roman" w:hAnsi="Times New Roman" w:cs="Times New Roman"/>
          <w:sz w:val="24"/>
        </w:rPr>
        <w:t>事故的发生、发展与终结；</w:t>
      </w:r>
    </w:p>
    <w:p>
      <w:pPr>
        <w:spacing w:line="500" w:lineRule="exact"/>
        <w:ind w:firstLine="480"/>
        <w:outlineLvl w:val="9"/>
        <w:rPr>
          <w:rFonts w:hint="default" w:ascii="Times New Roman" w:hAnsi="Times New Roman" w:cs="Times New Roman"/>
          <w:sz w:val="24"/>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2</w:t>
      </w:r>
      <w:r>
        <w:rPr>
          <w:rFonts w:hint="eastAsia" w:ascii="Times New Roman" w:hAnsi="Times New Roman" w:cs="Times New Roman"/>
          <w:sz w:val="24"/>
          <w:lang w:eastAsia="zh-CN"/>
        </w:rPr>
        <w:t>）</w:t>
      </w:r>
      <w:r>
        <w:rPr>
          <w:rFonts w:hint="default" w:ascii="Times New Roman" w:hAnsi="Times New Roman" w:cs="Times New Roman"/>
          <w:sz w:val="24"/>
        </w:rPr>
        <w:t>指挥程序，出动力量的规模与性质；</w:t>
      </w:r>
    </w:p>
    <w:p>
      <w:pPr>
        <w:spacing w:line="500" w:lineRule="exact"/>
        <w:ind w:firstLine="480"/>
        <w:outlineLvl w:val="9"/>
        <w:rPr>
          <w:rFonts w:hint="default" w:ascii="Times New Roman" w:hAnsi="Times New Roman" w:cs="Times New Roman"/>
          <w:sz w:val="24"/>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3</w:t>
      </w:r>
      <w:r>
        <w:rPr>
          <w:rFonts w:hint="eastAsia" w:ascii="Times New Roman" w:hAnsi="Times New Roman" w:cs="Times New Roman"/>
          <w:sz w:val="24"/>
          <w:lang w:eastAsia="zh-CN"/>
        </w:rPr>
        <w:t>）</w:t>
      </w:r>
      <w:r>
        <w:rPr>
          <w:rFonts w:hint="default" w:ascii="Times New Roman" w:hAnsi="Times New Roman" w:cs="Times New Roman"/>
          <w:sz w:val="24"/>
        </w:rPr>
        <w:t>任务分工与完成任务的情况，各个接口的衔接度；</w:t>
      </w:r>
    </w:p>
    <w:p>
      <w:pPr>
        <w:spacing w:line="500" w:lineRule="exact"/>
        <w:ind w:firstLine="480"/>
        <w:outlineLvl w:val="9"/>
        <w:rPr>
          <w:rFonts w:hint="default" w:ascii="Times New Roman" w:hAnsi="Times New Roman" w:cs="Times New Roman"/>
          <w:sz w:val="24"/>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4</w:t>
      </w:r>
      <w:r>
        <w:rPr>
          <w:rFonts w:hint="eastAsia" w:ascii="Times New Roman" w:hAnsi="Times New Roman" w:cs="Times New Roman"/>
          <w:sz w:val="24"/>
          <w:lang w:eastAsia="zh-CN"/>
        </w:rPr>
        <w:t>）</w:t>
      </w:r>
      <w:r>
        <w:rPr>
          <w:rFonts w:hint="default" w:ascii="Times New Roman" w:hAnsi="Times New Roman" w:cs="Times New Roman"/>
          <w:sz w:val="24"/>
        </w:rPr>
        <w:t>应急组织、工作人员、仪器设备的适应性及完成任务的能力；</w:t>
      </w:r>
    </w:p>
    <w:p>
      <w:pPr>
        <w:spacing w:line="500" w:lineRule="exact"/>
        <w:ind w:firstLine="480"/>
        <w:outlineLvl w:val="9"/>
        <w:rPr>
          <w:rFonts w:hint="default" w:ascii="Times New Roman" w:hAnsi="Times New Roman" w:cs="Times New Roman"/>
          <w:sz w:val="24"/>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5</w:t>
      </w:r>
      <w:r>
        <w:rPr>
          <w:rFonts w:hint="eastAsia" w:ascii="Times New Roman" w:hAnsi="Times New Roman" w:cs="Times New Roman"/>
          <w:sz w:val="24"/>
          <w:lang w:eastAsia="zh-CN"/>
        </w:rPr>
        <w:t>）</w:t>
      </w:r>
      <w:r>
        <w:rPr>
          <w:rFonts w:hint="default" w:ascii="Times New Roman" w:hAnsi="Times New Roman" w:cs="Times New Roman"/>
          <w:sz w:val="24"/>
        </w:rPr>
        <w:t>公众采取的重大防护措施及其效果；</w:t>
      </w:r>
    </w:p>
    <w:p>
      <w:pPr>
        <w:spacing w:line="500" w:lineRule="exact"/>
        <w:ind w:firstLine="480"/>
        <w:outlineLvl w:val="9"/>
        <w:rPr>
          <w:rFonts w:hint="default" w:ascii="Times New Roman" w:hAnsi="Times New Roman" w:cs="Times New Roman"/>
          <w:sz w:val="24"/>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6</w:t>
      </w:r>
      <w:r>
        <w:rPr>
          <w:rFonts w:hint="eastAsia" w:ascii="Times New Roman" w:hAnsi="Times New Roman" w:cs="Times New Roman"/>
          <w:sz w:val="24"/>
          <w:lang w:eastAsia="zh-CN"/>
        </w:rPr>
        <w:t>）</w:t>
      </w:r>
      <w:r>
        <w:rPr>
          <w:rFonts w:hint="default" w:ascii="Times New Roman" w:hAnsi="Times New Roman" w:cs="Times New Roman"/>
          <w:sz w:val="24"/>
        </w:rPr>
        <w:t>地形、气象对危害区域及应急行动的影响等情况。各类公告、公报、通报、通令、命令及重要指示，均应收集整理。各种情况的记录必须有时间、地点、执行单位、及其负责人的记载。</w:t>
      </w:r>
    </w:p>
    <w:p>
      <w:pPr>
        <w:adjustRightInd w:val="0"/>
        <w:snapToGrid w:val="0"/>
        <w:spacing w:line="500" w:lineRule="exact"/>
        <w:ind w:firstLine="0" w:firstLineChars="0"/>
        <w:outlineLvl w:val="9"/>
        <w:rPr>
          <w:rFonts w:hint="default" w:ascii="Times New Roman" w:hAnsi="Times New Roman" w:eastAsia="宋体" w:cs="Times New Roman"/>
          <w:b/>
          <w:sz w:val="28"/>
          <w:szCs w:val="28"/>
          <w:lang w:eastAsia="zh-CN"/>
        </w:rPr>
      </w:pPr>
      <w:r>
        <w:rPr>
          <w:rFonts w:hint="default" w:ascii="Times New Roman" w:hAnsi="Times New Roman" w:eastAsia="宋体" w:cs="Times New Roman"/>
          <w:b/>
          <w:sz w:val="28"/>
          <w:szCs w:val="28"/>
          <w:lang w:eastAsia="zh-CN"/>
        </w:rPr>
        <w:t>7.3 事故得到控制后的后续事项</w:t>
      </w:r>
    </w:p>
    <w:p>
      <w:pPr>
        <w:autoSpaceDE w:val="0"/>
        <w:autoSpaceDN w:val="0"/>
        <w:adjustRightInd w:val="0"/>
        <w:snapToGrid w:val="0"/>
        <w:spacing w:line="500" w:lineRule="exact"/>
        <w:ind w:firstLine="480"/>
        <w:outlineLvl w:val="9"/>
        <w:rPr>
          <w:rFonts w:hint="default" w:ascii="Times New Roman" w:hAnsi="Times New Roman" w:cs="Times New Roman"/>
          <w:sz w:val="24"/>
        </w:rPr>
      </w:pPr>
      <w:r>
        <w:rPr>
          <w:rFonts w:hint="default" w:ascii="Times New Roman" w:hAnsi="Times New Roman" w:cs="Times New Roman"/>
          <w:sz w:val="24"/>
        </w:rPr>
        <w:t>事故得到控制后，应急指挥部负责协调组织进行后期污染监测和治理，包括处理、分类或处置所收集的废物、被污染的土壤或地表水或其他材料；清理事故现场；进行事故总结和责任认定；报告事故；事故记录；生产记录；补充和完善应急装备；在清理程序完成之前，确保不在被影响的区域进行任何与泄漏材料性质不相容的废物处理贮存或处置活动等安全措施；修订和完善应急预案。</w:t>
      </w:r>
    </w:p>
    <w:p>
      <w:pPr>
        <w:adjustRightInd w:val="0"/>
        <w:snapToGrid w:val="0"/>
        <w:spacing w:line="500" w:lineRule="exact"/>
        <w:ind w:firstLine="0" w:firstLineChars="0"/>
        <w:outlineLvl w:val="9"/>
        <w:rPr>
          <w:rFonts w:hint="default" w:ascii="Times New Roman" w:hAnsi="Times New Roman" w:eastAsia="宋体" w:cs="Times New Roman"/>
          <w:b/>
          <w:sz w:val="28"/>
          <w:szCs w:val="28"/>
          <w:lang w:eastAsia="zh-CN"/>
        </w:rPr>
      </w:pPr>
      <w:r>
        <w:rPr>
          <w:rFonts w:hint="eastAsia" w:cs="Times New Roman"/>
          <w:b/>
          <w:sz w:val="28"/>
          <w:szCs w:val="28"/>
          <w:lang w:val="en-US" w:eastAsia="zh-CN"/>
        </w:rPr>
        <w:t>8</w:t>
      </w:r>
      <w:r>
        <w:rPr>
          <w:rFonts w:hint="default" w:ascii="Times New Roman" w:hAnsi="Times New Roman" w:eastAsia="宋体" w:cs="Times New Roman"/>
          <w:b/>
          <w:sz w:val="28"/>
          <w:szCs w:val="28"/>
          <w:lang w:eastAsia="zh-CN"/>
        </w:rPr>
        <w:t xml:space="preserve"> 应急装备</w:t>
      </w:r>
    </w:p>
    <w:p>
      <w:pPr>
        <w:adjustRightInd w:val="0"/>
        <w:snapToGrid w:val="0"/>
        <w:spacing w:line="500" w:lineRule="exact"/>
        <w:ind w:firstLine="480"/>
        <w:outlineLvl w:val="9"/>
        <w:rPr>
          <w:rFonts w:hint="default" w:ascii="Times New Roman" w:hAnsi="Times New Roman" w:cs="Times New Roman"/>
          <w:color w:val="000000"/>
          <w:kern w:val="0"/>
          <w:szCs w:val="28"/>
        </w:rPr>
      </w:pPr>
      <w:r>
        <w:rPr>
          <w:rFonts w:hint="default" w:ascii="Times New Roman" w:hAnsi="Times New Roman" w:cs="Times New Roman"/>
          <w:kern w:val="0"/>
          <w:sz w:val="24"/>
        </w:rPr>
        <w:t>厂区</w:t>
      </w:r>
      <w:r>
        <w:rPr>
          <w:rFonts w:hint="default" w:ascii="Times New Roman" w:hAnsi="Times New Roman" w:cs="Times New Roman"/>
          <w:sz w:val="24"/>
        </w:rPr>
        <w:t>内必须备足、备齐</w:t>
      </w:r>
      <w:r>
        <w:rPr>
          <w:rFonts w:hint="default" w:ascii="Times New Roman" w:hAnsi="Times New Roman" w:cs="Times New Roman"/>
          <w:color w:val="000000"/>
          <w:kern w:val="0"/>
          <w:sz w:val="24"/>
        </w:rPr>
        <w:t>应急设施（备）与物资</w:t>
      </w:r>
      <w:r>
        <w:rPr>
          <w:rFonts w:hint="default" w:ascii="Times New Roman" w:hAnsi="Times New Roman" w:cs="Times New Roman"/>
          <w:sz w:val="24"/>
        </w:rPr>
        <w:t>，并放在显眼位置，以便在发生突发性环境事故时，保证应急人员在第一时间启用，能快速、正确的投入到应急救援行动中，以及在应急行动结束后，做好人员、设备和环境的清理净化。厂内应配备</w:t>
      </w:r>
      <w:r>
        <w:rPr>
          <w:rFonts w:hint="default" w:ascii="Times New Roman" w:hAnsi="Times New Roman" w:cs="Times New Roman"/>
          <w:color w:val="000000"/>
          <w:kern w:val="0"/>
          <w:sz w:val="24"/>
        </w:rPr>
        <w:t>应急设施（备）与物资见</w:t>
      </w:r>
      <w:r>
        <w:rPr>
          <w:rFonts w:hint="default" w:ascii="Times New Roman" w:hAnsi="Times New Roman" w:cs="Times New Roman"/>
          <w:color w:val="000000"/>
          <w:kern w:val="0"/>
          <w:sz w:val="24"/>
          <w:lang w:val="en-US" w:eastAsia="zh-CN"/>
        </w:rPr>
        <w:t>综合预案</w:t>
      </w:r>
      <w:r>
        <w:rPr>
          <w:rFonts w:hint="default" w:ascii="Times New Roman" w:hAnsi="Times New Roman" w:cs="Times New Roman"/>
          <w:color w:val="000000"/>
          <w:kern w:val="0"/>
          <w:sz w:val="24"/>
        </w:rPr>
        <w:t>。</w:t>
      </w:r>
      <w:r>
        <w:rPr>
          <w:rFonts w:hint="default" w:ascii="Times New Roman" w:hAnsi="Times New Roman" w:cs="Times New Roman"/>
          <w:color w:val="000000"/>
          <w:kern w:val="0"/>
          <w:szCs w:val="28"/>
        </w:rPr>
        <w:t xml:space="preserve"> </w:t>
      </w:r>
    </w:p>
    <w:p>
      <w:pPr>
        <w:adjustRightInd w:val="0"/>
        <w:snapToGrid w:val="0"/>
        <w:spacing w:line="500" w:lineRule="exact"/>
        <w:ind w:firstLine="0" w:firstLineChars="0"/>
        <w:outlineLvl w:val="9"/>
        <w:rPr>
          <w:rFonts w:hint="default" w:ascii="Times New Roman" w:hAnsi="Times New Roman" w:eastAsia="宋体" w:cs="Times New Roman"/>
          <w:b/>
          <w:sz w:val="28"/>
          <w:szCs w:val="28"/>
          <w:lang w:eastAsia="zh-CN"/>
        </w:rPr>
      </w:pPr>
      <w:r>
        <w:rPr>
          <w:rFonts w:hint="eastAsia" w:cs="Times New Roman"/>
          <w:b/>
          <w:sz w:val="28"/>
          <w:szCs w:val="28"/>
          <w:lang w:val="en-US" w:eastAsia="zh-CN"/>
        </w:rPr>
        <w:t xml:space="preserve">9 </w:t>
      </w:r>
      <w:r>
        <w:rPr>
          <w:rFonts w:hint="default" w:ascii="Times New Roman" w:hAnsi="Times New Roman" w:eastAsia="宋体" w:cs="Times New Roman"/>
          <w:b/>
          <w:sz w:val="28"/>
          <w:szCs w:val="28"/>
          <w:lang w:eastAsia="zh-CN"/>
        </w:rPr>
        <w:t>应急预防和保障方案</w:t>
      </w:r>
    </w:p>
    <w:p>
      <w:pPr>
        <w:adjustRightInd w:val="0"/>
        <w:snapToGrid w:val="0"/>
        <w:spacing w:line="500" w:lineRule="exact"/>
        <w:ind w:firstLine="0" w:firstLineChars="0"/>
        <w:outlineLvl w:val="9"/>
        <w:rPr>
          <w:rFonts w:hint="default" w:ascii="Times New Roman" w:hAnsi="Times New Roman" w:eastAsia="宋体" w:cs="Times New Roman"/>
          <w:b/>
          <w:sz w:val="28"/>
          <w:szCs w:val="28"/>
          <w:lang w:eastAsia="zh-CN"/>
        </w:rPr>
      </w:pPr>
      <w:r>
        <w:rPr>
          <w:rFonts w:hint="eastAsia" w:cs="Times New Roman"/>
          <w:b/>
          <w:sz w:val="28"/>
          <w:szCs w:val="28"/>
          <w:lang w:val="en-US" w:eastAsia="zh-CN"/>
        </w:rPr>
        <w:t>9</w:t>
      </w:r>
      <w:r>
        <w:rPr>
          <w:rFonts w:hint="default" w:ascii="Times New Roman" w:hAnsi="Times New Roman" w:eastAsia="宋体" w:cs="Times New Roman"/>
          <w:b/>
          <w:sz w:val="28"/>
          <w:szCs w:val="28"/>
          <w:lang w:eastAsia="zh-CN"/>
        </w:rPr>
        <w:t>.1 预防事故方案</w:t>
      </w:r>
    </w:p>
    <w:p>
      <w:pPr>
        <w:keepNext w:val="0"/>
        <w:keepLines w:val="0"/>
        <w:pageBreakBefore w:val="0"/>
        <w:widowControl w:val="0"/>
        <w:kinsoku/>
        <w:wordWrap/>
        <w:overflowPunct/>
        <w:topLinePunct w:val="0"/>
        <w:autoSpaceDE/>
        <w:autoSpaceDN/>
        <w:bidi w:val="0"/>
        <w:spacing w:line="360" w:lineRule="auto"/>
        <w:ind w:firstLine="480"/>
        <w:textAlignment w:val="auto"/>
        <w:outlineLvl w:val="9"/>
        <w:rPr>
          <w:rFonts w:hint="default" w:ascii="Times New Roman" w:hAnsi="Times New Roman" w:cs="Times New Roman"/>
          <w:sz w:val="24"/>
        </w:rPr>
      </w:pPr>
      <w:r>
        <w:rPr>
          <w:rFonts w:hint="default" w:ascii="Times New Roman" w:hAnsi="Times New Roman" w:cs="Times New Roman"/>
          <w:sz w:val="24"/>
        </w:rPr>
        <w:t>按照早发现、早报告、早处置的原则，由公司</w:t>
      </w:r>
      <w:r>
        <w:rPr>
          <w:rFonts w:hint="default" w:ascii="Times New Roman" w:hAnsi="Times New Roman" w:cs="Times New Roman"/>
          <w:sz w:val="24"/>
          <w:lang w:eastAsia="zh-CN"/>
        </w:rPr>
        <w:t>安排专人定期</w:t>
      </w:r>
      <w:r>
        <w:rPr>
          <w:rFonts w:hint="default" w:ascii="Times New Roman" w:hAnsi="Times New Roman" w:cs="Times New Roman"/>
          <w:sz w:val="24"/>
        </w:rPr>
        <w:t>对厂区</w:t>
      </w:r>
      <w:r>
        <w:rPr>
          <w:rFonts w:hint="eastAsia" w:cs="Times New Roman"/>
          <w:sz w:val="24"/>
          <w:lang w:eastAsia="zh-CN"/>
        </w:rPr>
        <w:t>所有废气处理设施</w:t>
      </w:r>
      <w:r>
        <w:rPr>
          <w:rFonts w:hint="default" w:ascii="Times New Roman" w:hAnsi="Times New Roman" w:cs="Times New Roman"/>
          <w:sz w:val="24"/>
        </w:rPr>
        <w:t>进行巡查，巡查人员要认真负责，在关键装置管理上做到落实到人、责任到人。关键装置、重点岗位要做到全厂每位员工熟悉应急救援预案的内容，熟悉救援器材的使用，并组织单位员工每年演练一次。做好安全检查，设备安全设施、消防设施、关键装置的排查，检查内容应根据安全标准化规范要求，综合检查各单位每月一次，班组每周一次，专业检查每半年检查一次，季节性检查、节假日检查都必须定期进行，检查不要走过场，要对每一项安全设施、消防设施、每一个环节做到不漏点、不漏项，认真检查，发现问题做到四定：定措施、定资金落实情况、定负责人、定整改完成情况。</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outlineLvl w:val="9"/>
        <w:rPr>
          <w:rFonts w:hint="default" w:ascii="Times New Roman" w:hAnsi="Times New Roman" w:eastAsia="宋体" w:cs="Times New Roman"/>
          <w:b/>
          <w:sz w:val="28"/>
          <w:szCs w:val="28"/>
          <w:lang w:eastAsia="zh-CN"/>
        </w:rPr>
      </w:pPr>
      <w:r>
        <w:rPr>
          <w:rFonts w:hint="eastAsia" w:cs="Times New Roman"/>
          <w:b/>
          <w:sz w:val="28"/>
          <w:szCs w:val="28"/>
          <w:lang w:val="en-US" w:eastAsia="zh-CN"/>
        </w:rPr>
        <w:t>9</w:t>
      </w:r>
      <w:r>
        <w:rPr>
          <w:rFonts w:hint="default" w:ascii="Times New Roman" w:hAnsi="Times New Roman" w:eastAsia="宋体" w:cs="Times New Roman"/>
          <w:b/>
          <w:sz w:val="28"/>
          <w:szCs w:val="28"/>
          <w:lang w:eastAsia="zh-CN"/>
        </w:rPr>
        <w:t>.2 应急设备器材的日常管理、养护</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pPr>
      <w:r>
        <w:rPr>
          <w:rFonts w:hint="default" w:ascii="Times New Roman" w:hAnsi="Times New Roman" w:cs="Times New Roman"/>
          <w:sz w:val="24"/>
          <w:lang w:eastAsia="zh-CN"/>
        </w:rPr>
        <w:t>物资采购部门</w:t>
      </w:r>
      <w:r>
        <w:rPr>
          <w:rFonts w:hint="default" w:ascii="Times New Roman" w:hAnsi="Times New Roman" w:cs="Times New Roman"/>
          <w:sz w:val="24"/>
        </w:rPr>
        <w:t>必须购买合格的应急设备器材产品，严禁购买使用假冒伪劣产品。为保证设备经常处于良好的状态，可以确保使用者的安全，必须对设备器材进行维护保养工作；保养维护工作由</w:t>
      </w:r>
      <w:r>
        <w:rPr>
          <w:rFonts w:hint="eastAsia" w:cs="Times New Roman"/>
          <w:sz w:val="24"/>
          <w:lang w:eastAsia="zh-CN"/>
        </w:rPr>
        <w:t>仓库</w:t>
      </w:r>
      <w:r>
        <w:rPr>
          <w:rFonts w:hint="default" w:ascii="Times New Roman" w:hAnsi="Times New Roman" w:cs="Times New Roman"/>
          <w:sz w:val="24"/>
        </w:rPr>
        <w:t>管理人员负责，确保应急设备器材能正常使用</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3"/>
        <w:ind w:firstLine="643"/>
      </w:pPr>
      <w:bookmarkStart w:id="175" w:name="_Toc14836"/>
      <w:bookmarkStart w:id="176" w:name="_Toc30448"/>
      <w:r>
        <w:rPr>
          <w:rFonts w:hint="eastAsia"/>
          <w:snapToGrid w:val="0"/>
        </w:rPr>
        <w:t>第</w:t>
      </w:r>
      <w:r>
        <w:rPr>
          <w:rFonts w:hint="eastAsia"/>
          <w:snapToGrid w:val="0"/>
          <w:lang w:eastAsia="zh-CN"/>
        </w:rPr>
        <w:t>六</w:t>
      </w:r>
      <w:r>
        <w:rPr>
          <w:rFonts w:hint="eastAsia"/>
          <w:snapToGrid w:val="0"/>
        </w:rPr>
        <w:t xml:space="preserve">部分 </w:t>
      </w:r>
      <w:r>
        <w:rPr>
          <w:rFonts w:hint="eastAsia"/>
          <w:snapToGrid w:val="0"/>
          <w:lang w:eastAsia="zh-CN"/>
        </w:rPr>
        <w:t>油漆库和涂装车间</w:t>
      </w:r>
      <w:r>
        <w:rPr>
          <w:rFonts w:hint="eastAsia"/>
          <w:snapToGrid w:val="0"/>
        </w:rPr>
        <w:t>泄漏突发</w:t>
      </w:r>
      <w:r>
        <w:rPr>
          <w:snapToGrid w:val="0"/>
        </w:rPr>
        <w:t>环境</w:t>
      </w:r>
      <w:r>
        <w:rPr>
          <w:rFonts w:hint="eastAsia"/>
          <w:snapToGrid w:val="0"/>
        </w:rPr>
        <w:t>事件</w:t>
      </w:r>
      <w:r>
        <w:rPr>
          <w:snapToGrid w:val="0"/>
        </w:rPr>
        <w:t>专项应急预案</w:t>
      </w:r>
      <w:bookmarkEnd w:id="175"/>
      <w:bookmarkEnd w:id="176"/>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hint="default" w:ascii="Times New Roman" w:hAnsi="Times New Roman" w:eastAsia="宋体" w:cs="Times New Roman"/>
          <w:sz w:val="30"/>
          <w:szCs w:val="30"/>
        </w:rPr>
      </w:pPr>
      <w:bookmarkStart w:id="177" w:name="_Toc454013393"/>
      <w:bookmarkStart w:id="178" w:name="_Toc454013303"/>
      <w:bookmarkStart w:id="179" w:name="_Toc27033"/>
      <w:bookmarkStart w:id="180" w:name="_Toc8926"/>
      <w:bookmarkStart w:id="181" w:name="_Toc10574"/>
      <w:bookmarkStart w:id="182" w:name="_Toc6015"/>
      <w:r>
        <w:rPr>
          <w:rFonts w:hint="default" w:ascii="Times New Roman" w:hAnsi="Times New Roman" w:eastAsia="宋体" w:cs="Times New Roman"/>
          <w:sz w:val="30"/>
          <w:szCs w:val="30"/>
        </w:rPr>
        <w:t>1 事故类型和危害程度分析</w:t>
      </w:r>
      <w:bookmarkEnd w:id="177"/>
      <w:bookmarkEnd w:id="178"/>
      <w:bookmarkEnd w:id="179"/>
      <w:bookmarkEnd w:id="180"/>
      <w:bookmarkEnd w:id="181"/>
      <w:bookmarkEnd w:id="182"/>
    </w:p>
    <w:p>
      <w:pPr>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rPr>
          <w:rFonts w:hint="default" w:ascii="Times New Roman" w:hAnsi="Times New Roman" w:cs="Times New Roman"/>
          <w:color w:val="auto"/>
          <w:sz w:val="24"/>
          <w:szCs w:val="24"/>
          <w:lang w:val="en-US" w:eastAsia="zh-CN"/>
        </w:rPr>
      </w:pPr>
      <w:r>
        <w:rPr>
          <w:rFonts w:hint="eastAsia" w:cs="Times New Roman"/>
          <w:color w:val="auto"/>
          <w:sz w:val="24"/>
          <w:szCs w:val="24"/>
          <w:lang w:val="en-US" w:eastAsia="zh-CN"/>
        </w:rPr>
        <w:t>油漆库贮存油漆和稀释剂，涂装车间存在各种槽体用产品的预处理，其中含油酸液、脱脂液等化学品</w:t>
      </w:r>
    </w:p>
    <w:p>
      <w:pPr>
        <w:ind w:left="0" w:leftChars="0" w:firstLine="0" w:firstLineChars="0"/>
        <w:outlineLvl w:val="9"/>
        <w:rPr>
          <w:rFonts w:hint="default" w:ascii="Times New Roman" w:hAnsi="Times New Roman" w:cs="Times New Roman"/>
          <w:b/>
          <w:color w:val="auto"/>
          <w:kern w:val="2"/>
          <w:sz w:val="24"/>
          <w:szCs w:val="24"/>
          <w:highlight w:val="none"/>
        </w:rPr>
      </w:pPr>
      <w:r>
        <w:rPr>
          <w:rFonts w:hint="eastAsia"/>
          <w:sz w:val="24"/>
          <w:szCs w:val="24"/>
          <w:lang w:val="en-US" w:eastAsia="zh-CN"/>
        </w:rPr>
        <w:t>1</w:t>
      </w:r>
      <w:r>
        <w:rPr>
          <w:sz w:val="24"/>
          <w:szCs w:val="24"/>
        </w:rPr>
        <w:t xml:space="preserve">.1 </w:t>
      </w:r>
      <w:r>
        <w:rPr>
          <w:rFonts w:hint="default" w:ascii="Times New Roman" w:hAnsi="Times New Roman" w:cs="Times New Roman"/>
          <w:b/>
          <w:color w:val="auto"/>
          <w:kern w:val="2"/>
          <w:sz w:val="24"/>
          <w:szCs w:val="24"/>
          <w:highlight w:val="none"/>
        </w:rPr>
        <w:t>公司可能发生的突发环境事件情景分析</w:t>
      </w:r>
    </w:p>
    <w:p>
      <w:pPr>
        <w:outlineLvl w:val="9"/>
        <w:rPr>
          <w:rFonts w:hint="eastAsia" w:eastAsia="宋体"/>
          <w:lang w:eastAsia="zh-CN"/>
        </w:rPr>
      </w:pPr>
      <w:r>
        <w:rPr>
          <w:rFonts w:hint="default"/>
        </w:rPr>
        <w:t>公司原辅材料、</w:t>
      </w:r>
      <w:r>
        <w:rPr>
          <w:rFonts w:hint="eastAsia"/>
          <w:lang w:eastAsia="zh-CN"/>
        </w:rPr>
        <w:t>油气、稀释剂</w:t>
      </w:r>
      <w:r>
        <w:rPr>
          <w:rFonts w:hint="default"/>
        </w:rPr>
        <w:t>等物质属易燃易爆物质，如管理不善造成泄漏，有可能造成环境污染，遇火源有可能导致火灾爆炸事故，由于火灾不完全燃烧产生的有毒有害气体扩散出厂界和消防水排出厂界，有可能对外部环境造成污染。</w:t>
      </w:r>
      <w:r>
        <w:rPr>
          <w:rFonts w:hint="eastAsia"/>
          <w:lang w:eastAsia="zh-CN"/>
        </w:rPr>
        <w:t>酸液、脱脂液具有腐蚀性，</w:t>
      </w:r>
      <w:r>
        <w:rPr>
          <w:rFonts w:hint="default"/>
        </w:rPr>
        <w:t>如管理不善造成泄漏，有可能造成环境污染</w:t>
      </w:r>
      <w:r>
        <w:rPr>
          <w:rFonts w:hint="eastAsia"/>
          <w:lang w:eastAsia="zh-CN"/>
        </w:rPr>
        <w:t>。</w:t>
      </w:r>
    </w:p>
    <w:p>
      <w:pPr>
        <w:outlineLvl w:val="9"/>
        <w:rPr>
          <w:rFonts w:hint="default"/>
        </w:rPr>
      </w:pPr>
      <w:r>
        <w:rPr>
          <w:rFonts w:hint="default"/>
        </w:rPr>
        <w:t>装置异常、违章操作或设备设施缺陷，有可能导致乙醇、杂醇、沼气、氢氧化钠、机油等</w:t>
      </w:r>
      <w:r>
        <w:rPr>
          <w:rFonts w:hint="eastAsia"/>
          <w:lang w:eastAsia="zh-CN"/>
        </w:rPr>
        <w:t>化学品</w:t>
      </w:r>
      <w:r>
        <w:rPr>
          <w:rFonts w:hint="default"/>
        </w:rPr>
        <w:t>泄漏，会引发周围大气、土壤和水环境污染。如风险防控措施或污水处理设施不到位能正常运行，遇泄漏、火灾等事故不能发挥应有的截流控制作用，会影响大气环境或地表水体水质。</w:t>
      </w:r>
    </w:p>
    <w:p>
      <w:pPr>
        <w:ind w:firstLine="480"/>
      </w:pPr>
      <w:r>
        <w:t>事故诱发原因有以下几个方面：</w:t>
      </w:r>
    </w:p>
    <w:p>
      <w:pPr>
        <w:outlineLvl w:val="9"/>
      </w:pPr>
      <w:r>
        <w:rPr>
          <w:rFonts w:hint="eastAsia"/>
        </w:rPr>
        <w:t>（1）</w:t>
      </w:r>
      <w:r>
        <w:rPr>
          <w:rFonts w:hint="eastAsia"/>
          <w:lang w:eastAsia="zh-CN"/>
        </w:rPr>
        <w:t>油漆库中漆桶或稀释剂桶破损造成</w:t>
      </w:r>
      <w:r>
        <w:rPr>
          <w:rFonts w:hint="eastAsia"/>
        </w:rPr>
        <w:t>泄漏至外环境；</w:t>
      </w:r>
    </w:p>
    <w:p>
      <w:pPr>
        <w:outlineLvl w:val="9"/>
      </w:pPr>
      <w:r>
        <w:rPr>
          <w:rFonts w:hint="eastAsia"/>
        </w:rPr>
        <w:t>（2）</w:t>
      </w:r>
      <w:r>
        <w:t>因设备失修或腐蚀造成储罐或管路泄漏；</w:t>
      </w:r>
      <w:r>
        <w:rPr>
          <w:rFonts w:hint="eastAsia"/>
        </w:rPr>
        <w:t>储罐的破裂引起的物料泄漏；</w:t>
      </w:r>
    </w:p>
    <w:p>
      <w:pPr>
        <w:ind w:firstLine="480"/>
      </w:pPr>
      <w:r>
        <w:rPr>
          <w:rFonts w:hint="eastAsia"/>
        </w:rPr>
        <w:t>（3）</w:t>
      </w:r>
      <w:r>
        <w:t>操作者操作失误造成泄漏。</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hint="default" w:ascii="Times New Roman" w:hAnsi="Times New Roman" w:eastAsia="宋体" w:cs="Times New Roman"/>
          <w:sz w:val="30"/>
          <w:szCs w:val="30"/>
        </w:rPr>
      </w:pPr>
      <w:bookmarkStart w:id="183" w:name="_Toc454013304"/>
      <w:bookmarkStart w:id="184" w:name="_Toc9993"/>
      <w:bookmarkStart w:id="185" w:name="_Toc454013394"/>
      <w:bookmarkStart w:id="186" w:name="_Toc29531"/>
      <w:bookmarkStart w:id="187" w:name="_Toc18515"/>
      <w:bookmarkStart w:id="188" w:name="_Toc17981"/>
      <w:r>
        <w:rPr>
          <w:rFonts w:hint="default" w:ascii="Times New Roman" w:hAnsi="Times New Roman" w:eastAsia="宋体" w:cs="Times New Roman"/>
          <w:sz w:val="30"/>
          <w:szCs w:val="30"/>
        </w:rPr>
        <w:t>2 应急处置基本原则</w:t>
      </w:r>
      <w:bookmarkEnd w:id="183"/>
      <w:bookmarkEnd w:id="184"/>
      <w:bookmarkEnd w:id="185"/>
      <w:bookmarkEnd w:id="186"/>
      <w:bookmarkEnd w:id="187"/>
      <w:bookmarkEnd w:id="188"/>
    </w:p>
    <w:p>
      <w:pPr>
        <w:ind w:firstLine="480"/>
        <w:rPr>
          <w:color w:val="000000"/>
        </w:rPr>
      </w:pPr>
      <w:r>
        <w:rPr>
          <w:color w:val="000000"/>
        </w:rPr>
        <w:t>企业应急处置遵循以人为本、预防为主、统一领导、分级负责、快速响应、果断处置、依靠科学、依法规范、平战结合的原则。</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hint="default" w:ascii="Times New Roman" w:hAnsi="Times New Roman" w:eastAsia="宋体" w:cs="Times New Roman"/>
          <w:sz w:val="30"/>
          <w:szCs w:val="30"/>
        </w:rPr>
      </w:pPr>
      <w:bookmarkStart w:id="189" w:name="_Toc28477"/>
      <w:bookmarkStart w:id="190" w:name="_Toc27895"/>
      <w:bookmarkStart w:id="191" w:name="_Toc454013395"/>
      <w:bookmarkStart w:id="192" w:name="_Toc12250"/>
      <w:bookmarkStart w:id="193" w:name="_Toc4695"/>
      <w:bookmarkStart w:id="194" w:name="_Toc454013305"/>
      <w:r>
        <w:rPr>
          <w:rFonts w:hint="default" w:ascii="Times New Roman" w:hAnsi="Times New Roman" w:eastAsia="宋体" w:cs="Times New Roman"/>
          <w:sz w:val="30"/>
          <w:szCs w:val="30"/>
        </w:rPr>
        <w:t>3 组织机构及职责</w:t>
      </w:r>
      <w:bookmarkEnd w:id="189"/>
      <w:bookmarkEnd w:id="190"/>
      <w:bookmarkEnd w:id="191"/>
      <w:bookmarkEnd w:id="192"/>
      <w:bookmarkEnd w:id="193"/>
      <w:bookmarkEnd w:id="194"/>
    </w:p>
    <w:p>
      <w:pPr>
        <w:ind w:firstLine="480"/>
        <w:rPr>
          <w:rFonts w:eastAsia="仿宋_GB2312"/>
          <w:color w:val="000000"/>
          <w:kern w:val="0"/>
          <w:sz w:val="28"/>
          <w:szCs w:val="28"/>
        </w:rPr>
      </w:pPr>
      <w:r>
        <w:rPr>
          <w:color w:val="000000"/>
        </w:rPr>
        <w:t>企业成立突发环境事件应急领导小组作为应急管理工作的内部领导机构，领导小组下设应急指挥部，做为突发环境事件时的指挥机关，应急指挥部下设</w:t>
      </w:r>
      <w:r>
        <w:rPr>
          <w:rFonts w:hint="eastAsia"/>
          <w:snapToGrid w:val="0"/>
          <w:color w:val="000000"/>
          <w:kern w:val="0"/>
          <w:lang w:eastAsia="zh-CN"/>
        </w:rPr>
        <w:t>善后处理</w:t>
      </w:r>
      <w:r>
        <w:rPr>
          <w:snapToGrid w:val="0"/>
          <w:color w:val="000000"/>
          <w:kern w:val="0"/>
        </w:rPr>
        <w:t>组、</w:t>
      </w:r>
      <w:r>
        <w:rPr>
          <w:rFonts w:hint="eastAsia"/>
          <w:snapToGrid w:val="0"/>
          <w:color w:val="000000"/>
          <w:kern w:val="0"/>
          <w:lang w:eastAsia="zh-CN"/>
        </w:rPr>
        <w:t>应急抢险组</w:t>
      </w:r>
      <w:r>
        <w:rPr>
          <w:snapToGrid w:val="0"/>
          <w:color w:val="000000"/>
          <w:kern w:val="0"/>
        </w:rPr>
        <w:t>、警戒疏散组、</w:t>
      </w:r>
      <w:r>
        <w:rPr>
          <w:rFonts w:hint="eastAsia"/>
          <w:snapToGrid w:val="0"/>
          <w:color w:val="000000"/>
          <w:kern w:val="0"/>
        </w:rPr>
        <w:t>后勤保障组</w:t>
      </w:r>
      <w:r>
        <w:rPr>
          <w:rFonts w:hint="eastAsia"/>
          <w:snapToGrid w:val="0"/>
          <w:color w:val="000000"/>
          <w:kern w:val="0"/>
          <w:lang w:eastAsia="zh-CN"/>
        </w:rPr>
        <w:t>、环境监测组</w:t>
      </w:r>
      <w:r>
        <w:rPr>
          <w:rFonts w:hint="eastAsia"/>
          <w:snapToGrid w:val="0"/>
          <w:color w:val="000000"/>
          <w:kern w:val="0"/>
          <w:lang w:val="en-US" w:eastAsia="zh-CN"/>
        </w:rPr>
        <w:t>5</w:t>
      </w:r>
      <w:r>
        <w:rPr>
          <w:snapToGrid w:val="0"/>
          <w:color w:val="000000"/>
          <w:kern w:val="0"/>
        </w:rPr>
        <w:t>个应急工作小组，</w:t>
      </w:r>
      <w:r>
        <w:rPr>
          <w:color w:val="000000"/>
        </w:rPr>
        <w:t>具体执行突发事件的应急救援及处置。</w:t>
      </w:r>
    </w:p>
    <w:p>
      <w:pPr>
        <w:ind w:firstLine="480"/>
        <w:rPr>
          <w:b/>
          <w:bCs/>
          <w:snapToGrid w:val="0"/>
          <w:color w:val="000000"/>
          <w:kern w:val="0"/>
          <w:sz w:val="28"/>
          <w:szCs w:val="28"/>
        </w:rPr>
      </w:pPr>
      <w:r>
        <w:rPr>
          <w:snapToGrid w:val="0"/>
          <w:color w:val="000000"/>
          <w:kern w:val="0"/>
        </w:rPr>
        <w:t>本预案应急组织机构及职责同《综合预案》规定。</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hint="default" w:ascii="Times New Roman" w:hAnsi="Times New Roman" w:eastAsia="宋体" w:cs="Times New Roman"/>
          <w:sz w:val="30"/>
          <w:szCs w:val="30"/>
        </w:rPr>
      </w:pPr>
      <w:bookmarkStart w:id="195" w:name="_Toc14185"/>
      <w:bookmarkStart w:id="196" w:name="_Toc27477"/>
      <w:bookmarkStart w:id="197" w:name="_Toc454013306"/>
      <w:bookmarkStart w:id="198" w:name="_Toc454013396"/>
      <w:bookmarkStart w:id="199" w:name="_Toc8011"/>
      <w:bookmarkStart w:id="200" w:name="_Toc19907"/>
      <w:r>
        <w:rPr>
          <w:rFonts w:hint="default" w:ascii="Times New Roman" w:hAnsi="Times New Roman" w:eastAsia="宋体" w:cs="Times New Roman"/>
          <w:sz w:val="30"/>
          <w:szCs w:val="30"/>
        </w:rPr>
        <w:t>4 预防与预警</w:t>
      </w:r>
      <w:bookmarkEnd w:id="195"/>
      <w:bookmarkEnd w:id="196"/>
      <w:bookmarkEnd w:id="197"/>
      <w:bookmarkEnd w:id="198"/>
      <w:bookmarkEnd w:id="199"/>
      <w:bookmarkEnd w:id="200"/>
    </w:p>
    <w:p>
      <w:pPr>
        <w:pStyle w:val="4"/>
        <w:numPr>
          <w:ilvl w:val="1"/>
          <w:numId w:val="0"/>
        </w:numPr>
        <w:rPr>
          <w:rFonts w:hint="eastAsia" w:eastAsia="宋体" w:cs="Times New Roman"/>
          <w:lang w:eastAsia="zh-CN"/>
        </w:rPr>
      </w:pPr>
      <w:bookmarkStart w:id="201" w:name="_Toc18603"/>
      <w:bookmarkStart w:id="202" w:name="_Toc3485"/>
      <w:bookmarkStart w:id="203" w:name="_Toc454013397"/>
      <w:bookmarkStart w:id="204" w:name="_Toc454013307"/>
      <w:bookmarkStart w:id="205" w:name="_Toc25275"/>
      <w:bookmarkStart w:id="206" w:name="_Toc19367"/>
      <w:r>
        <w:rPr>
          <w:rFonts w:cs="Times New Roman"/>
        </w:rPr>
        <w:t xml:space="preserve">4.1 </w:t>
      </w:r>
      <w:bookmarkEnd w:id="201"/>
      <w:bookmarkEnd w:id="202"/>
      <w:bookmarkEnd w:id="203"/>
      <w:bookmarkEnd w:id="204"/>
      <w:r>
        <w:rPr>
          <w:rFonts w:hint="eastAsia" w:cs="Times New Roman"/>
          <w:lang w:eastAsia="zh-CN"/>
        </w:rPr>
        <w:t>预防措施</w:t>
      </w:r>
      <w:bookmarkEnd w:id="205"/>
      <w:bookmarkEnd w:id="206"/>
    </w:p>
    <w:p>
      <w:pPr>
        <w:outlineLvl w:val="9"/>
      </w:pPr>
      <w:r>
        <w:rPr>
          <w:rFonts w:hint="eastAsia"/>
          <w:snapToGrid w:val="0"/>
        </w:rPr>
        <w:t>（1）生产过程中选用密封良好的输送泵，工艺管线密封防腐防泄漏，生产装置基本在车间室内，设备配套的阀门、仪表接头等密闭，基本无跑、冒、滴、漏现象，设备防腐蚀、严密不漏。</w:t>
      </w:r>
      <w:r>
        <w:rPr>
          <w:rFonts w:hint="eastAsia"/>
          <w:snapToGrid w:val="0"/>
          <w:lang w:eastAsia="zh-CN"/>
        </w:rPr>
        <w:t>槽体</w:t>
      </w:r>
      <w:r>
        <w:rPr>
          <w:rFonts w:hint="eastAsia"/>
          <w:snapToGrid w:val="0"/>
        </w:rPr>
        <w:t>地面铺设防腐防渗层，</w:t>
      </w:r>
      <w:r>
        <w:rPr>
          <w:rFonts w:hint="eastAsia"/>
          <w:snapToGrid w:val="0"/>
          <w:lang w:eastAsia="zh-CN"/>
        </w:rPr>
        <w:t>并设置导流沟渠，用于收集泄露物，导流沟渠通向污水处理站</w:t>
      </w:r>
      <w:r>
        <w:rPr>
          <w:rFonts w:hint="eastAsia"/>
          <w:snapToGrid w:val="0"/>
        </w:rPr>
        <w:t>；</w:t>
      </w:r>
    </w:p>
    <w:p>
      <w:pPr>
        <w:outlineLvl w:val="9"/>
        <w:rPr>
          <w:snapToGrid w:val="0"/>
        </w:rPr>
      </w:pPr>
      <w:r>
        <w:rPr>
          <w:rFonts w:hint="eastAsia"/>
          <w:snapToGrid w:val="0"/>
        </w:rPr>
        <w:t>（</w:t>
      </w:r>
      <w:r>
        <w:rPr>
          <w:snapToGrid w:val="0"/>
        </w:rPr>
        <w:t>2</w:t>
      </w:r>
      <w:r>
        <w:rPr>
          <w:rFonts w:hint="eastAsia"/>
          <w:snapToGrid w:val="0"/>
        </w:rPr>
        <w:t>）公司在</w:t>
      </w:r>
      <w:r>
        <w:rPr>
          <w:rFonts w:hint="eastAsia"/>
          <w:snapToGrid w:val="0"/>
          <w:lang w:eastAsia="zh-CN"/>
        </w:rPr>
        <w:t>污水处理站南侧</w:t>
      </w:r>
      <w:r>
        <w:rPr>
          <w:rFonts w:hint="eastAsia"/>
          <w:snapToGrid w:val="0"/>
        </w:rPr>
        <w:t>设有</w:t>
      </w:r>
      <w:r>
        <w:rPr>
          <w:rFonts w:hint="eastAsia"/>
          <w:snapToGrid w:val="0"/>
          <w:lang w:eastAsia="zh-CN"/>
        </w:rPr>
        <w:t>一</w:t>
      </w:r>
      <w:r>
        <w:rPr>
          <w:rFonts w:hint="eastAsia"/>
          <w:snapToGrid w:val="0"/>
        </w:rPr>
        <w:t>个应急水池，总容积为</w:t>
      </w:r>
      <w:r>
        <w:rPr>
          <w:rFonts w:hint="eastAsia"/>
          <w:snapToGrid w:val="0"/>
          <w:lang w:val="en-US" w:eastAsia="zh-CN"/>
        </w:rPr>
        <w:t>250</w:t>
      </w:r>
      <w:r>
        <w:rPr>
          <w:rFonts w:hint="eastAsia"/>
          <w:snapToGrid w:val="0"/>
        </w:rPr>
        <w:t>m³。事故状态下关闭污水排放口</w:t>
      </w:r>
      <w:r>
        <w:rPr>
          <w:rFonts w:hint="eastAsia"/>
          <w:snapToGrid w:val="0"/>
          <w:lang w:eastAsia="zh-CN"/>
        </w:rPr>
        <w:t>雨水排放口</w:t>
      </w:r>
      <w:r>
        <w:rPr>
          <w:rFonts w:hint="eastAsia"/>
          <w:snapToGrid w:val="0"/>
        </w:rPr>
        <w:t>的截留阀，可将泄漏物、消防水截流在雨水收集系统。</w:t>
      </w:r>
    </w:p>
    <w:p>
      <w:pPr>
        <w:ind w:firstLine="480"/>
        <w:rPr>
          <w:color w:val="000000"/>
          <w:shd w:val="clear" w:color="auto" w:fill="FFFFFF"/>
        </w:rPr>
      </w:pPr>
      <w:r>
        <w:rPr>
          <w:rFonts w:hint="eastAsia"/>
          <w:snapToGrid w:val="0"/>
        </w:rPr>
        <w:t>（3）厂区内设置了雨水排放系统，厂界处设置了</w:t>
      </w:r>
      <w:r>
        <w:rPr>
          <w:rFonts w:hint="eastAsia"/>
          <w:snapToGrid w:val="0"/>
          <w:lang w:eastAsia="zh-CN"/>
        </w:rPr>
        <w:t>雨水</w:t>
      </w:r>
      <w:r>
        <w:rPr>
          <w:rFonts w:hint="eastAsia"/>
          <w:snapToGrid w:val="0"/>
        </w:rPr>
        <w:t>切断闸门。排口切断闸门采用手动形式并有专人负责，在紧急情况下关闭总排口，防止雨水、消防水和泄漏物进入外环境</w:t>
      </w:r>
      <w:r>
        <w:rPr>
          <w:color w:val="000000"/>
          <w:shd w:val="clear" w:color="auto" w:fill="FFFFFF"/>
        </w:rPr>
        <w:t>。</w:t>
      </w:r>
    </w:p>
    <w:p>
      <w:pPr>
        <w:pStyle w:val="4"/>
        <w:numPr>
          <w:ilvl w:val="1"/>
          <w:numId w:val="0"/>
        </w:numPr>
        <w:rPr>
          <w:rFonts w:cs="Times New Roman"/>
        </w:rPr>
      </w:pPr>
      <w:bookmarkStart w:id="207" w:name="_Toc6217"/>
      <w:bookmarkStart w:id="208" w:name="_Toc454013398"/>
      <w:bookmarkStart w:id="209" w:name="_Toc3030"/>
      <w:bookmarkStart w:id="210" w:name="_Toc5337"/>
      <w:bookmarkStart w:id="211" w:name="_Toc454013308"/>
      <w:bookmarkStart w:id="212" w:name="_Toc22309"/>
      <w:r>
        <w:rPr>
          <w:rFonts w:cs="Times New Roman"/>
        </w:rPr>
        <w:t>4.2 预警行动</w:t>
      </w:r>
      <w:bookmarkEnd w:id="207"/>
      <w:bookmarkEnd w:id="208"/>
      <w:bookmarkEnd w:id="209"/>
      <w:bookmarkEnd w:id="210"/>
      <w:bookmarkEnd w:id="211"/>
      <w:bookmarkEnd w:id="212"/>
    </w:p>
    <w:p>
      <w:pPr>
        <w:widowControl/>
        <w:ind w:firstLine="480"/>
        <w:rPr>
          <w:color w:val="000000"/>
          <w:kern w:val="0"/>
        </w:rPr>
      </w:pPr>
      <w:r>
        <w:rPr>
          <w:color w:val="000000"/>
          <w:kern w:val="0"/>
        </w:rPr>
        <w:t>出现以下情况立即启动预警：</w:t>
      </w:r>
    </w:p>
    <w:p>
      <w:pPr>
        <w:widowControl/>
        <w:ind w:firstLine="480"/>
        <w:rPr>
          <w:color w:val="000000"/>
          <w:kern w:val="0"/>
        </w:rPr>
      </w:pPr>
      <w:r>
        <w:rPr>
          <w:color w:val="000000"/>
          <w:kern w:val="0"/>
        </w:rPr>
        <w:t>1、</w:t>
      </w:r>
      <w:r>
        <w:rPr>
          <w:rFonts w:hint="eastAsia"/>
          <w:color w:val="000000"/>
          <w:kern w:val="0"/>
          <w:lang w:eastAsia="zh-CN"/>
        </w:rPr>
        <w:t>地震、强降雨等极端自然灾害</w:t>
      </w:r>
      <w:r>
        <w:rPr>
          <w:color w:val="000000"/>
          <w:kern w:val="0"/>
        </w:rPr>
        <w:t>。</w:t>
      </w:r>
    </w:p>
    <w:p>
      <w:pPr>
        <w:widowControl/>
        <w:ind w:firstLine="480"/>
        <w:rPr>
          <w:color w:val="000000"/>
          <w:kern w:val="0"/>
        </w:rPr>
      </w:pPr>
      <w:r>
        <w:rPr>
          <w:color w:val="000000"/>
          <w:kern w:val="0"/>
        </w:rPr>
        <w:t>2、</w:t>
      </w:r>
      <w:r>
        <w:rPr>
          <w:rFonts w:hint="eastAsia"/>
          <w:color w:val="000000"/>
          <w:kern w:val="0"/>
          <w:lang w:eastAsia="zh-CN"/>
        </w:rPr>
        <w:t>油漆库报警器报警</w:t>
      </w:r>
      <w:r>
        <w:rPr>
          <w:color w:val="000000"/>
          <w:kern w:val="0"/>
        </w:rPr>
        <w:t>。</w:t>
      </w:r>
    </w:p>
    <w:p>
      <w:pPr>
        <w:widowControl/>
        <w:ind w:firstLine="480"/>
        <w:rPr>
          <w:color w:val="000000"/>
          <w:kern w:val="0"/>
        </w:rPr>
      </w:pPr>
      <w:r>
        <w:rPr>
          <w:rFonts w:hint="eastAsia"/>
          <w:color w:val="000000"/>
          <w:kern w:val="0"/>
        </w:rPr>
        <w:t>3、</w:t>
      </w:r>
      <w:r>
        <w:rPr>
          <w:rFonts w:hint="eastAsia"/>
          <w:color w:val="000000"/>
          <w:kern w:val="0"/>
          <w:lang w:eastAsia="zh-CN"/>
        </w:rPr>
        <w:t>人工巡检，发现装置或储罐发生渗漏。围堰内出现不明液体</w:t>
      </w:r>
      <w:r>
        <w:rPr>
          <w:rFonts w:hint="eastAsia"/>
          <w:color w:val="000000"/>
          <w:kern w:val="0"/>
        </w:rPr>
        <w:t>。</w:t>
      </w:r>
    </w:p>
    <w:p>
      <w:pPr>
        <w:widowControl/>
        <w:ind w:firstLine="480"/>
        <w:rPr>
          <w:snapToGrid w:val="0"/>
          <w:color w:val="000000"/>
          <w:kern w:val="0"/>
        </w:rPr>
      </w:pPr>
      <w:r>
        <w:rPr>
          <w:color w:val="000000"/>
          <w:kern w:val="0"/>
        </w:rPr>
        <w:t>根据事故可能出现的地点，现场值班人员应马上予以核实并立即将情况报告现场负责人，启动预案。</w:t>
      </w:r>
      <w:r>
        <w:rPr>
          <w:snapToGrid w:val="0"/>
          <w:color w:val="000000"/>
          <w:kern w:val="0"/>
        </w:rPr>
        <w:t>本预案预警条件、方式、方法同《综合预案》规定。</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hint="default" w:ascii="Times New Roman" w:hAnsi="Times New Roman" w:eastAsia="宋体" w:cs="Times New Roman"/>
          <w:sz w:val="30"/>
          <w:szCs w:val="30"/>
        </w:rPr>
      </w:pPr>
      <w:bookmarkStart w:id="213" w:name="_Toc17435"/>
      <w:bookmarkStart w:id="214" w:name="_Toc454013399"/>
      <w:bookmarkStart w:id="215" w:name="_Toc454013309"/>
      <w:bookmarkStart w:id="216" w:name="_Toc23025"/>
      <w:bookmarkStart w:id="217" w:name="_Toc13348"/>
      <w:bookmarkStart w:id="218" w:name="_Toc3494"/>
      <w:r>
        <w:rPr>
          <w:rFonts w:hint="default" w:ascii="Times New Roman" w:hAnsi="Times New Roman" w:eastAsia="宋体" w:cs="Times New Roman"/>
          <w:sz w:val="30"/>
          <w:szCs w:val="30"/>
        </w:rPr>
        <w:t>5</w:t>
      </w:r>
      <w:bookmarkEnd w:id="213"/>
      <w:bookmarkEnd w:id="214"/>
      <w:bookmarkEnd w:id="215"/>
      <w:r>
        <w:rPr>
          <w:rFonts w:hint="default" w:ascii="Times New Roman" w:hAnsi="Times New Roman" w:eastAsia="宋体" w:cs="Times New Roman"/>
          <w:sz w:val="30"/>
          <w:szCs w:val="30"/>
          <w:lang w:val="en-US" w:eastAsia="zh-CN"/>
        </w:rPr>
        <w:t xml:space="preserve"> </w:t>
      </w:r>
      <w:r>
        <w:rPr>
          <w:rFonts w:hint="default" w:ascii="Times New Roman" w:hAnsi="Times New Roman" w:eastAsia="宋体" w:cs="Times New Roman"/>
          <w:sz w:val="30"/>
          <w:szCs w:val="30"/>
        </w:rPr>
        <w:t>信息报告的方式和内容</w:t>
      </w:r>
      <w:bookmarkEnd w:id="216"/>
      <w:bookmarkEnd w:id="217"/>
      <w:bookmarkEnd w:id="218"/>
    </w:p>
    <w:p>
      <w:pPr>
        <w:widowControl/>
        <w:ind w:firstLine="480"/>
        <w:rPr>
          <w:snapToGrid w:val="0"/>
          <w:kern w:val="0"/>
        </w:rPr>
      </w:pPr>
      <w:r>
        <w:rPr>
          <w:rFonts w:hAnsi="宋体"/>
          <w:snapToGrid w:val="0"/>
          <w:kern w:val="0"/>
        </w:rPr>
        <w:t>突发性环境污染事故的报告分为初报、续报和处理结果报告三类。初报从发现事件后立即上报；续报在查清有关基本情况后随时上报；处理结果报告在事件处理完毕后立即上报。</w:t>
      </w:r>
    </w:p>
    <w:p>
      <w:pPr>
        <w:widowControl/>
        <w:ind w:firstLine="480"/>
        <w:rPr>
          <w:rFonts w:hAnsi="宋体"/>
          <w:snapToGrid w:val="0"/>
          <w:kern w:val="0"/>
        </w:rPr>
      </w:pPr>
      <w:r>
        <w:rPr>
          <w:rFonts w:hAnsi="宋体"/>
          <w:snapToGrid w:val="0"/>
          <w:kern w:val="0"/>
        </w:rPr>
        <w:t>初报可用电话直接报告，主要内容包括</w:t>
      </w:r>
    </w:p>
    <w:p>
      <w:pPr>
        <w:widowControl/>
        <w:ind w:firstLine="480"/>
        <w:rPr>
          <w:rFonts w:hAnsi="宋体"/>
          <w:snapToGrid w:val="0"/>
          <w:kern w:val="0"/>
        </w:rPr>
      </w:pPr>
      <w:r>
        <w:rPr>
          <w:rFonts w:hint="eastAsia" w:hAnsi="宋体"/>
          <w:snapToGrid w:val="0"/>
          <w:kern w:val="0"/>
        </w:rPr>
        <w:t>①</w:t>
      </w:r>
      <w:r>
        <w:rPr>
          <w:rFonts w:hAnsi="宋体"/>
          <w:snapToGrid w:val="0"/>
          <w:kern w:val="0"/>
        </w:rPr>
        <w:t>环境事故的类型、发生时间、地点、污染源、主要污染物质</w:t>
      </w:r>
      <w:r>
        <w:rPr>
          <w:rFonts w:hint="eastAsia" w:hAnsi="宋体"/>
          <w:snapToGrid w:val="0"/>
          <w:kern w:val="0"/>
        </w:rPr>
        <w:t>；</w:t>
      </w:r>
    </w:p>
    <w:p>
      <w:pPr>
        <w:widowControl/>
        <w:ind w:firstLine="480"/>
        <w:rPr>
          <w:rFonts w:hAnsi="宋体"/>
          <w:snapToGrid w:val="0"/>
          <w:kern w:val="0"/>
        </w:rPr>
      </w:pPr>
      <w:r>
        <w:rPr>
          <w:rFonts w:hint="eastAsia" w:hAnsi="宋体"/>
          <w:snapToGrid w:val="0"/>
          <w:kern w:val="0"/>
        </w:rPr>
        <w:t>②事故发生的简要经过；</w:t>
      </w:r>
    </w:p>
    <w:p>
      <w:pPr>
        <w:widowControl/>
        <w:ind w:firstLine="480"/>
        <w:rPr>
          <w:rFonts w:hAnsi="宋体"/>
          <w:snapToGrid w:val="0"/>
          <w:kern w:val="0"/>
        </w:rPr>
      </w:pPr>
      <w:r>
        <w:rPr>
          <w:rFonts w:hint="eastAsia" w:hAnsi="宋体"/>
          <w:snapToGrid w:val="0"/>
          <w:kern w:val="0"/>
        </w:rPr>
        <w:t>③事故已经造成或者可能造成的伤亡人数（包括下落不明的人数）和初步估计的直接经济损失</w:t>
      </w:r>
    </w:p>
    <w:p>
      <w:pPr>
        <w:widowControl/>
        <w:ind w:firstLine="436" w:firstLineChars="182"/>
        <w:rPr>
          <w:rFonts w:hAnsi="宋体"/>
          <w:snapToGrid w:val="0"/>
          <w:kern w:val="0"/>
        </w:rPr>
      </w:pPr>
      <w:r>
        <w:rPr>
          <w:rFonts w:hint="eastAsia" w:hAnsi="宋体"/>
          <w:snapToGrid w:val="0"/>
          <w:kern w:val="0"/>
        </w:rPr>
        <w:t>④已经采取的措施以及其他应当报告的情况。</w:t>
      </w:r>
    </w:p>
    <w:p>
      <w:pPr>
        <w:widowControl/>
        <w:ind w:firstLine="480"/>
        <w:rPr>
          <w:rFonts w:hAnsi="宋体"/>
          <w:snapToGrid w:val="0"/>
          <w:kern w:val="0"/>
        </w:rPr>
      </w:pPr>
      <w:r>
        <w:rPr>
          <w:rFonts w:hAnsi="宋体"/>
          <w:snapToGrid w:val="0"/>
          <w:kern w:val="0"/>
        </w:rPr>
        <w:t>续报可通过网络或书面报告，在初报的基础上报告有关确切数据，事件发生的原因、过程、进展情况及采取的应急措施等基本情况</w:t>
      </w:r>
      <w:r>
        <w:rPr>
          <w:rFonts w:hint="eastAsia" w:hAnsi="宋体"/>
          <w:snapToGrid w:val="0"/>
          <w:kern w:val="0"/>
        </w:rPr>
        <w:t>，应当在4个小时之内，逐级已书面材料上报有关情况。</w:t>
      </w:r>
    </w:p>
    <w:p>
      <w:pPr>
        <w:widowControl/>
        <w:ind w:firstLine="480"/>
        <w:rPr>
          <w:rFonts w:hAnsi="宋体"/>
          <w:snapToGrid w:val="0"/>
          <w:kern w:val="0"/>
        </w:rPr>
      </w:pPr>
      <w:r>
        <w:rPr>
          <w:rFonts w:hAnsi="宋体"/>
          <w:snapToGrid w:val="0"/>
          <w:kern w:val="0"/>
        </w:rPr>
        <w:t>处理结果报告采用书面报告，处理结果报告在初报和续报的基础上，报告处理事件的措施、过程和结果，事件潜在或间接的危害、社会影响、处理后的遗留问题，参加处理工作的有关部门和工作内容。</w:t>
      </w:r>
    </w:p>
    <w:p>
      <w:pPr>
        <w:widowControl/>
        <w:ind w:firstLine="480" w:firstLineChars="0"/>
        <w:jc w:val="left"/>
        <w:outlineLvl w:val="9"/>
        <w:rPr>
          <w:rFonts w:hint="default" w:ascii="Times New Roman" w:hAnsi="Times New Roman" w:eastAsia="宋体" w:cs="Times New Roman"/>
          <w:b/>
          <w:snapToGrid w:val="0"/>
          <w:kern w:val="0"/>
          <w:sz w:val="28"/>
          <w:szCs w:val="28"/>
        </w:rPr>
      </w:pPr>
      <w:r>
        <w:rPr>
          <w:rFonts w:hint="default" w:ascii="Times New Roman" w:hAnsi="Times New Roman" w:eastAsia="宋体" w:cs="Times New Roman"/>
        </w:rPr>
        <w:t>⑤</w:t>
      </w:r>
      <w:r>
        <w:rPr>
          <w:rFonts w:hint="default" w:ascii="Times New Roman" w:hAnsi="Times New Roman" w:eastAsia="宋体" w:cs="Times New Roman"/>
          <w:snapToGrid w:val="0"/>
          <w:kern w:val="0"/>
          <w:lang w:eastAsia="zh-CN"/>
        </w:rPr>
        <w:t>信息报告</w:t>
      </w:r>
    </w:p>
    <w:p>
      <w:pPr>
        <w:widowControl/>
        <w:ind w:firstLine="482"/>
        <w:rPr>
          <w:b/>
          <w:snapToGrid w:val="0"/>
          <w:kern w:val="0"/>
        </w:rPr>
      </w:pPr>
      <w:r>
        <w:rPr>
          <w:rFonts w:hAnsi="宋体"/>
          <w:b/>
          <w:snapToGrid w:val="0"/>
          <w:kern w:val="0"/>
        </w:rPr>
        <w:t>企业内部上报流程</w:t>
      </w:r>
    </w:p>
    <w:p>
      <w:pPr>
        <w:widowControl/>
        <w:ind w:firstLine="480"/>
        <w:rPr>
          <w:snapToGrid w:val="0"/>
          <w:color w:val="000000" w:themeColor="text1"/>
          <w:kern w:val="0"/>
        </w:rPr>
      </w:pPr>
      <w:r>
        <w:t>1</w:t>
      </w:r>
      <w:r>
        <w:rPr>
          <w:rFonts w:hAnsi="宋体"/>
          <w:snapToGrid w:val="0"/>
          <w:kern w:val="0"/>
        </w:rPr>
        <w:t>、</w:t>
      </w:r>
      <w:r>
        <w:rPr>
          <w:rFonts w:hAnsi="宋体"/>
          <w:snapToGrid w:val="0"/>
          <w:color w:val="000000" w:themeColor="text1"/>
          <w:kern w:val="0"/>
        </w:rPr>
        <w:t>发生环境应急事件，发现人员立即向</w:t>
      </w:r>
      <w:r>
        <w:rPr>
          <w:rFonts w:hint="eastAsia" w:hAnsi="宋体"/>
          <w:snapToGrid w:val="0"/>
          <w:color w:val="000000" w:themeColor="text1"/>
          <w:kern w:val="0"/>
        </w:rPr>
        <w:t>应急办公室</w:t>
      </w:r>
      <w:r>
        <w:rPr>
          <w:rFonts w:hAnsi="宋体"/>
          <w:snapToGrid w:val="0"/>
          <w:color w:val="000000" w:themeColor="text1"/>
          <w:kern w:val="0"/>
        </w:rPr>
        <w:t>汇报，报告其发生事故的地方及事故的情况。</w:t>
      </w:r>
    </w:p>
    <w:p>
      <w:pPr>
        <w:widowControl/>
        <w:ind w:firstLine="480"/>
        <w:rPr>
          <w:snapToGrid w:val="0"/>
          <w:kern w:val="0"/>
        </w:rPr>
      </w:pPr>
      <w:r>
        <w:rPr>
          <w:snapToGrid w:val="0"/>
          <w:color w:val="000000" w:themeColor="text1"/>
          <w:kern w:val="0"/>
        </w:rPr>
        <w:t>2</w:t>
      </w:r>
      <w:r>
        <w:rPr>
          <w:rFonts w:hAnsi="宋体"/>
          <w:snapToGrid w:val="0"/>
          <w:color w:val="000000" w:themeColor="text1"/>
          <w:kern w:val="0"/>
        </w:rPr>
        <w:t>、</w:t>
      </w:r>
      <w:r>
        <w:rPr>
          <w:rFonts w:hint="eastAsia" w:hAnsi="宋体"/>
          <w:snapToGrid w:val="0"/>
          <w:color w:val="000000" w:themeColor="text1"/>
          <w:kern w:val="0"/>
        </w:rPr>
        <w:t>应急办公室</w:t>
      </w:r>
      <w:r>
        <w:rPr>
          <w:rFonts w:hAnsi="宋体"/>
          <w:snapToGrid w:val="0"/>
          <w:kern w:val="0"/>
        </w:rPr>
        <w:t>接到汇报后须立即汇报总经理，总经理根据汇报的事故的具体情况，立即启动应急预案。</w:t>
      </w:r>
    </w:p>
    <w:p>
      <w:pPr>
        <w:widowControl/>
        <w:ind w:firstLine="480"/>
        <w:rPr>
          <w:snapToGrid w:val="0"/>
          <w:kern w:val="0"/>
        </w:rPr>
      </w:pPr>
      <w:r>
        <w:rPr>
          <w:snapToGrid w:val="0"/>
          <w:kern w:val="0"/>
        </w:rPr>
        <w:t>3</w:t>
      </w:r>
      <w:r>
        <w:rPr>
          <w:rFonts w:hAnsi="宋体"/>
          <w:snapToGrid w:val="0"/>
          <w:kern w:val="0"/>
        </w:rPr>
        <w:t>、企业总经理</w:t>
      </w:r>
      <w:r>
        <w:rPr>
          <w:snapToGrid w:val="0"/>
          <w:kern w:val="0"/>
        </w:rPr>
        <w:t>——</w:t>
      </w:r>
      <w:r>
        <w:rPr>
          <w:rFonts w:hAnsi="宋体"/>
          <w:snapToGrid w:val="0"/>
          <w:kern w:val="0"/>
        </w:rPr>
        <w:t>应急小组总指挥（总经理不在现场授权副</w:t>
      </w:r>
      <w:r>
        <w:rPr>
          <w:rFonts w:hint="eastAsia" w:hAnsi="宋体"/>
          <w:snapToGrid w:val="0"/>
          <w:kern w:val="0"/>
          <w:lang w:eastAsia="zh-CN"/>
        </w:rPr>
        <w:t>总指挥</w:t>
      </w:r>
      <w:r>
        <w:rPr>
          <w:rFonts w:hAnsi="宋体"/>
          <w:snapToGrid w:val="0"/>
          <w:kern w:val="0"/>
        </w:rPr>
        <w:t>接到汇报立即启动应急预案，由通讯联络组协助组织各部门开展应急救援工作。</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ascii="Times New Roman" w:hAnsi="Times New Roman" w:cs="Times New Roman"/>
          <w:sz w:val="30"/>
          <w:szCs w:val="30"/>
        </w:rPr>
      </w:pPr>
      <w:bookmarkStart w:id="219" w:name="_Toc454013310"/>
      <w:bookmarkStart w:id="220" w:name="_Toc12620"/>
      <w:bookmarkStart w:id="221" w:name="_Toc29824"/>
      <w:bookmarkStart w:id="222" w:name="_Toc454013400"/>
      <w:bookmarkStart w:id="223" w:name="_Toc8655"/>
      <w:bookmarkStart w:id="224" w:name="_Toc16920"/>
      <w:r>
        <w:rPr>
          <w:rFonts w:ascii="Times New Roman" w:hAnsi="Times New Roman" w:cs="Times New Roman"/>
          <w:sz w:val="30"/>
          <w:szCs w:val="30"/>
        </w:rPr>
        <w:t>6 应急处置</w:t>
      </w:r>
      <w:bookmarkEnd w:id="219"/>
      <w:bookmarkEnd w:id="220"/>
      <w:bookmarkEnd w:id="221"/>
      <w:bookmarkEnd w:id="222"/>
      <w:bookmarkEnd w:id="223"/>
      <w:bookmarkEnd w:id="224"/>
    </w:p>
    <w:p>
      <w:pPr>
        <w:pStyle w:val="4"/>
        <w:numPr>
          <w:ilvl w:val="1"/>
          <w:numId w:val="0"/>
        </w:numPr>
        <w:rPr>
          <w:rFonts w:hint="default" w:ascii="Times New Roman" w:hAnsi="Times New Roman" w:eastAsia="宋体" w:cs="Times New Roman"/>
        </w:rPr>
      </w:pPr>
      <w:bookmarkStart w:id="225" w:name="_Toc454013401"/>
      <w:bookmarkStart w:id="226" w:name="_Toc21752"/>
      <w:bookmarkStart w:id="227" w:name="_Toc23331"/>
      <w:bookmarkStart w:id="228" w:name="_Toc14986"/>
      <w:bookmarkStart w:id="229" w:name="_Toc454013311"/>
      <w:bookmarkStart w:id="230" w:name="_Toc2208"/>
      <w:r>
        <w:rPr>
          <w:rFonts w:hint="default" w:ascii="Times New Roman" w:hAnsi="Times New Roman" w:eastAsia="宋体" w:cs="Times New Roman"/>
        </w:rPr>
        <w:t>6.1 响应分级及响应程序</w:t>
      </w:r>
      <w:bookmarkEnd w:id="225"/>
      <w:bookmarkEnd w:id="226"/>
      <w:bookmarkEnd w:id="227"/>
      <w:bookmarkEnd w:id="228"/>
      <w:bookmarkEnd w:id="229"/>
      <w:bookmarkEnd w:id="230"/>
    </w:p>
    <w:p>
      <w:pPr>
        <w:ind w:firstLine="540" w:firstLineChars="225"/>
        <w:rPr>
          <w:color w:val="000000"/>
        </w:rPr>
      </w:pPr>
      <w:r>
        <w:rPr>
          <w:color w:val="000000"/>
          <w:kern w:val="0"/>
          <w:lang w:val="zh-CN"/>
        </w:rPr>
        <w:t>针对突发环境事件严重性、紧急程度、危害程度、影响范围等，将突发环境事件分为不同的等级，</w:t>
      </w:r>
      <w:r>
        <w:rPr>
          <w:color w:val="000000"/>
        </w:rPr>
        <w:t>本预案响应分级及响应程序同《综合预案》规定。</w:t>
      </w:r>
    </w:p>
    <w:p>
      <w:pPr>
        <w:pStyle w:val="4"/>
        <w:numPr>
          <w:ilvl w:val="1"/>
          <w:numId w:val="0"/>
        </w:numPr>
        <w:rPr>
          <w:rFonts w:hint="default" w:ascii="Times New Roman" w:hAnsi="Times New Roman" w:eastAsia="宋体" w:cs="Times New Roman"/>
        </w:rPr>
      </w:pPr>
      <w:bookmarkStart w:id="231" w:name="_Toc19294"/>
      <w:bookmarkStart w:id="232" w:name="_Toc13293"/>
      <w:bookmarkStart w:id="233" w:name="_Toc26822"/>
      <w:bookmarkStart w:id="234" w:name="_Toc454013402"/>
      <w:bookmarkStart w:id="235" w:name="_Toc454013312"/>
      <w:bookmarkStart w:id="236" w:name="_Toc574"/>
      <w:r>
        <w:rPr>
          <w:rFonts w:hint="default" w:ascii="Times New Roman" w:hAnsi="Times New Roman" w:eastAsia="宋体" w:cs="Times New Roman"/>
        </w:rPr>
        <w:t>6.2 处置措施</w:t>
      </w:r>
      <w:bookmarkEnd w:id="231"/>
      <w:bookmarkEnd w:id="232"/>
      <w:bookmarkEnd w:id="233"/>
      <w:bookmarkEnd w:id="234"/>
      <w:bookmarkEnd w:id="235"/>
      <w:bookmarkEnd w:id="236"/>
    </w:p>
    <w:p>
      <w:pPr>
        <w:outlineLvl w:val="9"/>
        <w:rPr>
          <w:rFonts w:hint="eastAsia" w:eastAsia="宋体"/>
          <w:lang w:eastAsia="zh-CN"/>
        </w:rPr>
      </w:pPr>
      <w:r>
        <w:rPr>
          <w:rFonts w:hint="eastAsia"/>
          <w:lang w:eastAsia="zh-CN"/>
        </w:rPr>
        <w:t>油漆库泄漏：消除所有点火源。警戒疏散组根据液体流动和蒸气扩散的影响区域划定警戒区，无关人员从侧风、上风向撤离至安全区。应急抢险人员戴防毒面具，穿防静电服。作业时使用的所有设备应接地。禁止接触或跨越泄漏物。尽可能切断泄漏源。防止泄漏物进入水体、下水道、地下室或密闭性空间。小量泄漏：用砂土或其它不燃材料吸收。使用洁净的无火花工具收集吸收材料。大量泄漏：构筑围堤或挖坑收容。用抗溶性泡沫覆盖，减少蒸发。喷水雾能减少蒸发，但不能降低泄漏物在受限制空间内的易燃性。用防爆泵转移至槽车或专用收集器内。喷雾状水驱散蒸气、稀释液体泄漏物。</w:t>
      </w:r>
    </w:p>
    <w:p>
      <w:pPr>
        <w:outlineLvl w:val="9"/>
        <w:rPr>
          <w:rFonts w:hint="eastAsia"/>
        </w:rPr>
      </w:pPr>
      <w:r>
        <w:rPr>
          <w:rFonts w:hint="eastAsia"/>
          <w:lang w:eastAsia="zh-CN"/>
        </w:rPr>
        <w:t>酸液等槽体泄漏：作业人员防护措施、防护装备和应急处置程序：隔离泄漏污染区，限制出入。建议应急处理人员穿防酸碱工作服。不要直接接触泄漏物。小量泄漏用水冲洗，稀释后放入废水系统。大量泄漏：构筑围堤或挖坑收容。用泵转移至专用收集器内，回收或运至废物处理场所处置。防止流入下水道、排洪沟等限制性空间。泄漏化学品的收容、清除方法及所使用的处置材料：小量泄漏用水冲洗，稀释后放入废水系统。大量泄漏：构筑围堤或挖坑收容。用泵转移至槽车或专用收集器内，回收或运至废物处理场所处置。</w:t>
      </w:r>
    </w:p>
    <w:p>
      <w:pPr>
        <w:ind w:firstLine="480"/>
        <w:rPr>
          <w:rFonts w:hint="eastAsia" w:eastAsia="宋体"/>
          <w:kern w:val="0"/>
          <w:lang w:eastAsia="zh-CN"/>
        </w:rPr>
      </w:pPr>
      <w:r>
        <w:rPr>
          <w:rFonts w:hint="eastAsia"/>
        </w:rPr>
        <w:t>泄漏点得到有效控制后，进行彻底隐患排查。</w:t>
      </w:r>
      <w:r>
        <w:rPr>
          <w:kern w:val="0"/>
        </w:rPr>
        <w:t>事件处理过程中产生的消防水、事故废水经集流沟进入</w:t>
      </w:r>
      <w:r>
        <w:rPr>
          <w:rFonts w:hint="eastAsia"/>
          <w:kern w:val="0"/>
        </w:rPr>
        <w:t>厂区事故</w:t>
      </w:r>
      <w:r>
        <w:rPr>
          <w:kern w:val="0"/>
        </w:rPr>
        <w:t>应急池，和其他废水一起进入污水处理设施处理；关闭正常污水排放口和雨水排放口阀门，防止污染物通过污水排放口流入到厂外，对厂外水沟造成污染。通知相关人员启动通入应急池的应急排污泵，引</w:t>
      </w:r>
      <w:r>
        <w:rPr>
          <w:rFonts w:hint="eastAsia"/>
          <w:kern w:val="0"/>
        </w:rPr>
        <w:t>导致</w:t>
      </w:r>
      <w:r>
        <w:rPr>
          <w:kern w:val="0"/>
        </w:rPr>
        <w:t>污染物、消防废水和冲洗废水等流入应急管道，最终流入环境应急池集中处理。待事故现场污染物得到控制并消除已产生的污染物后方可启动正常排污口</w:t>
      </w:r>
      <w:r>
        <w:rPr>
          <w:rFonts w:hint="eastAsia"/>
          <w:kern w:val="0"/>
          <w:lang w:eastAsia="zh-CN"/>
        </w:rPr>
        <w:t>。</w:t>
      </w:r>
    </w:p>
    <w:p>
      <w:pPr>
        <w:outlineLvl w:val="9"/>
        <w:rPr>
          <w:snapToGrid w:val="0"/>
          <w:kern w:val="0"/>
        </w:rPr>
      </w:pPr>
      <w:r>
        <w:rPr>
          <w:rFonts w:hint="eastAsia"/>
          <w:snapToGrid w:val="0"/>
          <w:kern w:val="0"/>
          <w:lang w:eastAsia="zh-CN"/>
        </w:rPr>
        <w:t>警戒疏散组根据</w:t>
      </w:r>
      <w:r>
        <w:rPr>
          <w:rFonts w:hint="eastAsia"/>
          <w:snapToGrid w:val="0"/>
          <w:kern w:val="0"/>
        </w:rPr>
        <w:t>物料</w:t>
      </w:r>
      <w:r>
        <w:rPr>
          <w:snapToGrid w:val="0"/>
          <w:kern w:val="0"/>
        </w:rPr>
        <w:t>大量泄漏，影响扩大至厂区范围</w:t>
      </w:r>
      <w:r>
        <w:rPr>
          <w:rFonts w:hint="eastAsia"/>
          <w:snapToGrid w:val="0"/>
          <w:kern w:val="0"/>
        </w:rPr>
        <w:t>，确定危险区域为泄漏范围周围外延</w:t>
      </w:r>
      <w:r>
        <w:rPr>
          <w:rFonts w:hint="eastAsia"/>
          <w:snapToGrid w:val="0"/>
          <w:kern w:val="0"/>
          <w:lang w:val="en-US" w:eastAsia="zh-CN"/>
        </w:rPr>
        <w:t>1</w:t>
      </w:r>
      <w:r>
        <w:rPr>
          <w:rFonts w:hint="eastAsia"/>
          <w:snapToGrid w:val="0"/>
          <w:kern w:val="0"/>
        </w:rPr>
        <w:t>00</w:t>
      </w:r>
      <w:r>
        <w:rPr>
          <w:snapToGrid w:val="0"/>
          <w:kern w:val="0"/>
        </w:rPr>
        <w:t>m</w:t>
      </w:r>
      <w:r>
        <w:rPr>
          <w:rFonts w:hint="eastAsia"/>
          <w:snapToGrid w:val="0"/>
          <w:kern w:val="0"/>
        </w:rPr>
        <w:t>，进行警戒划分；</w:t>
      </w:r>
    </w:p>
    <w:p>
      <w:pPr>
        <w:ind w:firstLine="480"/>
      </w:pPr>
      <w:r>
        <w:rPr>
          <w:rFonts w:hint="eastAsia"/>
          <w:snapToGrid w:val="0"/>
          <w:kern w:val="0"/>
        </w:rPr>
        <w:t>物料</w:t>
      </w:r>
      <w:r>
        <w:rPr>
          <w:snapToGrid w:val="0"/>
          <w:kern w:val="0"/>
        </w:rPr>
        <w:t>少量泄漏</w:t>
      </w:r>
      <w:r>
        <w:rPr>
          <w:rFonts w:hint="eastAsia"/>
          <w:snapToGrid w:val="0"/>
          <w:kern w:val="0"/>
        </w:rPr>
        <w:t>，影响</w:t>
      </w:r>
      <w:r>
        <w:rPr>
          <w:snapToGrid w:val="0"/>
          <w:kern w:val="0"/>
        </w:rPr>
        <w:t>范围控制在</w:t>
      </w:r>
      <w:r>
        <w:rPr>
          <w:rFonts w:hint="eastAsia"/>
          <w:snapToGrid w:val="0"/>
          <w:kern w:val="0"/>
        </w:rPr>
        <w:t>围堰</w:t>
      </w:r>
      <w:r>
        <w:rPr>
          <w:snapToGrid w:val="0"/>
          <w:kern w:val="0"/>
        </w:rPr>
        <w:t>内。</w:t>
      </w:r>
      <w:r>
        <w:rPr>
          <w:rFonts w:hint="eastAsia"/>
          <w:snapToGrid w:val="0"/>
          <w:kern w:val="0"/>
        </w:rPr>
        <w:t>确定危险区域</w:t>
      </w:r>
      <w:r>
        <w:rPr>
          <w:snapToGrid w:val="0"/>
          <w:kern w:val="0"/>
        </w:rPr>
        <w:t>周边5</w:t>
      </w:r>
      <w:r>
        <w:rPr>
          <w:rFonts w:hint="eastAsia"/>
          <w:snapToGrid w:val="0"/>
          <w:kern w:val="0"/>
        </w:rPr>
        <w:t>0</w:t>
      </w:r>
      <w:r>
        <w:rPr>
          <w:snapToGrid w:val="0"/>
          <w:kern w:val="0"/>
        </w:rPr>
        <w:t>m</w:t>
      </w:r>
      <w:r>
        <w:rPr>
          <w:color w:val="000000"/>
          <w:kern w:val="0"/>
        </w:rPr>
        <w:t>。</w:t>
      </w:r>
    </w:p>
    <w:p>
      <w:pPr>
        <w:pStyle w:val="4"/>
        <w:numPr>
          <w:ilvl w:val="1"/>
          <w:numId w:val="0"/>
        </w:numPr>
        <w:rPr>
          <w:rFonts w:cs="Times New Roman"/>
        </w:rPr>
      </w:pPr>
      <w:bookmarkStart w:id="237" w:name="_Toc21063"/>
      <w:bookmarkStart w:id="238" w:name="_Toc454013313"/>
      <w:bookmarkStart w:id="239" w:name="_Toc29530"/>
      <w:bookmarkStart w:id="240" w:name="_Toc4390"/>
      <w:bookmarkStart w:id="241" w:name="_Toc454013403"/>
      <w:bookmarkStart w:id="242" w:name="_Toc25449"/>
      <w:r>
        <w:rPr>
          <w:rFonts w:cs="Times New Roman"/>
        </w:rPr>
        <w:t>6.3 应急物资与装备保障</w:t>
      </w:r>
      <w:bookmarkEnd w:id="237"/>
      <w:bookmarkEnd w:id="238"/>
      <w:bookmarkEnd w:id="239"/>
      <w:bookmarkEnd w:id="240"/>
      <w:bookmarkEnd w:id="241"/>
      <w:bookmarkEnd w:id="242"/>
    </w:p>
    <w:p>
      <w:pPr>
        <w:ind w:firstLine="480"/>
        <w:rPr>
          <w:rFonts w:hint="eastAsia" w:eastAsia="宋体"/>
          <w:snapToGrid w:val="0"/>
          <w:color w:val="000000"/>
          <w:kern w:val="0"/>
          <w:lang w:eastAsia="zh-CN"/>
        </w:rPr>
      </w:pPr>
      <w:r>
        <w:rPr>
          <w:snapToGrid w:val="0"/>
          <w:color w:val="000000"/>
          <w:kern w:val="0"/>
        </w:rPr>
        <w:t>本预案应急物质、装备和保障措施</w:t>
      </w:r>
      <w:r>
        <w:rPr>
          <w:rFonts w:hint="eastAsia"/>
          <w:snapToGrid w:val="0"/>
          <w:color w:val="000000"/>
          <w:kern w:val="0"/>
        </w:rPr>
        <w:t>见</w:t>
      </w:r>
      <w:r>
        <w:rPr>
          <w:snapToGrid w:val="0"/>
          <w:color w:val="000000"/>
          <w:kern w:val="0"/>
        </w:rPr>
        <w:fldChar w:fldCharType="begin"/>
      </w:r>
      <w:r>
        <w:rPr>
          <w:rFonts w:hint="eastAsia"/>
          <w:snapToGrid w:val="0"/>
          <w:color w:val="000000"/>
          <w:kern w:val="0"/>
        </w:rPr>
        <w:instrText xml:space="preserve">REF _Ref454195318 \h</w:instrText>
      </w:r>
      <w:r>
        <w:rPr>
          <w:snapToGrid w:val="0"/>
          <w:color w:val="000000"/>
          <w:kern w:val="0"/>
        </w:rPr>
        <w:fldChar w:fldCharType="separate"/>
      </w:r>
      <w:r>
        <w:t>表3</w:t>
      </w:r>
      <w:r>
        <w:noBreakHyphen/>
      </w:r>
      <w:r>
        <w:t>5</w:t>
      </w:r>
      <w:r>
        <w:rPr>
          <w:snapToGrid w:val="0"/>
          <w:color w:val="000000"/>
          <w:kern w:val="0"/>
        </w:rPr>
        <w:fldChar w:fldCharType="end"/>
      </w:r>
      <w:r>
        <w:rPr>
          <w:rFonts w:hint="eastAsia"/>
          <w:snapToGrid w:val="0"/>
          <w:color w:val="000000"/>
          <w:kern w:val="0"/>
          <w:lang w:eastAsia="zh-CN"/>
        </w:rPr>
        <w:t>。</w:t>
      </w:r>
    </w:p>
    <w:p>
      <w:pPr>
        <w:adjustRightInd w:val="0"/>
        <w:snapToGrid w:val="0"/>
        <w:spacing w:line="500" w:lineRule="exact"/>
        <w:ind w:firstLine="0" w:firstLineChars="0"/>
        <w:outlineLvl w:val="9"/>
        <w:rPr>
          <w:rFonts w:hint="default" w:ascii="Times New Roman" w:hAnsi="Times New Roman" w:eastAsia="宋体" w:cs="Times New Roman"/>
          <w:b/>
          <w:sz w:val="28"/>
          <w:szCs w:val="28"/>
          <w:lang w:eastAsia="zh-CN"/>
        </w:rPr>
      </w:pPr>
      <w:r>
        <w:rPr>
          <w:rFonts w:hint="default" w:ascii="Times New Roman" w:hAnsi="Times New Roman" w:eastAsia="宋体" w:cs="Times New Roman"/>
          <w:b/>
          <w:sz w:val="28"/>
          <w:szCs w:val="28"/>
          <w:lang w:eastAsia="zh-CN"/>
        </w:rPr>
        <w:t>7 应急响应程序—后续事项</w:t>
      </w:r>
    </w:p>
    <w:p>
      <w:pPr>
        <w:adjustRightInd w:val="0"/>
        <w:snapToGrid w:val="0"/>
        <w:spacing w:line="500" w:lineRule="exact"/>
        <w:ind w:firstLine="0" w:firstLineChars="0"/>
        <w:outlineLvl w:val="9"/>
        <w:rPr>
          <w:rFonts w:hint="default" w:ascii="Times New Roman" w:hAnsi="Times New Roman" w:eastAsia="宋体" w:cs="Times New Roman"/>
          <w:b/>
          <w:sz w:val="28"/>
          <w:szCs w:val="28"/>
          <w:lang w:eastAsia="zh-CN"/>
        </w:rPr>
      </w:pPr>
      <w:r>
        <w:rPr>
          <w:rFonts w:hint="default" w:ascii="Times New Roman" w:hAnsi="Times New Roman" w:eastAsia="宋体" w:cs="Times New Roman"/>
          <w:b/>
          <w:sz w:val="28"/>
          <w:szCs w:val="28"/>
          <w:lang w:eastAsia="zh-CN"/>
        </w:rPr>
        <w:t>7.1 应急终止程序</w:t>
      </w:r>
    </w:p>
    <w:p>
      <w:pPr>
        <w:spacing w:line="500" w:lineRule="exact"/>
        <w:ind w:firstLine="480"/>
        <w:outlineLvl w:val="9"/>
        <w:rPr>
          <w:rFonts w:hint="default" w:ascii="Times New Roman" w:hAnsi="Times New Roman" w:cs="Times New Roman"/>
          <w:b/>
          <w:szCs w:val="28"/>
        </w:rPr>
      </w:pPr>
      <w:r>
        <w:rPr>
          <w:rFonts w:hint="default" w:ascii="Times New Roman" w:hAnsi="Times New Roman" w:cs="Times New Roman"/>
          <w:sz w:val="24"/>
        </w:rPr>
        <w:t>应急处置终止是指应急处置现场需要完成的总任务及各专业组织的任务均已完成，应急处置阶段结束，是一次应急处置的最后阶段。</w:t>
      </w:r>
    </w:p>
    <w:p>
      <w:pPr>
        <w:adjustRightInd w:val="0"/>
        <w:snapToGrid w:val="0"/>
        <w:spacing w:line="500" w:lineRule="exact"/>
        <w:ind w:firstLine="0" w:firstLineChars="0"/>
        <w:outlineLvl w:val="9"/>
        <w:rPr>
          <w:rFonts w:hint="default" w:ascii="Times New Roman" w:hAnsi="Times New Roman" w:eastAsia="宋体" w:cs="Times New Roman"/>
          <w:b/>
          <w:sz w:val="28"/>
          <w:szCs w:val="28"/>
          <w:lang w:eastAsia="zh-CN"/>
        </w:rPr>
      </w:pPr>
      <w:r>
        <w:rPr>
          <w:rFonts w:hint="default" w:ascii="Times New Roman" w:hAnsi="Times New Roman" w:eastAsia="宋体" w:cs="Times New Roman"/>
          <w:b/>
          <w:sz w:val="28"/>
          <w:szCs w:val="28"/>
          <w:lang w:eastAsia="zh-CN"/>
        </w:rPr>
        <w:t>7.1.1</w:t>
      </w:r>
      <w:r>
        <w:rPr>
          <w:rFonts w:hint="eastAsia" w:cs="Times New Roman"/>
          <w:b/>
          <w:sz w:val="28"/>
          <w:szCs w:val="28"/>
          <w:lang w:val="en-US" w:eastAsia="zh-CN"/>
        </w:rPr>
        <w:t xml:space="preserve"> </w:t>
      </w:r>
      <w:r>
        <w:rPr>
          <w:rFonts w:hint="default" w:ascii="Times New Roman" w:hAnsi="Times New Roman" w:eastAsia="宋体" w:cs="Times New Roman"/>
          <w:b/>
          <w:sz w:val="28"/>
          <w:szCs w:val="28"/>
          <w:lang w:eastAsia="zh-CN"/>
        </w:rPr>
        <w:t>应急终止的条件</w:t>
      </w:r>
    </w:p>
    <w:p>
      <w:pPr>
        <w:spacing w:line="500" w:lineRule="exact"/>
        <w:ind w:firstLine="480"/>
        <w:outlineLvl w:val="9"/>
        <w:rPr>
          <w:rFonts w:hint="default" w:ascii="Times New Roman" w:hAnsi="Times New Roman" w:cs="Times New Roman"/>
          <w:sz w:val="24"/>
        </w:rPr>
      </w:pPr>
      <w:r>
        <w:rPr>
          <w:rFonts w:hint="default" w:ascii="Times New Roman" w:hAnsi="Times New Roman" w:cs="Times New Roman"/>
          <w:sz w:val="24"/>
        </w:rPr>
        <w:t>（1）事故现场得到控制，事故条件已经消除；</w:t>
      </w:r>
    </w:p>
    <w:p>
      <w:pPr>
        <w:spacing w:line="500" w:lineRule="exact"/>
        <w:ind w:firstLine="480"/>
        <w:outlineLvl w:val="9"/>
        <w:rPr>
          <w:rFonts w:hint="default" w:ascii="Times New Roman" w:hAnsi="Times New Roman" w:cs="Times New Roman"/>
          <w:sz w:val="24"/>
        </w:rPr>
      </w:pPr>
      <w:r>
        <w:rPr>
          <w:rFonts w:hint="default" w:ascii="Times New Roman" w:hAnsi="Times New Roman" w:cs="Times New Roman"/>
          <w:sz w:val="24"/>
        </w:rPr>
        <w:t>（2）有毒有害物质释放已降至规定限值以内；</w:t>
      </w:r>
    </w:p>
    <w:p>
      <w:pPr>
        <w:spacing w:line="500" w:lineRule="exact"/>
        <w:ind w:firstLine="480"/>
        <w:outlineLvl w:val="9"/>
        <w:rPr>
          <w:rFonts w:hint="default" w:ascii="Times New Roman" w:hAnsi="Times New Roman" w:cs="Times New Roman"/>
          <w:sz w:val="24"/>
        </w:rPr>
      </w:pPr>
      <w:r>
        <w:rPr>
          <w:rFonts w:hint="default" w:ascii="Times New Roman" w:hAnsi="Times New Roman" w:cs="Times New Roman"/>
          <w:sz w:val="24"/>
        </w:rPr>
        <w:t>（3）事故所造成的危害已经被彻底消除，而无继发可能；</w:t>
      </w:r>
    </w:p>
    <w:p>
      <w:pPr>
        <w:spacing w:line="500" w:lineRule="exact"/>
        <w:ind w:firstLine="480"/>
        <w:outlineLvl w:val="9"/>
        <w:rPr>
          <w:rFonts w:hint="default" w:ascii="Times New Roman" w:hAnsi="Times New Roman" w:cs="Times New Roman"/>
          <w:sz w:val="24"/>
        </w:rPr>
      </w:pPr>
      <w:r>
        <w:rPr>
          <w:rFonts w:hint="default" w:ascii="Times New Roman" w:hAnsi="Times New Roman" w:cs="Times New Roman"/>
          <w:sz w:val="24"/>
        </w:rPr>
        <w:t>（4）事故现场的各种应急处置专业行动已无继续的必要；</w:t>
      </w:r>
    </w:p>
    <w:p>
      <w:pPr>
        <w:spacing w:line="500" w:lineRule="exact"/>
        <w:ind w:firstLine="480"/>
        <w:outlineLvl w:val="9"/>
        <w:rPr>
          <w:rFonts w:hint="default" w:ascii="Times New Roman" w:hAnsi="Times New Roman" w:cs="Times New Roman"/>
          <w:sz w:val="24"/>
        </w:rPr>
      </w:pPr>
      <w:r>
        <w:rPr>
          <w:rFonts w:hint="default" w:ascii="Times New Roman" w:hAnsi="Times New Roman" w:cs="Times New Roman"/>
          <w:sz w:val="24"/>
        </w:rPr>
        <w:t>（5）采取并继续采取一切必要的防护措施以保护公众免受危害，并使事故可能引起的长期后果合理且尽量低的水平。</w:t>
      </w:r>
    </w:p>
    <w:p>
      <w:pPr>
        <w:adjustRightInd w:val="0"/>
        <w:snapToGrid w:val="0"/>
        <w:spacing w:line="500" w:lineRule="exact"/>
        <w:ind w:firstLine="0" w:firstLineChars="0"/>
        <w:outlineLvl w:val="9"/>
        <w:rPr>
          <w:rFonts w:hint="default" w:ascii="Times New Roman" w:hAnsi="Times New Roman" w:eastAsia="宋体" w:cs="Times New Roman"/>
          <w:b/>
          <w:sz w:val="28"/>
          <w:szCs w:val="28"/>
          <w:lang w:eastAsia="zh-CN"/>
        </w:rPr>
      </w:pPr>
      <w:r>
        <w:rPr>
          <w:rFonts w:hint="default" w:ascii="Times New Roman" w:hAnsi="Times New Roman" w:eastAsia="宋体" w:cs="Times New Roman"/>
          <w:b/>
          <w:sz w:val="28"/>
          <w:szCs w:val="28"/>
          <w:lang w:eastAsia="zh-CN"/>
        </w:rPr>
        <w:t>7.1.2</w:t>
      </w:r>
      <w:r>
        <w:rPr>
          <w:rFonts w:hint="eastAsia" w:cs="Times New Roman"/>
          <w:b/>
          <w:sz w:val="28"/>
          <w:szCs w:val="28"/>
          <w:lang w:val="en-US" w:eastAsia="zh-CN"/>
        </w:rPr>
        <w:t xml:space="preserve"> </w:t>
      </w:r>
      <w:r>
        <w:rPr>
          <w:rFonts w:hint="default" w:ascii="Times New Roman" w:hAnsi="Times New Roman" w:eastAsia="宋体" w:cs="Times New Roman"/>
          <w:b/>
          <w:sz w:val="28"/>
          <w:szCs w:val="28"/>
          <w:lang w:eastAsia="zh-CN"/>
        </w:rPr>
        <w:t>应急终止的步骤</w:t>
      </w:r>
    </w:p>
    <w:p>
      <w:pPr>
        <w:spacing w:line="500" w:lineRule="exact"/>
        <w:ind w:firstLine="480"/>
        <w:outlineLvl w:val="9"/>
        <w:rPr>
          <w:rFonts w:hint="default" w:ascii="Times New Roman" w:hAnsi="Times New Roman" w:cs="Times New Roman"/>
          <w:sz w:val="24"/>
        </w:rPr>
      </w:pPr>
      <w:r>
        <w:rPr>
          <w:rFonts w:hint="default" w:ascii="Times New Roman" w:hAnsi="Times New Roman" w:cs="Times New Roman"/>
          <w:sz w:val="24"/>
        </w:rPr>
        <w:t>（1）由应急总指挥确认和决策终止时机</w:t>
      </w:r>
      <w:r>
        <w:rPr>
          <w:rFonts w:hint="default" w:ascii="Times New Roman" w:hAnsi="Times New Roman" w:cs="Times New Roman"/>
          <w:sz w:val="24"/>
          <w:lang w:eastAsia="zh-CN"/>
        </w:rPr>
        <w:t>并公布</w:t>
      </w:r>
      <w:r>
        <w:rPr>
          <w:rFonts w:hint="default" w:ascii="Times New Roman" w:hAnsi="Times New Roman" w:cs="Times New Roman"/>
          <w:sz w:val="24"/>
        </w:rPr>
        <w:t>；</w:t>
      </w:r>
    </w:p>
    <w:p>
      <w:pPr>
        <w:spacing w:line="500" w:lineRule="exact"/>
        <w:outlineLvl w:val="9"/>
        <w:rPr>
          <w:rFonts w:hint="default" w:ascii="Times New Roman" w:hAnsi="Times New Roman" w:cs="Times New Roman"/>
          <w:sz w:val="24"/>
        </w:rPr>
      </w:pPr>
      <w:r>
        <w:rPr>
          <w:rFonts w:hint="default" w:ascii="Times New Roman" w:hAnsi="Times New Roman" w:cs="Times New Roman"/>
          <w:sz w:val="24"/>
        </w:rPr>
        <w:t>（2）对有毒有害物质泄漏的应急终止，可由事故责任单位提出，经现场应急总指挥批准</w:t>
      </w:r>
      <w:r>
        <w:rPr>
          <w:rFonts w:hint="default" w:ascii="Times New Roman" w:hAnsi="Times New Roman" w:cs="Times New Roman"/>
          <w:sz w:val="24"/>
          <w:lang w:eastAsia="zh-CN"/>
        </w:rPr>
        <w:t>公布</w:t>
      </w:r>
      <w:r>
        <w:rPr>
          <w:rFonts w:hint="default" w:ascii="Times New Roman" w:hAnsi="Times New Roman" w:cs="Times New Roman"/>
          <w:sz w:val="24"/>
        </w:rPr>
        <w:t>；</w:t>
      </w:r>
    </w:p>
    <w:p>
      <w:pPr>
        <w:spacing w:line="500" w:lineRule="exact"/>
        <w:outlineLvl w:val="9"/>
        <w:rPr>
          <w:rFonts w:hint="default" w:ascii="Times New Roman" w:hAnsi="Times New Roman" w:cs="Times New Roman"/>
          <w:sz w:val="24"/>
        </w:rPr>
      </w:pPr>
      <w:r>
        <w:rPr>
          <w:rFonts w:hint="default" w:ascii="Times New Roman" w:hAnsi="Times New Roman" w:cs="Times New Roman"/>
          <w:sz w:val="24"/>
        </w:rPr>
        <w:t>（3）应急状态终止后，根据国家、上级环保部门有关</w:t>
      </w:r>
      <w:r>
        <w:rPr>
          <w:rFonts w:hint="default" w:ascii="Times New Roman" w:hAnsi="Times New Roman" w:cs="Times New Roman"/>
          <w:sz w:val="24"/>
          <w:lang w:eastAsia="zh-CN"/>
        </w:rPr>
        <w:t>规定和</w:t>
      </w:r>
      <w:r>
        <w:rPr>
          <w:rFonts w:hint="default" w:ascii="Times New Roman" w:hAnsi="Times New Roman" w:cs="Times New Roman"/>
          <w:sz w:val="24"/>
        </w:rPr>
        <w:t>实际情况，继续进行环境监测和评价工作，直到自然过程或其它补救措施无需继续进行为止。</w:t>
      </w:r>
    </w:p>
    <w:p>
      <w:pPr>
        <w:adjustRightInd w:val="0"/>
        <w:snapToGrid w:val="0"/>
        <w:spacing w:line="500" w:lineRule="exact"/>
        <w:ind w:firstLine="0" w:firstLineChars="0"/>
        <w:outlineLvl w:val="9"/>
        <w:rPr>
          <w:rFonts w:hint="default" w:ascii="Times New Roman" w:hAnsi="Times New Roman" w:eastAsia="宋体" w:cs="Times New Roman"/>
          <w:b/>
          <w:sz w:val="28"/>
          <w:szCs w:val="28"/>
          <w:lang w:eastAsia="zh-CN"/>
        </w:rPr>
      </w:pPr>
      <w:r>
        <w:rPr>
          <w:rFonts w:hint="default" w:ascii="Times New Roman" w:hAnsi="Times New Roman" w:eastAsia="宋体" w:cs="Times New Roman"/>
          <w:b/>
          <w:sz w:val="28"/>
          <w:szCs w:val="28"/>
          <w:lang w:eastAsia="zh-CN"/>
        </w:rPr>
        <w:t>7.2 应急记录</w:t>
      </w:r>
    </w:p>
    <w:p>
      <w:pPr>
        <w:spacing w:line="500" w:lineRule="exact"/>
        <w:ind w:firstLine="480"/>
        <w:outlineLvl w:val="9"/>
        <w:rPr>
          <w:rFonts w:hint="default" w:ascii="Times New Roman" w:hAnsi="Times New Roman" w:cs="Times New Roman"/>
          <w:sz w:val="24"/>
        </w:rPr>
      </w:pPr>
      <w:r>
        <w:rPr>
          <w:rFonts w:hint="default" w:ascii="Times New Roman" w:hAnsi="Times New Roman" w:cs="Times New Roman"/>
          <w:sz w:val="24"/>
        </w:rPr>
        <w:t>准确及时地记录应急过程，可为总结应急处置经验教训，修改完善应急处置预案提供依据。记录工作需有专人负责，必须记录的情况有：</w:t>
      </w:r>
    </w:p>
    <w:p>
      <w:pPr>
        <w:spacing w:line="500" w:lineRule="exact"/>
        <w:ind w:firstLine="480"/>
        <w:outlineLvl w:val="9"/>
        <w:rPr>
          <w:rFonts w:hint="default" w:ascii="Times New Roman" w:hAnsi="Times New Roman" w:cs="Times New Roman"/>
          <w:sz w:val="24"/>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1</w:t>
      </w:r>
      <w:r>
        <w:rPr>
          <w:rFonts w:hint="eastAsia" w:ascii="Times New Roman" w:hAnsi="Times New Roman" w:cs="Times New Roman"/>
          <w:sz w:val="24"/>
          <w:lang w:eastAsia="zh-CN"/>
        </w:rPr>
        <w:t>）</w:t>
      </w:r>
      <w:r>
        <w:rPr>
          <w:rFonts w:hint="default" w:ascii="Times New Roman" w:hAnsi="Times New Roman" w:cs="Times New Roman"/>
          <w:sz w:val="24"/>
        </w:rPr>
        <w:t>事故的发生、发展与终结；</w:t>
      </w:r>
    </w:p>
    <w:p>
      <w:pPr>
        <w:spacing w:line="500" w:lineRule="exact"/>
        <w:ind w:firstLine="480"/>
        <w:outlineLvl w:val="9"/>
        <w:rPr>
          <w:rFonts w:hint="default" w:ascii="Times New Roman" w:hAnsi="Times New Roman" w:cs="Times New Roman"/>
          <w:sz w:val="24"/>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2</w:t>
      </w:r>
      <w:r>
        <w:rPr>
          <w:rFonts w:hint="eastAsia" w:ascii="Times New Roman" w:hAnsi="Times New Roman" w:cs="Times New Roman"/>
          <w:sz w:val="24"/>
          <w:lang w:eastAsia="zh-CN"/>
        </w:rPr>
        <w:t>）</w:t>
      </w:r>
      <w:r>
        <w:rPr>
          <w:rFonts w:hint="default" w:ascii="Times New Roman" w:hAnsi="Times New Roman" w:cs="Times New Roman"/>
          <w:sz w:val="24"/>
        </w:rPr>
        <w:t>指挥程序，出动力量的规模与性质；</w:t>
      </w:r>
    </w:p>
    <w:p>
      <w:pPr>
        <w:spacing w:line="500" w:lineRule="exact"/>
        <w:ind w:firstLine="480"/>
        <w:outlineLvl w:val="9"/>
        <w:rPr>
          <w:rFonts w:hint="default" w:ascii="Times New Roman" w:hAnsi="Times New Roman" w:cs="Times New Roman"/>
          <w:sz w:val="24"/>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3</w:t>
      </w:r>
      <w:r>
        <w:rPr>
          <w:rFonts w:hint="eastAsia" w:ascii="Times New Roman" w:hAnsi="Times New Roman" w:cs="Times New Roman"/>
          <w:sz w:val="24"/>
          <w:lang w:eastAsia="zh-CN"/>
        </w:rPr>
        <w:t>）</w:t>
      </w:r>
      <w:r>
        <w:rPr>
          <w:rFonts w:hint="default" w:ascii="Times New Roman" w:hAnsi="Times New Roman" w:cs="Times New Roman"/>
          <w:sz w:val="24"/>
        </w:rPr>
        <w:t>任务分工与完成任务的情况，各个接口的衔接度；</w:t>
      </w:r>
    </w:p>
    <w:p>
      <w:pPr>
        <w:spacing w:line="500" w:lineRule="exact"/>
        <w:ind w:firstLine="480"/>
        <w:outlineLvl w:val="9"/>
        <w:rPr>
          <w:rFonts w:hint="default" w:ascii="Times New Roman" w:hAnsi="Times New Roman" w:cs="Times New Roman"/>
          <w:sz w:val="24"/>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4</w:t>
      </w:r>
      <w:r>
        <w:rPr>
          <w:rFonts w:hint="eastAsia" w:ascii="Times New Roman" w:hAnsi="Times New Roman" w:cs="Times New Roman"/>
          <w:sz w:val="24"/>
          <w:lang w:eastAsia="zh-CN"/>
        </w:rPr>
        <w:t>）</w:t>
      </w:r>
      <w:r>
        <w:rPr>
          <w:rFonts w:hint="default" w:ascii="Times New Roman" w:hAnsi="Times New Roman" w:cs="Times New Roman"/>
          <w:sz w:val="24"/>
        </w:rPr>
        <w:t>应急组织、工作人员、仪器设备的适应性及完成任务的能力；</w:t>
      </w:r>
    </w:p>
    <w:p>
      <w:pPr>
        <w:spacing w:line="500" w:lineRule="exact"/>
        <w:ind w:firstLine="480"/>
        <w:outlineLvl w:val="9"/>
        <w:rPr>
          <w:rFonts w:hint="default" w:ascii="Times New Roman" w:hAnsi="Times New Roman" w:cs="Times New Roman"/>
          <w:sz w:val="24"/>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5</w:t>
      </w:r>
      <w:r>
        <w:rPr>
          <w:rFonts w:hint="eastAsia" w:ascii="Times New Roman" w:hAnsi="Times New Roman" w:cs="Times New Roman"/>
          <w:sz w:val="24"/>
          <w:lang w:eastAsia="zh-CN"/>
        </w:rPr>
        <w:t>）</w:t>
      </w:r>
      <w:r>
        <w:rPr>
          <w:rFonts w:hint="default" w:ascii="Times New Roman" w:hAnsi="Times New Roman" w:cs="Times New Roman"/>
          <w:sz w:val="24"/>
        </w:rPr>
        <w:t>公众采取的重大防护措施及其效果；</w:t>
      </w:r>
    </w:p>
    <w:p>
      <w:pPr>
        <w:spacing w:line="500" w:lineRule="exact"/>
        <w:ind w:firstLine="480"/>
        <w:outlineLvl w:val="9"/>
        <w:rPr>
          <w:rFonts w:hint="default" w:ascii="Times New Roman" w:hAnsi="Times New Roman" w:cs="Times New Roman"/>
          <w:sz w:val="24"/>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6</w:t>
      </w:r>
      <w:r>
        <w:rPr>
          <w:rFonts w:hint="eastAsia" w:ascii="Times New Roman" w:hAnsi="Times New Roman" w:cs="Times New Roman"/>
          <w:sz w:val="24"/>
          <w:lang w:eastAsia="zh-CN"/>
        </w:rPr>
        <w:t>）</w:t>
      </w:r>
      <w:r>
        <w:rPr>
          <w:rFonts w:hint="default" w:ascii="Times New Roman" w:hAnsi="Times New Roman" w:cs="Times New Roman"/>
          <w:sz w:val="24"/>
        </w:rPr>
        <w:t>地形、气象对危害区域及应急行动的影响等情况。各类公告、公报、通报、通令、命令及重要指示，均应收集整理。各种情况的记录必须有时间、地点、执行单位、及其负责人的记载。</w:t>
      </w:r>
    </w:p>
    <w:p>
      <w:pPr>
        <w:adjustRightInd w:val="0"/>
        <w:snapToGrid w:val="0"/>
        <w:spacing w:line="500" w:lineRule="exact"/>
        <w:ind w:firstLine="0" w:firstLineChars="0"/>
        <w:outlineLvl w:val="9"/>
        <w:rPr>
          <w:rFonts w:hint="default" w:ascii="Times New Roman" w:hAnsi="Times New Roman" w:eastAsia="宋体" w:cs="Times New Roman"/>
          <w:b/>
          <w:sz w:val="28"/>
          <w:szCs w:val="28"/>
          <w:lang w:eastAsia="zh-CN"/>
        </w:rPr>
      </w:pPr>
      <w:r>
        <w:rPr>
          <w:rFonts w:hint="default" w:ascii="Times New Roman" w:hAnsi="Times New Roman" w:eastAsia="宋体" w:cs="Times New Roman"/>
          <w:b/>
          <w:sz w:val="28"/>
          <w:szCs w:val="28"/>
          <w:lang w:eastAsia="zh-CN"/>
        </w:rPr>
        <w:t>7.3 事故得到控制后的后续事项</w:t>
      </w:r>
    </w:p>
    <w:p>
      <w:pPr>
        <w:autoSpaceDE w:val="0"/>
        <w:autoSpaceDN w:val="0"/>
        <w:adjustRightInd w:val="0"/>
        <w:snapToGrid w:val="0"/>
        <w:spacing w:line="500" w:lineRule="exact"/>
        <w:ind w:firstLine="480"/>
        <w:outlineLvl w:val="9"/>
        <w:rPr>
          <w:rFonts w:hint="default" w:ascii="Times New Roman" w:hAnsi="Times New Roman" w:cs="Times New Roman"/>
          <w:sz w:val="24"/>
        </w:rPr>
      </w:pPr>
      <w:r>
        <w:rPr>
          <w:rFonts w:hint="default" w:ascii="Times New Roman" w:hAnsi="Times New Roman" w:cs="Times New Roman"/>
          <w:sz w:val="24"/>
        </w:rPr>
        <w:t>事故得到控制后，应急指挥部负责协调组织进行后期污染监测和治理，包括处理、分类或处置所收集的废物、被污染的土壤或地表水或其他材料；清理事故现场；进行事故总结和责任认定；报告事故；事故记录；生产记录；补充和完善应急装备；在清理程序完成之前，确保不在被影响的区域进行任何与泄漏材料性质不相容的废物处理贮存或处置活动等安全措施；修订和完善应急预案。</w:t>
      </w:r>
    </w:p>
    <w:p>
      <w:pPr>
        <w:adjustRightInd w:val="0"/>
        <w:snapToGrid w:val="0"/>
        <w:spacing w:line="500" w:lineRule="exact"/>
        <w:ind w:firstLine="0" w:firstLineChars="0"/>
        <w:outlineLvl w:val="9"/>
        <w:rPr>
          <w:rFonts w:hint="default" w:ascii="Times New Roman" w:hAnsi="Times New Roman" w:eastAsia="宋体" w:cs="Times New Roman"/>
          <w:b/>
          <w:sz w:val="28"/>
          <w:szCs w:val="28"/>
          <w:lang w:eastAsia="zh-CN"/>
        </w:rPr>
      </w:pPr>
      <w:r>
        <w:rPr>
          <w:rFonts w:hint="default" w:ascii="Times New Roman" w:hAnsi="Times New Roman" w:eastAsia="宋体" w:cs="Times New Roman"/>
          <w:b/>
          <w:sz w:val="28"/>
          <w:szCs w:val="28"/>
          <w:lang w:eastAsia="zh-CN"/>
        </w:rPr>
        <w:t>8</w:t>
      </w:r>
      <w:r>
        <w:rPr>
          <w:rFonts w:hint="default" w:ascii="Times New Roman" w:hAnsi="Times New Roman" w:eastAsia="宋体" w:cs="Times New Roman"/>
          <w:b/>
          <w:sz w:val="28"/>
          <w:szCs w:val="28"/>
          <w:lang w:val="en-US" w:eastAsia="zh-CN"/>
        </w:rPr>
        <w:t xml:space="preserve"> </w:t>
      </w:r>
      <w:r>
        <w:rPr>
          <w:rFonts w:hint="default" w:ascii="Times New Roman" w:hAnsi="Times New Roman" w:eastAsia="宋体" w:cs="Times New Roman"/>
          <w:b/>
          <w:sz w:val="28"/>
          <w:szCs w:val="28"/>
          <w:lang w:eastAsia="zh-CN"/>
        </w:rPr>
        <w:t>人员安全及救护</w:t>
      </w:r>
    </w:p>
    <w:p>
      <w:pPr>
        <w:adjustRightInd w:val="0"/>
        <w:snapToGrid w:val="0"/>
        <w:spacing w:line="500" w:lineRule="exact"/>
        <w:ind w:firstLine="0" w:firstLineChars="0"/>
        <w:outlineLvl w:val="9"/>
        <w:rPr>
          <w:rFonts w:hint="default" w:ascii="Times New Roman" w:hAnsi="Times New Roman" w:eastAsia="宋体" w:cs="Times New Roman"/>
          <w:b/>
          <w:sz w:val="28"/>
          <w:szCs w:val="28"/>
          <w:lang w:eastAsia="zh-CN"/>
        </w:rPr>
      </w:pPr>
      <w:r>
        <w:rPr>
          <w:rFonts w:hint="default" w:ascii="Times New Roman" w:hAnsi="Times New Roman" w:eastAsia="宋体" w:cs="Times New Roman"/>
          <w:b/>
          <w:sz w:val="28"/>
          <w:szCs w:val="28"/>
          <w:lang w:eastAsia="zh-CN"/>
        </w:rPr>
        <w:t>8.1</w:t>
      </w:r>
      <w:r>
        <w:rPr>
          <w:rFonts w:hint="default" w:ascii="Times New Roman" w:hAnsi="Times New Roman" w:eastAsia="宋体" w:cs="Times New Roman"/>
          <w:b/>
          <w:sz w:val="28"/>
          <w:szCs w:val="28"/>
          <w:lang w:val="en-US" w:eastAsia="zh-CN"/>
        </w:rPr>
        <w:t xml:space="preserve"> </w:t>
      </w:r>
      <w:r>
        <w:rPr>
          <w:rFonts w:hint="default" w:ascii="Times New Roman" w:hAnsi="Times New Roman" w:eastAsia="宋体" w:cs="Times New Roman"/>
          <w:b/>
          <w:sz w:val="28"/>
          <w:szCs w:val="28"/>
          <w:lang w:eastAsia="zh-CN"/>
        </w:rPr>
        <w:t>现场急救</w:t>
      </w:r>
    </w:p>
    <w:p>
      <w:pPr>
        <w:spacing w:line="500" w:lineRule="exact"/>
        <w:ind w:firstLine="480"/>
        <w:outlineLvl w:val="9"/>
        <w:rPr>
          <w:rFonts w:hint="default" w:ascii="Times New Roman" w:hAnsi="Times New Roman" w:eastAsia="宋体" w:cs="Times New Roman"/>
          <w:sz w:val="24"/>
          <w:lang w:val="en-US" w:eastAsia="zh-CN"/>
        </w:rPr>
      </w:pPr>
      <w:r>
        <w:rPr>
          <w:rFonts w:hint="default" w:ascii="Times New Roman" w:hAnsi="Times New Roman" w:cs="Times New Roman"/>
          <w:sz w:val="24"/>
          <w:lang w:eastAsia="zh-CN"/>
        </w:rPr>
        <w:t>公司距离莒县人民医院约</w:t>
      </w:r>
      <w:r>
        <w:rPr>
          <w:rFonts w:hint="default" w:ascii="Times New Roman" w:hAnsi="Times New Roman" w:cs="Times New Roman"/>
          <w:sz w:val="24"/>
          <w:lang w:val="en-US" w:eastAsia="zh-CN"/>
        </w:rPr>
        <w:t>3公里，人员受伤时可拨打急救电话请求医疗救治机构支援。</w:t>
      </w:r>
    </w:p>
    <w:p>
      <w:pPr>
        <w:adjustRightInd w:val="0"/>
        <w:snapToGrid w:val="0"/>
        <w:spacing w:line="500" w:lineRule="exact"/>
        <w:ind w:firstLine="0" w:firstLineChars="0"/>
        <w:outlineLvl w:val="9"/>
        <w:rPr>
          <w:rFonts w:hint="default" w:ascii="Times New Roman" w:hAnsi="Times New Roman" w:eastAsia="宋体" w:cs="Times New Roman"/>
          <w:b/>
          <w:sz w:val="28"/>
          <w:szCs w:val="28"/>
          <w:lang w:eastAsia="zh-CN"/>
        </w:rPr>
      </w:pPr>
      <w:r>
        <w:rPr>
          <w:rFonts w:hint="default" w:ascii="Times New Roman" w:hAnsi="Times New Roman" w:eastAsia="宋体" w:cs="Times New Roman"/>
          <w:b/>
          <w:sz w:val="28"/>
          <w:szCs w:val="28"/>
          <w:lang w:eastAsia="zh-CN"/>
        </w:rPr>
        <w:t>8.2 人员防护</w:t>
      </w:r>
    </w:p>
    <w:p>
      <w:pPr>
        <w:spacing w:line="500" w:lineRule="exact"/>
        <w:ind w:firstLine="480"/>
        <w:outlineLvl w:val="9"/>
        <w:rPr>
          <w:rFonts w:hint="default" w:ascii="Times New Roman" w:hAnsi="Times New Roman" w:cs="Times New Roman"/>
          <w:sz w:val="24"/>
        </w:rPr>
      </w:pPr>
      <w:r>
        <w:rPr>
          <w:rFonts w:hint="default" w:ascii="Times New Roman" w:hAnsi="Times New Roman" w:cs="Times New Roman"/>
          <w:sz w:val="24"/>
        </w:rPr>
        <w:t>事故通常会对人员产生伤害。因此应急人员进入污染区时，必须穿戴防护服、防护手套，尽量选在上风或侧风方向进入。</w:t>
      </w:r>
    </w:p>
    <w:p>
      <w:pPr>
        <w:adjustRightInd w:val="0"/>
        <w:snapToGrid w:val="0"/>
        <w:spacing w:line="500" w:lineRule="exact"/>
        <w:ind w:firstLine="0" w:firstLineChars="0"/>
        <w:outlineLvl w:val="9"/>
        <w:rPr>
          <w:rFonts w:hint="default" w:ascii="Times New Roman" w:hAnsi="Times New Roman" w:eastAsia="宋体" w:cs="Times New Roman"/>
          <w:b/>
          <w:sz w:val="28"/>
          <w:szCs w:val="28"/>
          <w:lang w:eastAsia="zh-CN"/>
        </w:rPr>
      </w:pPr>
      <w:r>
        <w:rPr>
          <w:rFonts w:hint="default" w:ascii="Times New Roman" w:hAnsi="Times New Roman" w:eastAsia="宋体" w:cs="Times New Roman"/>
          <w:b/>
          <w:sz w:val="28"/>
          <w:szCs w:val="28"/>
          <w:lang w:eastAsia="zh-CN"/>
        </w:rPr>
        <w:t>8.3 人员疏散、撤离</w:t>
      </w:r>
    </w:p>
    <w:p>
      <w:pPr>
        <w:spacing w:line="500" w:lineRule="exact"/>
        <w:ind w:firstLine="480"/>
        <w:outlineLvl w:val="9"/>
        <w:rPr>
          <w:rFonts w:hint="default" w:ascii="Times New Roman" w:hAnsi="Times New Roman" w:cs="Times New Roman"/>
          <w:sz w:val="24"/>
        </w:rPr>
      </w:pPr>
      <w:r>
        <w:rPr>
          <w:rFonts w:hint="default" w:ascii="Times New Roman" w:hAnsi="Times New Roman" w:cs="Times New Roman"/>
          <w:sz w:val="24"/>
        </w:rPr>
        <w:t>1、当泄漏、火灾或爆炸事故可能对企业内、外人员构成威胁时，必须在指挥部的统一指挥下，对事故救援无关人员及可能威胁到附近居民以及相邻的危险化学品进行紧急疏散和撤离。</w:t>
      </w:r>
    </w:p>
    <w:p>
      <w:pPr>
        <w:spacing w:line="500" w:lineRule="exact"/>
        <w:ind w:firstLine="480"/>
        <w:outlineLvl w:val="9"/>
        <w:rPr>
          <w:rFonts w:hint="default" w:ascii="Times New Roman" w:hAnsi="Times New Roman" w:cs="Times New Roman"/>
          <w:sz w:val="24"/>
        </w:rPr>
      </w:pPr>
      <w:r>
        <w:rPr>
          <w:rFonts w:hint="default" w:ascii="Times New Roman" w:hAnsi="Times New Roman" w:cs="Times New Roman"/>
          <w:sz w:val="24"/>
        </w:rPr>
        <w:t>2、各岗位人员撤离时应对人员进行清点，若有未撤离的人员，由</w:t>
      </w:r>
      <w:r>
        <w:rPr>
          <w:rFonts w:hint="default" w:ascii="Times New Roman" w:hAnsi="Times New Roman" w:cs="Times New Roman"/>
          <w:sz w:val="24"/>
          <w:lang w:eastAsia="zh-CN"/>
        </w:rPr>
        <w:t>应急人员</w:t>
      </w:r>
      <w:r>
        <w:rPr>
          <w:rFonts w:hint="default" w:ascii="Times New Roman" w:hAnsi="Times New Roman" w:cs="Times New Roman"/>
          <w:sz w:val="24"/>
        </w:rPr>
        <w:t>做好防护后到现场作搜寻。</w:t>
      </w:r>
    </w:p>
    <w:p>
      <w:pPr>
        <w:spacing w:line="500" w:lineRule="exact"/>
        <w:ind w:firstLine="480"/>
        <w:outlineLvl w:val="9"/>
        <w:rPr>
          <w:rFonts w:hint="default" w:ascii="Times New Roman" w:hAnsi="Times New Roman" w:cs="Times New Roman"/>
          <w:sz w:val="24"/>
        </w:rPr>
      </w:pPr>
      <w:r>
        <w:rPr>
          <w:rFonts w:hint="default" w:ascii="Times New Roman" w:hAnsi="Times New Roman" w:cs="Times New Roman"/>
          <w:sz w:val="24"/>
        </w:rPr>
        <w:t>3、非事故现场人员的疏散，由应急指挥部下达疏散撤离的指令，按指定的路线进行撤离。</w:t>
      </w:r>
    </w:p>
    <w:p>
      <w:pPr>
        <w:spacing w:line="500" w:lineRule="exact"/>
        <w:ind w:firstLine="480"/>
        <w:outlineLvl w:val="9"/>
        <w:rPr>
          <w:rFonts w:hint="default" w:ascii="Times New Roman" w:hAnsi="Times New Roman" w:cs="Times New Roman"/>
          <w:sz w:val="24"/>
        </w:rPr>
      </w:pPr>
      <w:r>
        <w:rPr>
          <w:rFonts w:hint="default" w:ascii="Times New Roman" w:hAnsi="Times New Roman" w:cs="Times New Roman"/>
          <w:sz w:val="24"/>
        </w:rPr>
        <w:t>4、周边区域单位、居民人员疏散，由公司应急疏散组人员通知周边区域各单位、各村庄及公司生活区居民按指示的路线进行疏散。</w:t>
      </w:r>
    </w:p>
    <w:p>
      <w:pPr>
        <w:spacing w:line="500" w:lineRule="exact"/>
        <w:ind w:firstLine="480"/>
        <w:outlineLvl w:val="9"/>
        <w:rPr>
          <w:rFonts w:hint="default" w:ascii="Times New Roman" w:hAnsi="Times New Roman" w:cs="Times New Roman"/>
          <w:sz w:val="24"/>
        </w:rPr>
      </w:pPr>
      <w:r>
        <w:rPr>
          <w:rFonts w:hint="default" w:ascii="Times New Roman" w:hAnsi="Times New Roman" w:cs="Times New Roman"/>
          <w:sz w:val="24"/>
        </w:rPr>
        <w:t>5、应急救援人员的撤离，公司应急救援人员在发现事故现场出现危险状况时（如</w:t>
      </w:r>
      <w:r>
        <w:rPr>
          <w:rFonts w:hint="eastAsia" w:cs="Times New Roman"/>
          <w:sz w:val="24"/>
          <w:lang w:eastAsia="zh-CN"/>
        </w:rPr>
        <w:t>火灾</w:t>
      </w:r>
      <w:r>
        <w:rPr>
          <w:rFonts w:hint="default" w:ascii="Times New Roman" w:hAnsi="Times New Roman" w:cs="Times New Roman"/>
          <w:sz w:val="24"/>
        </w:rPr>
        <w:t>、泄露等），指挥部</w:t>
      </w:r>
      <w:r>
        <w:rPr>
          <w:rFonts w:hint="default" w:ascii="Times New Roman" w:hAnsi="Times New Roman" w:cs="Times New Roman"/>
          <w:sz w:val="24"/>
          <w:lang w:eastAsia="zh-CN"/>
        </w:rPr>
        <w:t>应</w:t>
      </w:r>
      <w:r>
        <w:rPr>
          <w:rFonts w:hint="default" w:ascii="Times New Roman" w:hAnsi="Times New Roman" w:cs="Times New Roman"/>
          <w:sz w:val="24"/>
        </w:rPr>
        <w:t>下达紧急撤离命令，撤离到指定的区域。</w:t>
      </w:r>
    </w:p>
    <w:p>
      <w:pPr>
        <w:spacing w:line="500" w:lineRule="exact"/>
        <w:ind w:firstLine="480"/>
        <w:outlineLvl w:val="9"/>
        <w:rPr>
          <w:rFonts w:hint="default" w:ascii="Times New Roman" w:hAnsi="Times New Roman" w:cs="Times New Roman"/>
          <w:sz w:val="24"/>
        </w:rPr>
      </w:pPr>
      <w:r>
        <w:rPr>
          <w:rFonts w:hint="default" w:ascii="Times New Roman" w:hAnsi="Times New Roman" w:cs="Times New Roman"/>
          <w:sz w:val="24"/>
        </w:rPr>
        <w:t>6、紧急疏散时应注意：</w:t>
      </w:r>
    </w:p>
    <w:p>
      <w:pPr>
        <w:spacing w:line="500" w:lineRule="exact"/>
        <w:ind w:firstLine="480"/>
        <w:outlineLvl w:val="9"/>
        <w:rPr>
          <w:rFonts w:hint="default" w:ascii="Times New Roman" w:hAnsi="Times New Roman" w:cs="Times New Roman"/>
          <w:sz w:val="24"/>
        </w:rPr>
      </w:pPr>
      <w:r>
        <w:rPr>
          <w:rFonts w:hint="default" w:ascii="Times New Roman" w:hAnsi="Times New Roman" w:cs="Times New Roman"/>
          <w:sz w:val="24"/>
        </w:rPr>
        <w:t>①应向上风方向转移，明确专人引导和护送疏散人员到</w:t>
      </w:r>
      <w:r>
        <w:rPr>
          <w:rFonts w:hint="default" w:ascii="Times New Roman" w:hAnsi="Times New Roman" w:cs="Times New Roman"/>
          <w:sz w:val="24"/>
          <w:lang w:eastAsia="zh-CN"/>
        </w:rPr>
        <w:t>安全</w:t>
      </w:r>
      <w:r>
        <w:rPr>
          <w:rFonts w:hint="default" w:ascii="Times New Roman" w:hAnsi="Times New Roman" w:cs="Times New Roman"/>
          <w:sz w:val="24"/>
        </w:rPr>
        <w:t>区，并在疏散或撤离的路线上设立哨位，指明方向。</w:t>
      </w:r>
    </w:p>
    <w:p>
      <w:pPr>
        <w:spacing w:line="500" w:lineRule="exact"/>
        <w:ind w:firstLine="480"/>
        <w:outlineLvl w:val="9"/>
        <w:rPr>
          <w:rFonts w:hint="default" w:ascii="Times New Roman" w:hAnsi="Times New Roman" w:cs="Times New Roman"/>
          <w:sz w:val="24"/>
        </w:rPr>
      </w:pPr>
      <w:r>
        <w:rPr>
          <w:rFonts w:hint="default" w:ascii="Times New Roman" w:hAnsi="Times New Roman" w:cs="Times New Roman"/>
          <w:sz w:val="24"/>
        </w:rPr>
        <w:t>②不要在低洼处滞留。</w:t>
      </w:r>
    </w:p>
    <w:p>
      <w:pPr>
        <w:spacing w:line="500" w:lineRule="exact"/>
        <w:ind w:firstLine="480"/>
        <w:outlineLvl w:val="9"/>
        <w:rPr>
          <w:rFonts w:hint="default" w:ascii="Times New Roman" w:hAnsi="Times New Roman" w:cs="Times New Roman"/>
          <w:sz w:val="24"/>
        </w:rPr>
      </w:pPr>
      <w:r>
        <w:rPr>
          <w:rFonts w:hint="default" w:ascii="Times New Roman" w:hAnsi="Times New Roman" w:cs="Times New Roman"/>
          <w:sz w:val="24"/>
        </w:rPr>
        <w:t>③要查清是否有人留在污染区与着火区。</w:t>
      </w:r>
    </w:p>
    <w:p>
      <w:pPr>
        <w:spacing w:line="500" w:lineRule="exact"/>
        <w:ind w:firstLine="480"/>
        <w:outlineLvl w:val="9"/>
        <w:rPr>
          <w:rFonts w:hint="default" w:ascii="Times New Roman" w:hAnsi="Times New Roman" w:cs="Times New Roman"/>
          <w:sz w:val="24"/>
        </w:rPr>
      </w:pPr>
      <w:r>
        <w:rPr>
          <w:rFonts w:hint="default" w:ascii="Times New Roman" w:hAnsi="Times New Roman" w:cs="Times New Roman"/>
          <w:sz w:val="24"/>
        </w:rPr>
        <w:t>④疏散时，被疏散人员严禁驾驶车辆及骑摩托车。</w:t>
      </w:r>
    </w:p>
    <w:p>
      <w:pPr>
        <w:spacing w:line="500" w:lineRule="exact"/>
        <w:ind w:left="0" w:leftChars="0" w:firstLine="0" w:firstLineChars="0"/>
        <w:outlineLvl w:val="9"/>
        <w:rPr>
          <w:rFonts w:hint="default" w:ascii="Times New Roman" w:hAnsi="Times New Roman" w:cs="Times New Roman"/>
          <w:b/>
          <w:bCs/>
          <w:sz w:val="24"/>
        </w:rPr>
      </w:pPr>
      <w:r>
        <w:rPr>
          <w:rFonts w:hint="default" w:ascii="Times New Roman" w:hAnsi="Times New Roman" w:cs="Times New Roman"/>
          <w:b/>
          <w:bCs/>
          <w:sz w:val="24"/>
        </w:rPr>
        <w:t>8.4 危险区的隔离</w:t>
      </w:r>
    </w:p>
    <w:p>
      <w:pPr>
        <w:spacing w:line="500" w:lineRule="exact"/>
        <w:ind w:firstLine="480"/>
        <w:outlineLvl w:val="9"/>
        <w:rPr>
          <w:rFonts w:hint="default" w:ascii="Times New Roman" w:hAnsi="Times New Roman" w:cs="Times New Roman"/>
          <w:sz w:val="24"/>
        </w:rPr>
      </w:pPr>
      <w:r>
        <w:rPr>
          <w:rFonts w:hint="default" w:ascii="Times New Roman" w:hAnsi="Times New Roman" w:cs="Times New Roman"/>
          <w:sz w:val="24"/>
        </w:rPr>
        <w:t>公司发生火灾时产生的有毒烟气可能导致临近区域为危险区。因此，危险废物</w:t>
      </w:r>
      <w:r>
        <w:rPr>
          <w:rFonts w:hint="default" w:ascii="Times New Roman" w:hAnsi="Times New Roman" w:cs="Times New Roman"/>
          <w:sz w:val="24"/>
          <w:lang w:eastAsia="zh-CN"/>
        </w:rPr>
        <w:t>储存场地</w:t>
      </w:r>
      <w:r>
        <w:rPr>
          <w:rFonts w:hint="default" w:ascii="Times New Roman" w:hAnsi="Times New Roman" w:cs="Times New Roman"/>
          <w:sz w:val="24"/>
        </w:rPr>
        <w:t>可能对企业周边人员和环境构成威胁，必须在指挥部的统一指挥下设定危险区。</w:t>
      </w:r>
    </w:p>
    <w:p>
      <w:pPr>
        <w:spacing w:line="500" w:lineRule="exact"/>
        <w:ind w:firstLine="480"/>
        <w:outlineLvl w:val="9"/>
        <w:rPr>
          <w:rFonts w:hint="default" w:ascii="Times New Roman" w:hAnsi="Times New Roman" w:cs="Times New Roman"/>
          <w:sz w:val="24"/>
        </w:rPr>
      </w:pPr>
      <w:r>
        <w:rPr>
          <w:rFonts w:hint="default" w:ascii="Times New Roman" w:hAnsi="Times New Roman" w:cs="Times New Roman"/>
          <w:sz w:val="24"/>
        </w:rPr>
        <w:t>危险区内与抢险救援无关的人员应当及时疏散，所涉及的公路应当通知政府有关部门进行断路，使其改道行驶，直到指挥部下达撤消危险区的命令后，方可使其恢复正常状态。</w:t>
      </w:r>
    </w:p>
    <w:p>
      <w:pPr>
        <w:spacing w:line="500" w:lineRule="exact"/>
        <w:ind w:firstLine="480"/>
        <w:outlineLvl w:val="9"/>
        <w:rPr>
          <w:rFonts w:hint="default" w:ascii="Times New Roman" w:hAnsi="Times New Roman" w:cs="Times New Roman"/>
          <w:sz w:val="24"/>
        </w:rPr>
      </w:pPr>
      <w:r>
        <w:rPr>
          <w:rFonts w:hint="default" w:ascii="Times New Roman" w:hAnsi="Times New Roman" w:cs="Times New Roman"/>
          <w:sz w:val="24"/>
        </w:rPr>
        <w:t>隔离区域划定为：</w:t>
      </w:r>
    </w:p>
    <w:p>
      <w:pPr>
        <w:spacing w:line="500" w:lineRule="exact"/>
        <w:ind w:firstLine="480"/>
        <w:outlineLvl w:val="9"/>
        <w:rPr>
          <w:rFonts w:hint="default" w:ascii="Times New Roman" w:hAnsi="Times New Roman" w:cs="Times New Roman"/>
          <w:sz w:val="24"/>
        </w:rPr>
      </w:pPr>
      <w:r>
        <w:rPr>
          <w:rFonts w:hint="default" w:ascii="Times New Roman" w:hAnsi="Times New Roman" w:cs="Times New Roman"/>
          <w:sz w:val="24"/>
        </w:rPr>
        <w:t>（</w:t>
      </w:r>
      <w:r>
        <w:rPr>
          <w:rFonts w:hint="eastAsia" w:cs="Times New Roman"/>
          <w:sz w:val="24"/>
          <w:lang w:val="en-US" w:eastAsia="zh-CN"/>
        </w:rPr>
        <w:t>1</w:t>
      </w:r>
      <w:r>
        <w:rPr>
          <w:rFonts w:hint="default" w:ascii="Times New Roman" w:hAnsi="Times New Roman" w:cs="Times New Roman"/>
          <w:sz w:val="24"/>
        </w:rPr>
        <w:t>）事故现场采用警示标志、拉线、人员警戒等方式进行隔离。</w:t>
      </w:r>
    </w:p>
    <w:p>
      <w:pPr>
        <w:spacing w:line="500" w:lineRule="exact"/>
        <w:ind w:firstLine="480"/>
        <w:outlineLvl w:val="9"/>
        <w:rPr>
          <w:rFonts w:hint="default" w:ascii="Times New Roman" w:hAnsi="Times New Roman" w:cs="Times New Roman"/>
          <w:sz w:val="24"/>
        </w:rPr>
      </w:pPr>
      <w:r>
        <w:rPr>
          <w:rFonts w:hint="default" w:ascii="Times New Roman" w:hAnsi="Times New Roman" w:cs="Times New Roman"/>
          <w:sz w:val="24"/>
        </w:rPr>
        <w:t>（</w:t>
      </w:r>
      <w:r>
        <w:rPr>
          <w:rFonts w:hint="eastAsia" w:cs="Times New Roman"/>
          <w:sz w:val="24"/>
          <w:lang w:val="en-US" w:eastAsia="zh-CN"/>
        </w:rPr>
        <w:t>2</w:t>
      </w:r>
      <w:r>
        <w:rPr>
          <w:rFonts w:hint="default" w:ascii="Times New Roman" w:hAnsi="Times New Roman" w:cs="Times New Roman"/>
          <w:sz w:val="24"/>
        </w:rPr>
        <w:t>）周边区域的道路隔离或交通疏导由</w:t>
      </w:r>
      <w:r>
        <w:rPr>
          <w:rFonts w:hint="default" w:ascii="Times New Roman" w:hAnsi="Times New Roman" w:cs="Times New Roman"/>
          <w:sz w:val="24"/>
          <w:lang w:eastAsia="zh-CN"/>
        </w:rPr>
        <w:t>政府</w:t>
      </w:r>
      <w:r>
        <w:rPr>
          <w:rFonts w:hint="default" w:ascii="Times New Roman" w:hAnsi="Times New Roman" w:cs="Times New Roman"/>
          <w:sz w:val="24"/>
        </w:rPr>
        <w:t>有关部门实施；公司内道路的隔离、疏导由</w:t>
      </w:r>
      <w:r>
        <w:rPr>
          <w:rFonts w:hint="default" w:ascii="Times New Roman" w:hAnsi="Times New Roman" w:cs="Times New Roman"/>
          <w:sz w:val="24"/>
          <w:lang w:eastAsia="zh-CN"/>
        </w:rPr>
        <w:t>警戒疏散人员</w:t>
      </w:r>
      <w:r>
        <w:rPr>
          <w:rFonts w:hint="default" w:ascii="Times New Roman" w:hAnsi="Times New Roman" w:cs="Times New Roman"/>
          <w:sz w:val="24"/>
        </w:rPr>
        <w:t>实施。</w:t>
      </w:r>
    </w:p>
    <w:p>
      <w:pPr>
        <w:adjustRightInd w:val="0"/>
        <w:snapToGrid w:val="0"/>
        <w:spacing w:line="500" w:lineRule="exact"/>
        <w:ind w:firstLine="0" w:firstLineChars="0"/>
        <w:outlineLvl w:val="9"/>
        <w:rPr>
          <w:rFonts w:hint="default" w:ascii="Times New Roman" w:hAnsi="Times New Roman" w:eastAsia="宋体" w:cs="Times New Roman"/>
          <w:b/>
          <w:sz w:val="28"/>
          <w:szCs w:val="28"/>
          <w:lang w:eastAsia="zh-CN"/>
        </w:rPr>
      </w:pPr>
      <w:r>
        <w:rPr>
          <w:rFonts w:hint="default" w:ascii="Times New Roman" w:hAnsi="Times New Roman" w:eastAsia="宋体" w:cs="Times New Roman"/>
          <w:b/>
          <w:sz w:val="28"/>
          <w:szCs w:val="28"/>
          <w:lang w:eastAsia="zh-CN"/>
        </w:rPr>
        <w:t>9 应急装备</w:t>
      </w:r>
    </w:p>
    <w:p>
      <w:pPr>
        <w:adjustRightInd w:val="0"/>
        <w:snapToGrid w:val="0"/>
        <w:spacing w:line="500" w:lineRule="exact"/>
        <w:ind w:firstLine="480"/>
        <w:outlineLvl w:val="9"/>
        <w:rPr>
          <w:rFonts w:hint="default" w:ascii="Times New Roman" w:hAnsi="Times New Roman" w:cs="Times New Roman"/>
          <w:color w:val="000000"/>
          <w:kern w:val="0"/>
          <w:szCs w:val="28"/>
        </w:rPr>
      </w:pPr>
      <w:r>
        <w:rPr>
          <w:rFonts w:hint="default" w:ascii="Times New Roman" w:hAnsi="Times New Roman" w:cs="Times New Roman"/>
          <w:kern w:val="0"/>
          <w:sz w:val="24"/>
        </w:rPr>
        <w:t>厂区</w:t>
      </w:r>
      <w:r>
        <w:rPr>
          <w:rFonts w:hint="default" w:ascii="Times New Roman" w:hAnsi="Times New Roman" w:cs="Times New Roman"/>
          <w:sz w:val="24"/>
        </w:rPr>
        <w:t>内必须备足、备齐</w:t>
      </w:r>
      <w:r>
        <w:rPr>
          <w:rFonts w:hint="default" w:ascii="Times New Roman" w:hAnsi="Times New Roman" w:cs="Times New Roman"/>
          <w:color w:val="000000"/>
          <w:kern w:val="0"/>
          <w:sz w:val="24"/>
        </w:rPr>
        <w:t>应急设施（备）与物资</w:t>
      </w:r>
      <w:r>
        <w:rPr>
          <w:rFonts w:hint="default" w:ascii="Times New Roman" w:hAnsi="Times New Roman" w:cs="Times New Roman"/>
          <w:sz w:val="24"/>
        </w:rPr>
        <w:t>，并放在显眼位置，以便在发生突发性环境事故时，保证应急人员在第一时间启用，能快速、正确的投入到应急救援行动中，以及在应急行动结束后，做好人员、设备和环境的清理净化。厂内应配备</w:t>
      </w:r>
      <w:r>
        <w:rPr>
          <w:rFonts w:hint="default" w:ascii="Times New Roman" w:hAnsi="Times New Roman" w:cs="Times New Roman"/>
          <w:color w:val="000000"/>
          <w:kern w:val="0"/>
          <w:sz w:val="24"/>
        </w:rPr>
        <w:t>应急设施（备）与物资见</w:t>
      </w:r>
      <w:r>
        <w:rPr>
          <w:rFonts w:hint="default" w:ascii="Times New Roman" w:hAnsi="Times New Roman" w:cs="Times New Roman"/>
          <w:color w:val="000000"/>
          <w:kern w:val="0"/>
          <w:sz w:val="24"/>
          <w:lang w:val="en-US" w:eastAsia="zh-CN"/>
        </w:rPr>
        <w:t>综合预案</w:t>
      </w:r>
      <w:r>
        <w:rPr>
          <w:rFonts w:hint="default" w:ascii="Times New Roman" w:hAnsi="Times New Roman" w:cs="Times New Roman"/>
          <w:color w:val="000000"/>
          <w:kern w:val="0"/>
          <w:sz w:val="24"/>
        </w:rPr>
        <w:t>。</w:t>
      </w:r>
      <w:r>
        <w:rPr>
          <w:rFonts w:hint="default" w:ascii="Times New Roman" w:hAnsi="Times New Roman" w:cs="Times New Roman"/>
          <w:color w:val="000000"/>
          <w:kern w:val="0"/>
          <w:szCs w:val="28"/>
        </w:rPr>
        <w:t xml:space="preserve"> </w:t>
      </w:r>
    </w:p>
    <w:p>
      <w:pPr>
        <w:adjustRightInd w:val="0"/>
        <w:snapToGrid w:val="0"/>
        <w:spacing w:line="500" w:lineRule="exact"/>
        <w:ind w:firstLine="0" w:firstLineChars="0"/>
        <w:outlineLvl w:val="9"/>
        <w:rPr>
          <w:rFonts w:hint="default" w:ascii="Times New Roman" w:hAnsi="Times New Roman" w:eastAsia="宋体" w:cs="Times New Roman"/>
          <w:b/>
          <w:sz w:val="28"/>
          <w:szCs w:val="28"/>
          <w:lang w:eastAsia="zh-CN"/>
        </w:rPr>
      </w:pPr>
      <w:r>
        <w:rPr>
          <w:rFonts w:hint="default" w:ascii="Times New Roman" w:hAnsi="Times New Roman" w:eastAsia="宋体" w:cs="Times New Roman"/>
          <w:b/>
          <w:sz w:val="28"/>
          <w:szCs w:val="28"/>
          <w:lang w:eastAsia="zh-CN"/>
        </w:rPr>
        <w:t>10</w:t>
      </w:r>
      <w:r>
        <w:rPr>
          <w:rFonts w:hint="default" w:ascii="Times New Roman" w:hAnsi="Times New Roman" w:eastAsia="宋体" w:cs="Times New Roman"/>
          <w:b/>
          <w:sz w:val="28"/>
          <w:szCs w:val="28"/>
          <w:lang w:val="en-US" w:eastAsia="zh-CN"/>
        </w:rPr>
        <w:t xml:space="preserve"> </w:t>
      </w:r>
      <w:r>
        <w:rPr>
          <w:rFonts w:hint="default" w:ascii="Times New Roman" w:hAnsi="Times New Roman" w:eastAsia="宋体" w:cs="Times New Roman"/>
          <w:b/>
          <w:sz w:val="28"/>
          <w:szCs w:val="28"/>
          <w:lang w:eastAsia="zh-CN"/>
        </w:rPr>
        <w:t>应急预防和保障方案</w:t>
      </w:r>
    </w:p>
    <w:p>
      <w:pPr>
        <w:adjustRightInd w:val="0"/>
        <w:snapToGrid w:val="0"/>
        <w:spacing w:line="500" w:lineRule="exact"/>
        <w:ind w:firstLine="0" w:firstLineChars="0"/>
        <w:outlineLvl w:val="9"/>
        <w:rPr>
          <w:rFonts w:hint="default" w:ascii="Times New Roman" w:hAnsi="Times New Roman" w:eastAsia="宋体" w:cs="Times New Roman"/>
          <w:b/>
          <w:sz w:val="28"/>
          <w:szCs w:val="28"/>
          <w:lang w:eastAsia="zh-CN"/>
        </w:rPr>
      </w:pPr>
      <w:r>
        <w:rPr>
          <w:rFonts w:hint="default" w:ascii="Times New Roman" w:hAnsi="Times New Roman" w:eastAsia="宋体" w:cs="Times New Roman"/>
          <w:b/>
          <w:sz w:val="28"/>
          <w:szCs w:val="28"/>
          <w:lang w:eastAsia="zh-CN"/>
        </w:rPr>
        <w:t>10.1 预防事故方案</w:t>
      </w:r>
    </w:p>
    <w:p>
      <w:pPr>
        <w:spacing w:line="500" w:lineRule="exact"/>
        <w:ind w:firstLine="480"/>
        <w:outlineLvl w:val="9"/>
        <w:rPr>
          <w:rFonts w:hint="default" w:ascii="Times New Roman" w:hAnsi="Times New Roman" w:cs="Times New Roman"/>
          <w:sz w:val="24"/>
        </w:rPr>
      </w:pPr>
      <w:r>
        <w:rPr>
          <w:rFonts w:hint="default" w:ascii="Times New Roman" w:hAnsi="Times New Roman" w:cs="Times New Roman"/>
          <w:sz w:val="24"/>
        </w:rPr>
        <w:t>按照早发现、早报告、早处置的原则，由公司</w:t>
      </w:r>
      <w:r>
        <w:rPr>
          <w:rFonts w:hint="default" w:ascii="Times New Roman" w:hAnsi="Times New Roman" w:cs="Times New Roman"/>
          <w:sz w:val="24"/>
          <w:lang w:eastAsia="zh-CN"/>
        </w:rPr>
        <w:t>安排专人定期</w:t>
      </w:r>
      <w:r>
        <w:rPr>
          <w:rFonts w:hint="default" w:ascii="Times New Roman" w:hAnsi="Times New Roman" w:cs="Times New Roman"/>
          <w:sz w:val="24"/>
        </w:rPr>
        <w:t>对厂区</w:t>
      </w:r>
      <w:r>
        <w:rPr>
          <w:rFonts w:hint="eastAsia" w:cs="Times New Roman"/>
          <w:sz w:val="24"/>
          <w:lang w:eastAsia="zh-CN"/>
        </w:rPr>
        <w:t>风险重点工段等及部位</w:t>
      </w:r>
      <w:r>
        <w:rPr>
          <w:rFonts w:hint="default" w:ascii="Times New Roman" w:hAnsi="Times New Roman" w:cs="Times New Roman"/>
          <w:sz w:val="24"/>
        </w:rPr>
        <w:t>进行巡查，巡查人员要认真负责，在关键装置管理上做到落实到人、责任到人。关键装置、重点岗位要做到全厂每位员工熟悉应急救援预案的内容，熟悉救援器材的使用，并组织单位员工每年演练一次。做好安全检查，设备安全设施、消防设施、关键装置的排查，检查内容应根据安全标准化规范要求，综合检查各单位每月一次，班组每周一次，专业检查每半年检查一次，季节性检查、节假日检查都必须定期进行，检查不要走过场，要对每一项安全设施、消防设施、每一个环节做到不漏点、不漏项，认真检查，发现问题做到四定：定措施、定资金落实情况、定负责人、定整改完成情况。</w:t>
      </w:r>
    </w:p>
    <w:p>
      <w:pPr>
        <w:adjustRightInd w:val="0"/>
        <w:snapToGrid w:val="0"/>
        <w:spacing w:line="500" w:lineRule="exact"/>
        <w:ind w:firstLine="0" w:firstLineChars="0"/>
        <w:outlineLvl w:val="9"/>
        <w:rPr>
          <w:rFonts w:hint="default" w:ascii="Times New Roman" w:hAnsi="Times New Roman" w:eastAsia="宋体" w:cs="Times New Roman"/>
          <w:b/>
          <w:sz w:val="28"/>
          <w:szCs w:val="28"/>
          <w:lang w:eastAsia="zh-CN"/>
        </w:rPr>
      </w:pPr>
      <w:r>
        <w:rPr>
          <w:rFonts w:hint="default" w:ascii="Times New Roman" w:hAnsi="Times New Roman" w:eastAsia="宋体" w:cs="Times New Roman"/>
          <w:b/>
          <w:sz w:val="28"/>
          <w:szCs w:val="28"/>
          <w:lang w:eastAsia="zh-CN"/>
        </w:rPr>
        <w:t>10.2 应急设备器材的日常管理、养护</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pPr>
      <w:r>
        <w:rPr>
          <w:rFonts w:hint="default" w:ascii="Times New Roman" w:hAnsi="Times New Roman" w:cs="Times New Roman"/>
          <w:sz w:val="24"/>
          <w:lang w:eastAsia="zh-CN"/>
        </w:rPr>
        <w:t>物资采购部门</w:t>
      </w:r>
      <w:r>
        <w:rPr>
          <w:rFonts w:hint="default" w:ascii="Times New Roman" w:hAnsi="Times New Roman" w:cs="Times New Roman"/>
          <w:sz w:val="24"/>
        </w:rPr>
        <w:t>必须购买合格的应急设备器材产品，严禁购买使用假冒伪劣产品。为保证设备经常处于良好的状态，可以确保使用者的安全，必须对设备器材进行维护保养工作；保养维护工作由</w:t>
      </w:r>
      <w:r>
        <w:rPr>
          <w:rFonts w:hint="eastAsia" w:cs="Times New Roman"/>
          <w:sz w:val="24"/>
          <w:lang w:eastAsia="zh-CN"/>
        </w:rPr>
        <w:t>仓库</w:t>
      </w:r>
      <w:r>
        <w:rPr>
          <w:rFonts w:hint="default" w:ascii="Times New Roman" w:hAnsi="Times New Roman" w:cs="Times New Roman"/>
          <w:sz w:val="24"/>
        </w:rPr>
        <w:t>管理人员负责，确保应急设备器材能正常使用</w:t>
      </w:r>
    </w:p>
    <w:p>
      <w:pPr>
        <w:pStyle w:val="3"/>
        <w:numPr>
          <w:ilvl w:val="0"/>
          <w:numId w:val="0"/>
        </w:numPr>
        <w:ind w:leftChars="0"/>
        <w:jc w:val="center"/>
        <w:outlineLvl w:val="0"/>
        <w:rPr>
          <w:rFonts w:hint="eastAsia" w:ascii="宋体" w:hAnsi="宋体" w:eastAsia="宋体" w:cs="宋体"/>
          <w:sz w:val="32"/>
          <w:szCs w:val="32"/>
        </w:rPr>
      </w:pPr>
      <w:bookmarkStart w:id="243" w:name="_Toc534639068"/>
      <w:bookmarkStart w:id="244" w:name="_Toc12673"/>
      <w:bookmarkStart w:id="245" w:name="_Toc23208"/>
      <w:bookmarkStart w:id="246" w:name="_Toc32352"/>
      <w:bookmarkStart w:id="247" w:name="_Toc519233765"/>
      <w:bookmarkStart w:id="248" w:name="_Toc2540923"/>
      <w:r>
        <w:rPr>
          <w:rFonts w:hint="eastAsia" w:ascii="宋体" w:hAnsi="宋体" w:eastAsia="宋体" w:cs="宋体"/>
          <w:sz w:val="32"/>
          <w:szCs w:val="32"/>
          <w:lang w:eastAsia="zh-CN"/>
        </w:rPr>
        <w:t>第七部分</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现场处置预案</w:t>
      </w:r>
      <w:bookmarkEnd w:id="243"/>
      <w:bookmarkEnd w:id="244"/>
      <w:bookmarkEnd w:id="245"/>
      <w:bookmarkEnd w:id="246"/>
      <w:bookmarkEnd w:id="247"/>
      <w:bookmarkEnd w:id="248"/>
    </w:p>
    <w:p>
      <w:pPr>
        <w:pStyle w:val="4"/>
        <w:numPr>
          <w:ilvl w:val="1"/>
          <w:numId w:val="0"/>
        </w:numPr>
        <w:spacing w:line="500" w:lineRule="exact"/>
        <w:jc w:val="center"/>
        <w:rPr>
          <w:rFonts w:cs="Times New Roman" w:eastAsiaTheme="minorEastAsia"/>
        </w:rPr>
      </w:pPr>
      <w:bookmarkStart w:id="249" w:name="_Toc17460"/>
      <w:bookmarkStart w:id="250" w:name="_Toc10938"/>
      <w:r>
        <w:rPr>
          <w:rFonts w:hint="eastAsia" w:cs="Times New Roman" w:eastAsiaTheme="minorEastAsia"/>
          <w:lang w:eastAsia="zh-CN"/>
        </w:rPr>
        <w:t>天然气管道</w:t>
      </w:r>
      <w:r>
        <w:rPr>
          <w:rFonts w:cs="Times New Roman" w:eastAsiaTheme="minorEastAsia"/>
        </w:rPr>
        <w:t>现场处置应急预案</w:t>
      </w:r>
      <w:bookmarkEnd w:id="249"/>
      <w:bookmarkEnd w:id="250"/>
    </w:p>
    <w:p>
      <w:pPr>
        <w:pStyle w:val="5"/>
        <w:numPr>
          <w:ilvl w:val="2"/>
          <w:numId w:val="0"/>
        </w:numPr>
        <w:rPr>
          <w:rFonts w:cs="Times New Roman" w:eastAsiaTheme="minorEastAsia"/>
          <w:sz w:val="28"/>
          <w:szCs w:val="28"/>
        </w:rPr>
      </w:pPr>
      <w:r>
        <w:rPr>
          <w:rFonts w:cs="Times New Roman" w:eastAsiaTheme="minorEastAsia"/>
          <w:sz w:val="28"/>
          <w:szCs w:val="28"/>
        </w:rPr>
        <w:t>1事故风险分析</w:t>
      </w:r>
    </w:p>
    <w:p>
      <w:pPr>
        <w:pStyle w:val="5"/>
        <w:numPr>
          <w:ilvl w:val="2"/>
          <w:numId w:val="0"/>
        </w:numPr>
        <w:rPr>
          <w:rFonts w:cs="Times New Roman" w:eastAsiaTheme="minorEastAsia"/>
          <w:szCs w:val="24"/>
        </w:rPr>
      </w:pPr>
      <w:r>
        <w:rPr>
          <w:rFonts w:cs="Times New Roman" w:eastAsiaTheme="minorEastAsia"/>
          <w:szCs w:val="24"/>
        </w:rPr>
        <w:t>1.1事故类型</w:t>
      </w:r>
    </w:p>
    <w:p>
      <w:pPr>
        <w:ind w:firstLine="480"/>
      </w:pPr>
      <w:r>
        <w:rPr>
          <w:rFonts w:hint="eastAsia"/>
        </w:rPr>
        <w:t>（1）</w:t>
      </w:r>
      <w:r>
        <w:rPr>
          <w:rFonts w:hint="eastAsia"/>
          <w:lang w:eastAsia="zh-CN"/>
        </w:rPr>
        <w:t>天然气泄露</w:t>
      </w:r>
      <w:r>
        <w:rPr>
          <w:rFonts w:hint="eastAsia"/>
        </w:rPr>
        <w:t>不慎发生火灾；；</w:t>
      </w:r>
    </w:p>
    <w:p>
      <w:pPr>
        <w:ind w:firstLine="480"/>
      </w:pPr>
      <w:r>
        <w:t>（2）</w:t>
      </w:r>
      <w:r>
        <w:rPr>
          <w:rFonts w:hint="eastAsia"/>
        </w:rPr>
        <w:t>闪电等极端自然灾害引发火灾。</w:t>
      </w:r>
    </w:p>
    <w:p>
      <w:pPr>
        <w:pStyle w:val="5"/>
        <w:numPr>
          <w:ilvl w:val="2"/>
          <w:numId w:val="0"/>
        </w:numPr>
        <w:rPr>
          <w:rFonts w:cs="Times New Roman" w:eastAsiaTheme="minorEastAsia"/>
          <w:szCs w:val="24"/>
        </w:rPr>
      </w:pPr>
      <w:r>
        <w:rPr>
          <w:rFonts w:cs="Times New Roman" w:eastAsiaTheme="minorEastAsia"/>
          <w:szCs w:val="24"/>
        </w:rPr>
        <w:t>1.2事故发生的区域、地点或装置</w:t>
      </w:r>
    </w:p>
    <w:p>
      <w:pPr>
        <w:ind w:firstLine="480"/>
        <w:rPr>
          <w:rFonts w:hint="eastAsia" w:eastAsiaTheme="minorEastAsia"/>
          <w:lang w:eastAsia="zh-CN"/>
        </w:rPr>
      </w:pPr>
      <w:r>
        <w:rPr>
          <w:rFonts w:hint="eastAsia" w:eastAsiaTheme="minorEastAsia"/>
          <w:lang w:eastAsia="zh-CN"/>
        </w:rPr>
        <w:t>天然气管道</w:t>
      </w:r>
    </w:p>
    <w:p>
      <w:pPr>
        <w:pStyle w:val="5"/>
        <w:numPr>
          <w:ilvl w:val="2"/>
          <w:numId w:val="0"/>
        </w:numPr>
        <w:rPr>
          <w:rFonts w:cs="Times New Roman" w:eastAsiaTheme="minorEastAsia"/>
          <w:szCs w:val="24"/>
        </w:rPr>
      </w:pPr>
      <w:r>
        <w:rPr>
          <w:rFonts w:cs="Times New Roman" w:eastAsiaTheme="minorEastAsia"/>
          <w:szCs w:val="24"/>
        </w:rPr>
        <w:t>1.3事故可能发生的季节、造成的危害程度及其影响范围</w:t>
      </w:r>
    </w:p>
    <w:p>
      <w:pPr>
        <w:ind w:firstLine="480"/>
        <w:rPr>
          <w:rFonts w:eastAsiaTheme="minorEastAsia"/>
        </w:rPr>
      </w:pPr>
      <w:r>
        <w:rPr>
          <w:rFonts w:eastAsiaTheme="minorEastAsia"/>
        </w:rPr>
        <w:t>全年易发生火灾、爆炸，特别是夏季由于雷雨天气易引起火灾。</w:t>
      </w:r>
    </w:p>
    <w:p>
      <w:pPr>
        <w:ind w:firstLine="480"/>
        <w:rPr>
          <w:rFonts w:eastAsiaTheme="minorEastAsia"/>
        </w:rPr>
      </w:pPr>
      <w:r>
        <w:rPr>
          <w:rFonts w:eastAsiaTheme="minorEastAsia"/>
        </w:rPr>
        <w:t>发生火灾事故后可能对设备、设施造成不可修复的危害，对建构筑可能造成损坏，一旦发生火灾事故造成的经济损失较大，会发生人员伤亡事故，污染环境，社会影响较大。</w:t>
      </w:r>
    </w:p>
    <w:p>
      <w:pPr>
        <w:ind w:firstLine="480"/>
        <w:rPr>
          <w:rFonts w:eastAsiaTheme="minorEastAsia"/>
        </w:rPr>
      </w:pPr>
      <w:r>
        <w:rPr>
          <w:rFonts w:eastAsiaTheme="minorEastAsia"/>
        </w:rPr>
        <w:t>单位发生火灾、爆炸事故会对周边单位等产生影响。</w:t>
      </w:r>
    </w:p>
    <w:p>
      <w:pPr>
        <w:pStyle w:val="5"/>
        <w:numPr>
          <w:ilvl w:val="2"/>
          <w:numId w:val="0"/>
        </w:numPr>
        <w:rPr>
          <w:rFonts w:cs="Times New Roman" w:eastAsiaTheme="minorEastAsia"/>
          <w:szCs w:val="24"/>
        </w:rPr>
      </w:pPr>
      <w:r>
        <w:rPr>
          <w:rFonts w:cs="Times New Roman" w:eastAsiaTheme="minorEastAsia"/>
          <w:szCs w:val="24"/>
        </w:rPr>
        <w:t>1.4事故前可能出现的预兆</w:t>
      </w:r>
    </w:p>
    <w:p>
      <w:pPr>
        <w:widowControl/>
        <w:ind w:firstLine="480"/>
        <w:rPr>
          <w:color w:val="000000"/>
          <w:kern w:val="0"/>
        </w:rPr>
      </w:pPr>
      <w:r>
        <w:rPr>
          <w:color w:val="000000"/>
          <w:kern w:val="0"/>
        </w:rPr>
        <w:t>出现以下情况立即启动预警：</w:t>
      </w:r>
    </w:p>
    <w:p>
      <w:pPr>
        <w:widowControl/>
        <w:ind w:firstLine="480"/>
        <w:rPr>
          <w:color w:val="000000"/>
          <w:kern w:val="0"/>
        </w:rPr>
      </w:pPr>
      <w:r>
        <w:rPr>
          <w:color w:val="000000"/>
          <w:kern w:val="0"/>
        </w:rPr>
        <w:t>1</w:t>
      </w:r>
      <w:r>
        <w:rPr>
          <w:rFonts w:hint="eastAsia"/>
          <w:color w:val="000000"/>
          <w:kern w:val="0"/>
          <w:lang w:eastAsia="zh-CN"/>
        </w:rPr>
        <w:t>、天然气报警器报警</w:t>
      </w:r>
      <w:r>
        <w:rPr>
          <w:color w:val="000000"/>
          <w:kern w:val="0"/>
        </w:rPr>
        <w:t>。</w:t>
      </w:r>
    </w:p>
    <w:p>
      <w:pPr>
        <w:widowControl/>
        <w:ind w:firstLine="480"/>
        <w:rPr>
          <w:color w:val="000000"/>
          <w:kern w:val="0"/>
        </w:rPr>
      </w:pPr>
      <w:r>
        <w:rPr>
          <w:color w:val="000000"/>
          <w:kern w:val="0"/>
        </w:rPr>
        <w:t>2、</w:t>
      </w:r>
      <w:r>
        <w:rPr>
          <w:rFonts w:hint="eastAsia"/>
          <w:color w:val="000000"/>
          <w:kern w:val="0"/>
          <w:lang w:eastAsia="zh-CN"/>
        </w:rPr>
        <w:t>人工巡检，管道处异味明显</w:t>
      </w:r>
      <w:r>
        <w:rPr>
          <w:color w:val="000000"/>
          <w:kern w:val="0"/>
        </w:rPr>
        <w:t>。</w:t>
      </w:r>
    </w:p>
    <w:p>
      <w:pPr>
        <w:widowControl/>
        <w:ind w:firstLine="480"/>
        <w:rPr>
          <w:snapToGrid w:val="0"/>
          <w:color w:val="000000"/>
          <w:kern w:val="0"/>
        </w:rPr>
      </w:pPr>
      <w:r>
        <w:rPr>
          <w:color w:val="000000"/>
          <w:kern w:val="0"/>
        </w:rPr>
        <w:t>根据事故可能出现的地点，现场值班人员应马上予以核实并立即汇报现场负责人，启动预案。</w:t>
      </w:r>
      <w:r>
        <w:rPr>
          <w:snapToGrid w:val="0"/>
          <w:color w:val="000000"/>
          <w:kern w:val="0"/>
        </w:rPr>
        <w:t>本预案预警条件、方式、方法同《综合预案》规定。</w:t>
      </w:r>
    </w:p>
    <w:p>
      <w:pPr>
        <w:pStyle w:val="5"/>
        <w:numPr>
          <w:ilvl w:val="2"/>
          <w:numId w:val="0"/>
        </w:numPr>
        <w:rPr>
          <w:rFonts w:cs="Times New Roman" w:eastAsiaTheme="minorEastAsia"/>
          <w:szCs w:val="24"/>
        </w:rPr>
      </w:pPr>
      <w:r>
        <w:rPr>
          <w:rFonts w:cs="Times New Roman" w:eastAsiaTheme="minorEastAsia"/>
          <w:szCs w:val="24"/>
        </w:rPr>
        <w:t>1.5事故可能引发的次生、衍生事故</w:t>
      </w:r>
    </w:p>
    <w:p>
      <w:pPr>
        <w:ind w:firstLine="480"/>
        <w:rPr>
          <w:rFonts w:eastAsiaTheme="minorEastAsia"/>
        </w:rPr>
      </w:pPr>
      <w:r>
        <w:rPr>
          <w:rFonts w:hint="eastAsia" w:eastAsiaTheme="minorEastAsia"/>
          <w:lang w:eastAsia="zh-CN"/>
        </w:rPr>
        <w:t>天然气泄露</w:t>
      </w:r>
      <w:r>
        <w:rPr>
          <w:rFonts w:eastAsiaTheme="minorEastAsia"/>
        </w:rPr>
        <w:t>产生的</w:t>
      </w:r>
      <w:r>
        <w:rPr>
          <w:rFonts w:hint="eastAsia" w:eastAsiaTheme="minorEastAsia"/>
          <w:lang w:eastAsia="zh-CN"/>
        </w:rPr>
        <w:t>火灾、爆炸</w:t>
      </w:r>
      <w:r>
        <w:rPr>
          <w:rFonts w:eastAsiaTheme="minorEastAsia"/>
        </w:rPr>
        <w:t>事故可能会导致附近单位、村庄造成影响。</w:t>
      </w:r>
    </w:p>
    <w:p>
      <w:pPr>
        <w:pStyle w:val="5"/>
        <w:numPr>
          <w:ilvl w:val="2"/>
          <w:numId w:val="0"/>
        </w:numPr>
        <w:rPr>
          <w:rFonts w:cs="Times New Roman" w:eastAsiaTheme="minorEastAsia"/>
          <w:sz w:val="28"/>
          <w:szCs w:val="28"/>
        </w:rPr>
      </w:pPr>
      <w:r>
        <w:rPr>
          <w:rFonts w:cs="Times New Roman" w:eastAsiaTheme="minorEastAsia"/>
          <w:sz w:val="28"/>
          <w:szCs w:val="28"/>
        </w:rPr>
        <w:t>2应急工作职责</w:t>
      </w:r>
    </w:p>
    <w:p>
      <w:pPr>
        <w:pStyle w:val="5"/>
        <w:numPr>
          <w:ilvl w:val="2"/>
          <w:numId w:val="0"/>
        </w:numPr>
        <w:rPr>
          <w:rFonts w:cs="Times New Roman" w:eastAsiaTheme="minorEastAsia"/>
          <w:szCs w:val="24"/>
        </w:rPr>
      </w:pPr>
      <w:r>
        <w:rPr>
          <w:rFonts w:cs="Times New Roman" w:eastAsiaTheme="minorEastAsia"/>
          <w:szCs w:val="24"/>
        </w:rPr>
        <w:t>2.1现场自救小组及人员构成情况</w:t>
      </w:r>
    </w:p>
    <w:p>
      <w:pPr>
        <w:ind w:firstLine="480"/>
        <w:rPr>
          <w:rFonts w:eastAsiaTheme="minorEastAsia"/>
        </w:rPr>
      </w:pPr>
      <w:r>
        <w:rPr>
          <w:rFonts w:eastAsiaTheme="minorEastAsia"/>
        </w:rPr>
        <w:t>应急自救小组组长：现场负责人</w:t>
      </w:r>
    </w:p>
    <w:p>
      <w:pPr>
        <w:ind w:firstLine="480"/>
        <w:rPr>
          <w:rFonts w:eastAsiaTheme="minorEastAsia"/>
        </w:rPr>
      </w:pPr>
      <w:r>
        <w:rPr>
          <w:rFonts w:eastAsiaTheme="minorEastAsia"/>
        </w:rPr>
        <w:t>应急自救小组成员：岗位员工</w:t>
      </w:r>
    </w:p>
    <w:p>
      <w:pPr>
        <w:pStyle w:val="5"/>
        <w:numPr>
          <w:ilvl w:val="2"/>
          <w:numId w:val="0"/>
        </w:numPr>
        <w:rPr>
          <w:rFonts w:cs="Times New Roman" w:eastAsiaTheme="minorEastAsia"/>
          <w:szCs w:val="24"/>
        </w:rPr>
      </w:pPr>
      <w:r>
        <w:rPr>
          <w:rFonts w:cs="Times New Roman" w:eastAsiaTheme="minorEastAsia"/>
          <w:szCs w:val="24"/>
        </w:rPr>
        <w:t>2.2</w:t>
      </w:r>
      <w:r>
        <w:rPr>
          <w:rFonts w:hint="eastAsia" w:cs="Times New Roman" w:eastAsiaTheme="minorEastAsia"/>
          <w:szCs w:val="24"/>
          <w:lang w:val="en-US" w:eastAsia="zh-CN"/>
        </w:rPr>
        <w:t xml:space="preserve"> </w:t>
      </w:r>
      <w:r>
        <w:rPr>
          <w:rFonts w:cs="Times New Roman" w:eastAsiaTheme="minorEastAsia"/>
          <w:szCs w:val="24"/>
        </w:rPr>
        <w:t>职责</w:t>
      </w:r>
    </w:p>
    <w:p>
      <w:pPr>
        <w:ind w:firstLine="480"/>
        <w:rPr>
          <w:rFonts w:eastAsiaTheme="minorEastAsia"/>
        </w:rPr>
      </w:pPr>
      <w:r>
        <w:rPr>
          <w:rFonts w:eastAsiaTheme="minorEastAsia"/>
        </w:rPr>
        <w:t>（1）应急</w:t>
      </w:r>
      <w:r>
        <w:rPr>
          <w:rFonts w:hint="eastAsia" w:eastAsiaTheme="minorEastAsia"/>
        </w:rPr>
        <w:t>抢险</w:t>
      </w:r>
      <w:r>
        <w:rPr>
          <w:rFonts w:eastAsiaTheme="minorEastAsia"/>
        </w:rPr>
        <w:t>小组组长职责</w:t>
      </w:r>
    </w:p>
    <w:p>
      <w:pPr>
        <w:ind w:firstLine="480"/>
        <w:rPr>
          <w:rFonts w:eastAsiaTheme="minorEastAsia"/>
        </w:rPr>
      </w:pPr>
      <w:r>
        <w:rPr>
          <w:rFonts w:eastAsiaTheme="minorEastAsia"/>
        </w:rPr>
        <w:t>a、根据事故现场情况，确保应急资源配备到位，组织现场应急救援工作；</w:t>
      </w:r>
    </w:p>
    <w:p>
      <w:pPr>
        <w:ind w:firstLine="480"/>
        <w:rPr>
          <w:rFonts w:eastAsiaTheme="minorEastAsia"/>
        </w:rPr>
      </w:pPr>
      <w:r>
        <w:rPr>
          <w:rFonts w:eastAsiaTheme="minorEastAsia"/>
        </w:rPr>
        <w:t>b、应急人员紧密合作，共同处理好事故，如果事故有扩大、发展趋势，超出单位应急能力，应立即报告</w:t>
      </w:r>
      <w:r>
        <w:rPr>
          <w:rFonts w:hint="eastAsia" w:eastAsiaTheme="minorEastAsia"/>
        </w:rPr>
        <w:t>应急总指挥</w:t>
      </w:r>
      <w:r>
        <w:rPr>
          <w:rFonts w:eastAsiaTheme="minorEastAsia"/>
        </w:rPr>
        <w:t>，启动综合应急预案，请求上级部门支援。</w:t>
      </w:r>
    </w:p>
    <w:p>
      <w:pPr>
        <w:ind w:firstLine="480"/>
        <w:rPr>
          <w:rFonts w:eastAsiaTheme="minorEastAsia"/>
        </w:rPr>
      </w:pPr>
      <w:r>
        <w:rPr>
          <w:rFonts w:eastAsiaTheme="minorEastAsia"/>
        </w:rPr>
        <w:t>（2）应急小组成员职责</w:t>
      </w:r>
    </w:p>
    <w:p>
      <w:pPr>
        <w:ind w:firstLine="480"/>
        <w:rPr>
          <w:rFonts w:eastAsiaTheme="minorEastAsia"/>
        </w:rPr>
      </w:pPr>
      <w:r>
        <w:rPr>
          <w:rFonts w:eastAsiaTheme="minorEastAsia"/>
        </w:rPr>
        <w:t>a、负责协助组长实施营救及后勤物资供应；</w:t>
      </w:r>
    </w:p>
    <w:p>
      <w:pPr>
        <w:ind w:firstLine="480"/>
        <w:rPr>
          <w:rFonts w:eastAsiaTheme="minorEastAsia"/>
        </w:rPr>
      </w:pPr>
      <w:r>
        <w:rPr>
          <w:rFonts w:eastAsiaTheme="minorEastAsia"/>
        </w:rPr>
        <w:t>b、配备好劳动防护用品，做好救援准备；</w:t>
      </w:r>
    </w:p>
    <w:p>
      <w:pPr>
        <w:ind w:firstLine="480"/>
        <w:rPr>
          <w:rFonts w:eastAsiaTheme="minorEastAsia"/>
        </w:rPr>
      </w:pPr>
      <w:r>
        <w:rPr>
          <w:rFonts w:eastAsiaTheme="minorEastAsia"/>
        </w:rPr>
        <w:t>c、根据应急小组组长命令，对危害部位及关键设施进行排险和救援；</w:t>
      </w:r>
    </w:p>
    <w:p>
      <w:pPr>
        <w:ind w:firstLine="480"/>
        <w:rPr>
          <w:rFonts w:eastAsiaTheme="minorEastAsia"/>
        </w:rPr>
      </w:pPr>
      <w:r>
        <w:rPr>
          <w:rFonts w:eastAsiaTheme="minorEastAsia"/>
        </w:rPr>
        <w:t>d、根据分工进行抢险、自救和避灾。</w:t>
      </w:r>
    </w:p>
    <w:p>
      <w:pPr>
        <w:ind w:firstLine="480"/>
        <w:rPr>
          <w:rFonts w:eastAsiaTheme="minorEastAsia"/>
        </w:rPr>
      </w:pPr>
      <w:r>
        <w:rPr>
          <w:rFonts w:eastAsiaTheme="minorEastAsia"/>
        </w:rPr>
        <w:t>e、协助做好灾后恢复生产工作，对发生灾害的装置设备、设施进行严格的检查，迅速抢修。</w:t>
      </w:r>
    </w:p>
    <w:p>
      <w:pPr>
        <w:pStyle w:val="5"/>
        <w:numPr>
          <w:ilvl w:val="2"/>
          <w:numId w:val="0"/>
        </w:numPr>
        <w:spacing w:line="500" w:lineRule="exact"/>
        <w:rPr>
          <w:rFonts w:cs="Times New Roman" w:eastAsiaTheme="minorEastAsia"/>
          <w:sz w:val="28"/>
          <w:szCs w:val="28"/>
        </w:rPr>
      </w:pPr>
      <w:r>
        <w:rPr>
          <w:rFonts w:cs="Times New Roman" w:eastAsiaTheme="minorEastAsia"/>
          <w:sz w:val="28"/>
          <w:szCs w:val="28"/>
        </w:rPr>
        <w:t>3</w:t>
      </w:r>
      <w:r>
        <w:rPr>
          <w:rFonts w:hint="eastAsia" w:cs="Times New Roman" w:eastAsiaTheme="minorEastAsia"/>
          <w:sz w:val="28"/>
          <w:szCs w:val="28"/>
          <w:lang w:val="en-US" w:eastAsia="zh-CN"/>
        </w:rPr>
        <w:t xml:space="preserve"> </w:t>
      </w:r>
      <w:r>
        <w:rPr>
          <w:rFonts w:cs="Times New Roman" w:eastAsiaTheme="minorEastAsia"/>
          <w:sz w:val="28"/>
          <w:szCs w:val="28"/>
        </w:rPr>
        <w:t>应急处置</w:t>
      </w:r>
    </w:p>
    <w:p>
      <w:pPr>
        <w:pStyle w:val="5"/>
        <w:numPr>
          <w:ilvl w:val="2"/>
          <w:numId w:val="0"/>
        </w:numPr>
        <w:spacing w:line="500" w:lineRule="exact"/>
        <w:rPr>
          <w:rFonts w:cs="Times New Roman" w:eastAsiaTheme="minorEastAsia"/>
          <w:sz w:val="28"/>
          <w:szCs w:val="28"/>
        </w:rPr>
      </w:pPr>
      <w:r>
        <w:rPr>
          <w:rFonts w:cs="Times New Roman" w:eastAsiaTheme="minorEastAsia"/>
          <w:sz w:val="28"/>
          <w:szCs w:val="28"/>
        </w:rPr>
        <w:t>3.1</w:t>
      </w:r>
      <w:r>
        <w:rPr>
          <w:rFonts w:hint="eastAsia" w:cs="Times New Roman" w:eastAsiaTheme="minorEastAsia"/>
          <w:sz w:val="28"/>
          <w:szCs w:val="28"/>
          <w:lang w:val="en-US" w:eastAsia="zh-CN"/>
        </w:rPr>
        <w:t xml:space="preserve"> </w:t>
      </w:r>
      <w:r>
        <w:rPr>
          <w:rFonts w:cs="Times New Roman" w:eastAsiaTheme="minorEastAsia"/>
          <w:sz w:val="28"/>
          <w:szCs w:val="28"/>
        </w:rPr>
        <w:t>现场应急处置措施</w:t>
      </w:r>
    </w:p>
    <w:p>
      <w:pPr>
        <w:ind w:firstLine="480"/>
      </w:pPr>
      <w:r>
        <w:rPr>
          <w:rFonts w:hint="eastAsia"/>
          <w:lang w:eastAsia="zh-CN"/>
        </w:rPr>
        <w:t>锅炉房</w:t>
      </w:r>
      <w:r>
        <w:rPr>
          <w:rFonts w:hint="eastAsia"/>
        </w:rPr>
        <w:t>内的</w:t>
      </w:r>
      <w:r>
        <w:rPr>
          <w:rFonts w:hint="eastAsia"/>
          <w:lang w:eastAsia="zh-CN"/>
        </w:rPr>
        <w:t>天然气管道</w:t>
      </w:r>
      <w:r>
        <w:rPr>
          <w:rFonts w:hint="eastAsia"/>
        </w:rPr>
        <w:t>可能发生泄漏或因不慎引发火灾爆炸事故。一旦发生火灾爆炸时，做到立即报警，并且充分发挥整体组织功能，在人身确保安全的前提下，扑灭初起火灾，将灾害减到最低程度，避免火势扩大殃及周围危险场所，避免造成重大人员伤亡。总体具体要求如下：</w:t>
      </w:r>
    </w:p>
    <w:p>
      <w:pPr>
        <w:ind w:firstLine="480"/>
      </w:pPr>
      <w:r>
        <w:rPr>
          <w:rFonts w:hint="eastAsia"/>
        </w:rPr>
        <w:t>（1）现场发生火灾时，发现人员应立即向部门及领导汇报，立刻报警，并及时切断事故现场电源，停止生产，并迅速担负起抢救工作。</w:t>
      </w:r>
    </w:p>
    <w:p>
      <w:pPr>
        <w:ind w:firstLine="480"/>
      </w:pPr>
      <w:r>
        <w:rPr>
          <w:rFonts w:hint="eastAsia"/>
        </w:rPr>
        <w:t>（2）应急指挥组迅速电话通知所有的应急救援队伍人员到着火区域上风口集合了解分析情况，并分析和确定火灾爆炸原因，采取相应措施进行扑救。</w:t>
      </w:r>
    </w:p>
    <w:p>
      <w:pPr>
        <w:ind w:firstLine="480"/>
      </w:pPr>
      <w:r>
        <w:rPr>
          <w:rFonts w:hint="eastAsia"/>
        </w:rPr>
        <w:t>（3）当火势趋盛、无法靠自身力量扑救和控制时，职工应立即疏散撤离，并对人员进行清点，留下主控人员对系统进行手动控制，停止系统运行。</w:t>
      </w:r>
    </w:p>
    <w:p>
      <w:pPr>
        <w:ind w:firstLine="480"/>
      </w:pPr>
      <w:r>
        <w:rPr>
          <w:rFonts w:hint="eastAsia"/>
        </w:rPr>
        <w:t>（4）其他工段人员密切注意本岗情况，加强岗位监督控制，确保其它目标安全生产。</w:t>
      </w:r>
    </w:p>
    <w:p>
      <w:pPr>
        <w:ind w:firstLine="480"/>
      </w:pPr>
      <w:r>
        <w:rPr>
          <w:rFonts w:hint="eastAsia"/>
        </w:rPr>
        <w:t>（5）使用消防水、抗溶性泡沫或二氧化碳灭火时，混合消防废水及时引至</w:t>
      </w:r>
      <w:r>
        <w:rPr>
          <w:rFonts w:hint="eastAsia"/>
          <w:lang w:eastAsia="zh-CN"/>
        </w:rPr>
        <w:t>厂内蓄水池</w:t>
      </w:r>
      <w:r>
        <w:rPr>
          <w:rFonts w:hint="eastAsia"/>
        </w:rPr>
        <w:t>暂存，待事故结束后妥善处置。</w:t>
      </w:r>
    </w:p>
    <w:p>
      <w:pPr>
        <w:ind w:firstLine="480"/>
      </w:pPr>
      <w:r>
        <w:rPr>
          <w:rFonts w:hint="eastAsia"/>
        </w:rPr>
        <w:t>（6）如情况严重，必要时由总指挥下令公司全部停止，切断所有危险源连接管道，由保安部人员带领，各装置、部门负责人负责将所有人员紧急疏散到厂区外安全地带。</w:t>
      </w:r>
    </w:p>
    <w:p>
      <w:pPr>
        <w:ind w:firstLine="480"/>
      </w:pPr>
      <w:r>
        <w:rPr>
          <w:rFonts w:hint="eastAsia"/>
        </w:rPr>
        <w:t>（7）厂区应急救援小组在总指挥的领导下尽最大努力，以最佳办法将火灾爆炸控制在可控范围内。</w:t>
      </w:r>
    </w:p>
    <w:p>
      <w:pPr>
        <w:ind w:firstLine="480"/>
      </w:pPr>
      <w:r>
        <w:rPr>
          <w:rFonts w:hint="eastAsia"/>
        </w:rPr>
        <w:t>（8）如人员力量不足或火势无法控制，由总指挥决定通知外援，直至火灭为止。</w:t>
      </w:r>
    </w:p>
    <w:p>
      <w:pPr>
        <w:numPr>
          <w:ilvl w:val="0"/>
          <w:numId w:val="0"/>
        </w:numPr>
        <w:ind w:firstLine="480" w:firstLineChars="200"/>
        <w:rPr>
          <w:color w:val="000000" w:themeColor="text1"/>
        </w:rPr>
      </w:pPr>
      <w:r>
        <w:rPr>
          <w:rFonts w:hint="eastAsia"/>
        </w:rPr>
        <w:t>（9）火灾爆炸事故处理完毕后，由副指挥组织全体应急救援人员和消防人员，对现场进行清理，对人员进行清点</w:t>
      </w:r>
      <w:r>
        <w:rPr>
          <w:rFonts w:hint="eastAsia"/>
          <w:color w:val="000000" w:themeColor="text1"/>
        </w:rPr>
        <w:t>。</w:t>
      </w:r>
    </w:p>
    <w:p>
      <w:pPr>
        <w:pStyle w:val="5"/>
        <w:numPr>
          <w:ilvl w:val="2"/>
          <w:numId w:val="0"/>
        </w:numPr>
        <w:spacing w:line="500" w:lineRule="exact"/>
        <w:rPr>
          <w:rFonts w:cs="Times New Roman" w:eastAsiaTheme="minorEastAsia"/>
          <w:szCs w:val="24"/>
        </w:rPr>
      </w:pPr>
      <w:r>
        <w:rPr>
          <w:rFonts w:cs="Times New Roman" w:eastAsiaTheme="minorEastAsia"/>
          <w:szCs w:val="24"/>
        </w:rPr>
        <w:t>3.2</w:t>
      </w:r>
      <w:r>
        <w:rPr>
          <w:rFonts w:hint="eastAsia" w:cs="Times New Roman" w:eastAsiaTheme="minorEastAsia"/>
          <w:szCs w:val="24"/>
          <w:lang w:val="en-US" w:eastAsia="zh-CN"/>
        </w:rPr>
        <w:t xml:space="preserve"> </w:t>
      </w:r>
      <w:r>
        <w:rPr>
          <w:rFonts w:cs="Times New Roman" w:eastAsiaTheme="minorEastAsia"/>
          <w:szCs w:val="24"/>
        </w:rPr>
        <w:t>报警电话、事故报告的内容</w:t>
      </w:r>
    </w:p>
    <w:p>
      <w:pPr>
        <w:spacing w:line="500" w:lineRule="exact"/>
        <w:ind w:firstLine="480"/>
        <w:rPr>
          <w:rFonts w:eastAsiaTheme="minorEastAsia"/>
        </w:rPr>
      </w:pPr>
      <w:r>
        <w:rPr>
          <w:rFonts w:eastAsiaTheme="minorEastAsia"/>
        </w:rPr>
        <w:t>（1）报警电话及联系方式</w:t>
      </w:r>
    </w:p>
    <w:p>
      <w:pPr>
        <w:spacing w:line="500" w:lineRule="exact"/>
        <w:ind w:firstLine="480"/>
        <w:rPr>
          <w:rFonts w:eastAsiaTheme="minorEastAsia"/>
        </w:rPr>
      </w:pPr>
      <w:r>
        <w:rPr>
          <w:rFonts w:eastAsiaTheme="minorEastAsia"/>
        </w:rPr>
        <w:t>报警电话及联系方式见附件。</w:t>
      </w:r>
    </w:p>
    <w:p>
      <w:pPr>
        <w:spacing w:line="500" w:lineRule="exact"/>
        <w:ind w:firstLine="480"/>
        <w:rPr>
          <w:rFonts w:eastAsiaTheme="minorEastAsia"/>
        </w:rPr>
      </w:pPr>
      <w:r>
        <w:rPr>
          <w:rFonts w:eastAsiaTheme="minorEastAsia"/>
        </w:rPr>
        <w:t>（2）报告内容</w:t>
      </w:r>
    </w:p>
    <w:p>
      <w:pPr>
        <w:spacing w:line="500" w:lineRule="exact"/>
        <w:ind w:firstLine="480"/>
        <w:rPr>
          <w:rFonts w:eastAsiaTheme="minorEastAsia"/>
        </w:rPr>
      </w:pPr>
      <w:r>
        <w:rPr>
          <w:rFonts w:eastAsiaTheme="minorEastAsia"/>
        </w:rPr>
        <w:t>发生事故的时间、地点、部位；发生事故的类型；发生事故的简要经过，直接经济损失的初步估计及对生产的影响情况;发生事故的原因、性质的初步判断；事故抢救处理的情况和采取的措施；需要有关部门和单位协助事故抢救和处理的有关事宜；事故报告人和报告时间。</w:t>
      </w:r>
    </w:p>
    <w:p>
      <w:pPr>
        <w:pStyle w:val="5"/>
        <w:numPr>
          <w:ilvl w:val="2"/>
          <w:numId w:val="0"/>
        </w:numPr>
        <w:spacing w:line="500" w:lineRule="exact"/>
        <w:rPr>
          <w:rFonts w:cs="Times New Roman" w:eastAsiaTheme="minorEastAsia"/>
          <w:sz w:val="28"/>
          <w:szCs w:val="28"/>
        </w:rPr>
      </w:pPr>
      <w:r>
        <w:rPr>
          <w:rFonts w:cs="Times New Roman" w:eastAsiaTheme="minorEastAsia"/>
          <w:sz w:val="28"/>
          <w:szCs w:val="28"/>
        </w:rPr>
        <w:t>4</w:t>
      </w:r>
      <w:r>
        <w:rPr>
          <w:rFonts w:hint="eastAsia" w:cs="Times New Roman" w:eastAsiaTheme="minorEastAsia"/>
          <w:sz w:val="28"/>
          <w:szCs w:val="28"/>
          <w:lang w:val="en-US" w:eastAsia="zh-CN"/>
        </w:rPr>
        <w:t xml:space="preserve"> </w:t>
      </w:r>
      <w:r>
        <w:rPr>
          <w:rFonts w:cs="Times New Roman" w:eastAsiaTheme="minorEastAsia"/>
          <w:sz w:val="28"/>
          <w:szCs w:val="28"/>
        </w:rPr>
        <w:t>注意事项</w:t>
      </w:r>
    </w:p>
    <w:p>
      <w:pPr>
        <w:pStyle w:val="5"/>
        <w:numPr>
          <w:ilvl w:val="2"/>
          <w:numId w:val="0"/>
        </w:numPr>
        <w:spacing w:line="500" w:lineRule="exact"/>
        <w:rPr>
          <w:rFonts w:cs="Times New Roman" w:eastAsiaTheme="minorEastAsia"/>
          <w:szCs w:val="24"/>
        </w:rPr>
      </w:pPr>
      <w:r>
        <w:rPr>
          <w:rFonts w:cs="Times New Roman" w:eastAsiaTheme="minorEastAsia"/>
          <w:szCs w:val="24"/>
        </w:rPr>
        <w:t>4.1佩戴个人防护器具方面的主要事项</w:t>
      </w:r>
    </w:p>
    <w:p>
      <w:pPr>
        <w:spacing w:line="500" w:lineRule="exact"/>
        <w:ind w:firstLine="480"/>
        <w:rPr>
          <w:rFonts w:eastAsiaTheme="minorEastAsia"/>
        </w:rPr>
      </w:pPr>
      <w:r>
        <w:rPr>
          <w:rFonts w:eastAsiaTheme="minorEastAsia"/>
        </w:rPr>
        <w:t>（1）进入事故现场必须佩戴必要的个体应急救援保护器具，穿防护鞋、戴防护手套。</w:t>
      </w:r>
    </w:p>
    <w:p>
      <w:pPr>
        <w:spacing w:line="500" w:lineRule="exact"/>
        <w:ind w:firstLine="480"/>
        <w:rPr>
          <w:rFonts w:eastAsiaTheme="minorEastAsia"/>
        </w:rPr>
      </w:pPr>
      <w:r>
        <w:rPr>
          <w:rFonts w:eastAsiaTheme="minorEastAsia"/>
        </w:rPr>
        <w:t>（2）应急处理时严禁单独行动，要有监护人。</w:t>
      </w:r>
    </w:p>
    <w:p>
      <w:pPr>
        <w:pStyle w:val="5"/>
        <w:numPr>
          <w:ilvl w:val="2"/>
          <w:numId w:val="0"/>
        </w:numPr>
        <w:spacing w:line="500" w:lineRule="exact"/>
        <w:rPr>
          <w:rFonts w:cs="Times New Roman" w:eastAsiaTheme="minorEastAsia"/>
          <w:szCs w:val="24"/>
        </w:rPr>
      </w:pPr>
      <w:r>
        <w:rPr>
          <w:rFonts w:cs="Times New Roman" w:eastAsiaTheme="minorEastAsia"/>
          <w:szCs w:val="24"/>
        </w:rPr>
        <w:t>4.2</w:t>
      </w:r>
      <w:r>
        <w:rPr>
          <w:rFonts w:hint="eastAsia" w:cs="Times New Roman" w:eastAsiaTheme="minorEastAsia"/>
          <w:szCs w:val="24"/>
          <w:lang w:val="en-US" w:eastAsia="zh-CN"/>
        </w:rPr>
        <w:t xml:space="preserve"> </w:t>
      </w:r>
      <w:r>
        <w:rPr>
          <w:rFonts w:cs="Times New Roman" w:eastAsiaTheme="minorEastAsia"/>
          <w:szCs w:val="24"/>
        </w:rPr>
        <w:t>使用抢险救援器材方面的注意事项</w:t>
      </w:r>
    </w:p>
    <w:p>
      <w:pPr>
        <w:spacing w:line="500" w:lineRule="exact"/>
        <w:ind w:firstLine="480"/>
        <w:rPr>
          <w:rFonts w:eastAsiaTheme="minorEastAsia"/>
        </w:rPr>
      </w:pPr>
      <w:r>
        <w:rPr>
          <w:rFonts w:eastAsiaTheme="minorEastAsia"/>
        </w:rPr>
        <w:t>抢险救灾人员要熟悉各类抢险救灾器材的性能，熟练掌握各类抢险救灾器材的使用方法，防止因不懂救援器材的性能、使用方法错误造成事态扩大。</w:t>
      </w:r>
    </w:p>
    <w:p>
      <w:pPr>
        <w:pStyle w:val="5"/>
        <w:numPr>
          <w:ilvl w:val="2"/>
          <w:numId w:val="0"/>
        </w:numPr>
        <w:spacing w:line="500" w:lineRule="exact"/>
        <w:rPr>
          <w:rFonts w:cs="Times New Roman" w:eastAsiaTheme="minorEastAsia"/>
          <w:szCs w:val="24"/>
        </w:rPr>
      </w:pPr>
      <w:r>
        <w:rPr>
          <w:rFonts w:cs="Times New Roman" w:eastAsiaTheme="minorEastAsia"/>
          <w:szCs w:val="24"/>
        </w:rPr>
        <w:t>4.3</w:t>
      </w:r>
      <w:r>
        <w:rPr>
          <w:rFonts w:hint="eastAsia" w:cs="Times New Roman" w:eastAsiaTheme="minorEastAsia"/>
          <w:szCs w:val="24"/>
          <w:lang w:val="en-US" w:eastAsia="zh-CN"/>
        </w:rPr>
        <w:t xml:space="preserve"> </w:t>
      </w:r>
      <w:r>
        <w:rPr>
          <w:rFonts w:cs="Times New Roman" w:eastAsiaTheme="minorEastAsia"/>
          <w:szCs w:val="24"/>
        </w:rPr>
        <w:t>采取救援对策或措施方面的注意事项</w:t>
      </w:r>
    </w:p>
    <w:p>
      <w:pPr>
        <w:spacing w:line="500" w:lineRule="exact"/>
        <w:ind w:firstLine="480"/>
        <w:rPr>
          <w:rFonts w:eastAsiaTheme="minorEastAsia"/>
        </w:rPr>
      </w:pPr>
      <w:r>
        <w:rPr>
          <w:rFonts w:eastAsiaTheme="minorEastAsia"/>
        </w:rPr>
        <w:t>（1）切断事故现场电源；</w:t>
      </w:r>
    </w:p>
    <w:p>
      <w:pPr>
        <w:spacing w:line="500" w:lineRule="exact"/>
        <w:ind w:firstLine="480"/>
        <w:rPr>
          <w:rFonts w:eastAsiaTheme="minorEastAsia"/>
        </w:rPr>
      </w:pPr>
      <w:r>
        <w:rPr>
          <w:rFonts w:eastAsiaTheme="minorEastAsia"/>
        </w:rPr>
        <w:t>（2）确保现场救援人员的安全；</w:t>
      </w:r>
    </w:p>
    <w:p>
      <w:pPr>
        <w:spacing w:line="500" w:lineRule="exact"/>
        <w:ind w:firstLine="480"/>
        <w:rPr>
          <w:rFonts w:eastAsiaTheme="minorEastAsia"/>
        </w:rPr>
      </w:pPr>
      <w:r>
        <w:rPr>
          <w:rFonts w:eastAsiaTheme="minorEastAsia"/>
        </w:rPr>
        <w:t>（3）因地制宜，就地取材，开展现场救援，搜救现场被困、受伤人员；</w:t>
      </w:r>
    </w:p>
    <w:p>
      <w:pPr>
        <w:spacing w:line="500" w:lineRule="exact"/>
        <w:ind w:firstLine="480"/>
        <w:rPr>
          <w:rFonts w:eastAsiaTheme="minorEastAsia"/>
        </w:rPr>
      </w:pPr>
      <w:r>
        <w:rPr>
          <w:rFonts w:eastAsiaTheme="minorEastAsia"/>
        </w:rPr>
        <w:t>（4）设立设置警戒区域，严禁无关人员进入；</w:t>
      </w:r>
    </w:p>
    <w:p>
      <w:pPr>
        <w:spacing w:line="500" w:lineRule="exact"/>
        <w:ind w:firstLine="480"/>
        <w:rPr>
          <w:rFonts w:eastAsiaTheme="minorEastAsia"/>
        </w:rPr>
      </w:pPr>
      <w:r>
        <w:rPr>
          <w:rFonts w:eastAsiaTheme="minorEastAsia"/>
        </w:rPr>
        <w:t>（5）根据事故现场情况及事态发展，确定是否请求外部支援。</w:t>
      </w:r>
    </w:p>
    <w:p>
      <w:pPr>
        <w:pStyle w:val="5"/>
        <w:numPr>
          <w:ilvl w:val="2"/>
          <w:numId w:val="0"/>
        </w:numPr>
        <w:spacing w:line="500" w:lineRule="exact"/>
        <w:rPr>
          <w:rFonts w:cs="Times New Roman" w:eastAsiaTheme="minorEastAsia"/>
          <w:szCs w:val="24"/>
        </w:rPr>
      </w:pPr>
      <w:r>
        <w:rPr>
          <w:rFonts w:cs="Times New Roman" w:eastAsiaTheme="minorEastAsia"/>
          <w:szCs w:val="24"/>
        </w:rPr>
        <w:t>4.4</w:t>
      </w:r>
      <w:r>
        <w:rPr>
          <w:rFonts w:hint="eastAsia" w:cs="Times New Roman" w:eastAsiaTheme="minorEastAsia"/>
          <w:szCs w:val="24"/>
          <w:lang w:val="en-US" w:eastAsia="zh-CN"/>
        </w:rPr>
        <w:t xml:space="preserve"> </w:t>
      </w:r>
      <w:r>
        <w:rPr>
          <w:rFonts w:cs="Times New Roman" w:eastAsiaTheme="minorEastAsia"/>
          <w:szCs w:val="24"/>
        </w:rPr>
        <w:t>现场自救和互救注意事项</w:t>
      </w:r>
    </w:p>
    <w:p>
      <w:pPr>
        <w:spacing w:line="500" w:lineRule="exact"/>
        <w:ind w:firstLine="480"/>
        <w:rPr>
          <w:rFonts w:eastAsiaTheme="minorEastAsia"/>
        </w:rPr>
      </w:pPr>
      <w:r>
        <w:rPr>
          <w:rFonts w:eastAsiaTheme="minorEastAsia"/>
        </w:rPr>
        <w:t>（1）每个员工均应熟悉各种事故征兆的识别方法；判断事故地点及性质；学会急救人员的方法；学会使用抢险救援器材以及如何避难自救的措施和方法。</w:t>
      </w:r>
    </w:p>
    <w:p>
      <w:pPr>
        <w:spacing w:line="500" w:lineRule="exact"/>
        <w:ind w:firstLine="480"/>
        <w:rPr>
          <w:rFonts w:eastAsiaTheme="minorEastAsia"/>
        </w:rPr>
      </w:pPr>
      <w:r>
        <w:rPr>
          <w:rFonts w:eastAsiaTheme="minorEastAsia"/>
        </w:rPr>
        <w:t>（2）现场人员自救互救的方法有以下几种：</w:t>
      </w:r>
    </w:p>
    <w:p>
      <w:pPr>
        <w:spacing w:line="500" w:lineRule="exact"/>
        <w:ind w:firstLine="480"/>
        <w:rPr>
          <w:rFonts w:eastAsiaTheme="minorEastAsia"/>
        </w:rPr>
      </w:pPr>
      <w:r>
        <w:rPr>
          <w:rFonts w:eastAsiaTheme="minorEastAsia"/>
        </w:rPr>
        <w:t>①利用附近的消防器材，如干粉灭火器等扑灭初期火灾；</w:t>
      </w:r>
    </w:p>
    <w:p>
      <w:pPr>
        <w:spacing w:line="500" w:lineRule="exact"/>
        <w:ind w:firstLine="480"/>
        <w:rPr>
          <w:rFonts w:eastAsiaTheme="minorEastAsia"/>
        </w:rPr>
      </w:pPr>
      <w:r>
        <w:rPr>
          <w:rFonts w:eastAsiaTheme="minorEastAsia"/>
        </w:rPr>
        <w:t>②互相帮助，共同逃生，对不熟悉环境的人员要引导疏散，帮助逃生；</w:t>
      </w:r>
    </w:p>
    <w:p>
      <w:pPr>
        <w:spacing w:line="500" w:lineRule="exact"/>
        <w:ind w:firstLine="480"/>
        <w:rPr>
          <w:rFonts w:eastAsiaTheme="minorEastAsia"/>
        </w:rPr>
      </w:pPr>
      <w:r>
        <w:rPr>
          <w:rFonts w:eastAsiaTheme="minorEastAsia"/>
        </w:rPr>
        <w:t>③自救逃生。发生火灾时，要积极行动，不能坐以待毙。要充分利用身边各种利于逃生的东西自救。</w:t>
      </w:r>
    </w:p>
    <w:p>
      <w:pPr>
        <w:pStyle w:val="5"/>
        <w:numPr>
          <w:ilvl w:val="2"/>
          <w:numId w:val="0"/>
        </w:numPr>
        <w:spacing w:line="500" w:lineRule="exact"/>
        <w:rPr>
          <w:rFonts w:cs="Times New Roman" w:eastAsiaTheme="minorEastAsia"/>
          <w:szCs w:val="24"/>
        </w:rPr>
      </w:pPr>
      <w:r>
        <w:rPr>
          <w:rFonts w:cs="Times New Roman" w:eastAsiaTheme="minorEastAsia"/>
          <w:szCs w:val="24"/>
        </w:rPr>
        <w:t>4.5</w:t>
      </w:r>
      <w:r>
        <w:rPr>
          <w:rFonts w:hint="eastAsia" w:cs="Times New Roman" w:eastAsiaTheme="minorEastAsia"/>
          <w:szCs w:val="24"/>
          <w:lang w:val="en-US" w:eastAsia="zh-CN"/>
        </w:rPr>
        <w:t xml:space="preserve"> </w:t>
      </w:r>
      <w:r>
        <w:rPr>
          <w:rFonts w:cs="Times New Roman" w:eastAsiaTheme="minorEastAsia"/>
          <w:szCs w:val="24"/>
        </w:rPr>
        <w:t>现场应急处置能力确认和人员安全防护等事项</w:t>
      </w:r>
    </w:p>
    <w:p>
      <w:pPr>
        <w:spacing w:line="500" w:lineRule="exact"/>
        <w:ind w:firstLine="480"/>
        <w:rPr>
          <w:rFonts w:eastAsiaTheme="minorEastAsia"/>
        </w:rPr>
      </w:pPr>
      <w:r>
        <w:rPr>
          <w:rFonts w:eastAsiaTheme="minorEastAsia"/>
        </w:rPr>
        <w:t>参加抢险救援的人员必须经过专业培训，掌握相关应急救援知识，并根据事故类型、救援物资种类，救援现场的情况，确认应急救援方式，以先保护救援人员人生安全再开展救助。进入事故现场的救援人员必须佩戴好必要的个体应急救援保护器具，穿防护鞋、防护手套等防护用品。严禁单独进入现场施救。</w:t>
      </w:r>
    </w:p>
    <w:p>
      <w:pPr>
        <w:pStyle w:val="5"/>
        <w:numPr>
          <w:ilvl w:val="2"/>
          <w:numId w:val="0"/>
        </w:numPr>
        <w:spacing w:line="500" w:lineRule="exact"/>
        <w:rPr>
          <w:rFonts w:cs="Times New Roman" w:eastAsiaTheme="minorEastAsia"/>
          <w:szCs w:val="24"/>
        </w:rPr>
      </w:pPr>
      <w:r>
        <w:rPr>
          <w:rFonts w:cs="Times New Roman" w:eastAsiaTheme="minorEastAsia"/>
          <w:szCs w:val="24"/>
        </w:rPr>
        <w:t>4.6</w:t>
      </w:r>
      <w:r>
        <w:rPr>
          <w:rFonts w:hint="eastAsia" w:cs="Times New Roman" w:eastAsiaTheme="minorEastAsia"/>
          <w:szCs w:val="24"/>
          <w:lang w:val="en-US" w:eastAsia="zh-CN"/>
        </w:rPr>
        <w:t xml:space="preserve"> </w:t>
      </w:r>
      <w:r>
        <w:rPr>
          <w:rFonts w:cs="Times New Roman" w:eastAsiaTheme="minorEastAsia"/>
          <w:szCs w:val="24"/>
        </w:rPr>
        <w:t>应急救援结束后的注意事项</w:t>
      </w:r>
    </w:p>
    <w:p>
      <w:pPr>
        <w:spacing w:line="500" w:lineRule="exact"/>
        <w:ind w:firstLine="480"/>
        <w:rPr>
          <w:rFonts w:eastAsiaTheme="minorEastAsia"/>
        </w:rPr>
      </w:pPr>
      <w:r>
        <w:rPr>
          <w:rFonts w:eastAsiaTheme="minorEastAsia"/>
        </w:rPr>
        <w:t>火灾事故现场得以控制，导致次生、衍生事故隐患消除后，经应急自救小组组长确认和批准，现场应急工作结束。</w:t>
      </w:r>
    </w:p>
    <w:p>
      <w:pPr>
        <w:spacing w:line="500" w:lineRule="exact"/>
        <w:ind w:firstLine="480"/>
        <w:rPr>
          <w:rFonts w:eastAsiaTheme="minorEastAsia"/>
        </w:rPr>
      </w:pPr>
      <w:r>
        <w:rPr>
          <w:rFonts w:eastAsiaTheme="minorEastAsia"/>
        </w:rPr>
        <w:t>（1）抢险救援行动完成后，进入临时应急恢复阶段，现场负责人要组织现场清理、人员清点和撤离；</w:t>
      </w:r>
    </w:p>
    <w:p>
      <w:pPr>
        <w:pStyle w:val="34"/>
        <w:ind w:firstLine="480"/>
        <w:jc w:val="left"/>
        <w:rPr>
          <w:rFonts w:eastAsiaTheme="minorEastAsia"/>
        </w:rPr>
      </w:pPr>
      <w:r>
        <w:rPr>
          <w:rFonts w:eastAsiaTheme="minorEastAsia"/>
        </w:rPr>
        <w:t>（2）应急结束后，应急指挥宣布应急响应结束，应急人员撤回，应急指挥组织完成应急救援总结报告，然后进行应急评审，开展事故调查处理。</w:t>
      </w:r>
    </w:p>
    <w:p>
      <w:pPr>
        <w:pStyle w:val="4"/>
        <w:numPr>
          <w:ilvl w:val="1"/>
          <w:numId w:val="0"/>
        </w:numPr>
        <w:spacing w:line="500" w:lineRule="exact"/>
        <w:jc w:val="center"/>
        <w:rPr>
          <w:rFonts w:cs="Times New Roman" w:eastAsiaTheme="minorEastAsia"/>
        </w:rPr>
      </w:pPr>
      <w:bookmarkStart w:id="251" w:name="_Toc19381"/>
      <w:r>
        <w:rPr>
          <w:rFonts w:cs="Times New Roman" w:eastAsiaTheme="minorEastAsia"/>
        </w:rPr>
        <w:t xml:space="preserve"> </w:t>
      </w:r>
      <w:bookmarkStart w:id="252" w:name="_Toc7511"/>
      <w:r>
        <w:rPr>
          <w:rFonts w:hint="eastAsia" w:cs="Times New Roman" w:eastAsiaTheme="minorEastAsia"/>
          <w:lang w:eastAsia="zh-CN"/>
        </w:rPr>
        <w:t>废气处置装置故障</w:t>
      </w:r>
      <w:r>
        <w:rPr>
          <w:rFonts w:cs="Times New Roman" w:eastAsiaTheme="minorEastAsia"/>
        </w:rPr>
        <w:t>现场处置</w:t>
      </w:r>
      <w:bookmarkEnd w:id="251"/>
      <w:bookmarkStart w:id="253" w:name="_Toc9007"/>
      <w:bookmarkStart w:id="254" w:name="_Toc14981"/>
      <w:bookmarkStart w:id="255" w:name="_Toc3424"/>
      <w:bookmarkStart w:id="256" w:name="_Toc12540"/>
      <w:bookmarkStart w:id="257" w:name="_Toc6999"/>
      <w:bookmarkStart w:id="258" w:name="_Toc16747"/>
      <w:r>
        <w:rPr>
          <w:rFonts w:cs="Times New Roman" w:eastAsiaTheme="minorEastAsia"/>
        </w:rPr>
        <w:t>应急预案</w:t>
      </w:r>
      <w:bookmarkEnd w:id="252"/>
      <w:bookmarkEnd w:id="253"/>
      <w:bookmarkEnd w:id="254"/>
      <w:bookmarkEnd w:id="255"/>
      <w:bookmarkEnd w:id="256"/>
      <w:bookmarkEnd w:id="257"/>
      <w:bookmarkEnd w:id="258"/>
    </w:p>
    <w:p>
      <w:pPr>
        <w:pStyle w:val="5"/>
        <w:numPr>
          <w:ilvl w:val="2"/>
          <w:numId w:val="0"/>
        </w:numPr>
        <w:rPr>
          <w:rFonts w:cs="Times New Roman" w:eastAsiaTheme="minorEastAsia"/>
          <w:sz w:val="28"/>
          <w:szCs w:val="28"/>
        </w:rPr>
      </w:pPr>
      <w:r>
        <w:rPr>
          <w:rFonts w:cs="Times New Roman" w:eastAsiaTheme="minorEastAsia"/>
          <w:sz w:val="28"/>
          <w:szCs w:val="28"/>
        </w:rPr>
        <w:t>1</w:t>
      </w:r>
      <w:r>
        <w:rPr>
          <w:rFonts w:hint="eastAsia" w:cs="Times New Roman" w:eastAsiaTheme="minorEastAsia"/>
          <w:sz w:val="28"/>
          <w:szCs w:val="28"/>
          <w:lang w:val="en-US" w:eastAsia="zh-CN"/>
        </w:rPr>
        <w:t xml:space="preserve"> </w:t>
      </w:r>
      <w:r>
        <w:rPr>
          <w:rFonts w:cs="Times New Roman" w:eastAsiaTheme="minorEastAsia"/>
          <w:sz w:val="28"/>
          <w:szCs w:val="28"/>
        </w:rPr>
        <w:t>事故风险分析</w:t>
      </w:r>
    </w:p>
    <w:p>
      <w:pPr>
        <w:pStyle w:val="5"/>
        <w:numPr>
          <w:ilvl w:val="2"/>
          <w:numId w:val="0"/>
        </w:numPr>
        <w:rPr>
          <w:rFonts w:cs="Times New Roman" w:eastAsiaTheme="minorEastAsia"/>
          <w:szCs w:val="24"/>
        </w:rPr>
      </w:pPr>
      <w:r>
        <w:rPr>
          <w:rFonts w:cs="Times New Roman" w:eastAsiaTheme="minorEastAsia"/>
          <w:szCs w:val="24"/>
        </w:rPr>
        <w:t>1.1</w:t>
      </w:r>
      <w:r>
        <w:rPr>
          <w:rFonts w:hint="eastAsia" w:cs="Times New Roman" w:eastAsiaTheme="minorEastAsia"/>
          <w:szCs w:val="24"/>
          <w:lang w:val="en-US" w:eastAsia="zh-CN"/>
        </w:rPr>
        <w:t xml:space="preserve"> </w:t>
      </w:r>
      <w:r>
        <w:rPr>
          <w:rFonts w:cs="Times New Roman" w:eastAsiaTheme="minorEastAsia"/>
          <w:szCs w:val="24"/>
        </w:rPr>
        <w:t>事故类型</w:t>
      </w:r>
    </w:p>
    <w:p>
      <w:pPr>
        <w:keepNext w:val="0"/>
        <w:keepLines w:val="0"/>
        <w:pageBreakBefore w:val="0"/>
        <w:widowControl w:val="0"/>
        <w:kinsoku/>
        <w:wordWrap/>
        <w:overflowPunct/>
        <w:topLinePunct w:val="0"/>
        <w:bidi w:val="0"/>
        <w:snapToGrid/>
        <w:spacing w:line="360" w:lineRule="auto"/>
        <w:ind w:firstLine="480"/>
        <w:textAlignment w:val="auto"/>
      </w:pPr>
      <w:r>
        <w:t>（1）</w:t>
      </w:r>
      <w:r>
        <w:rPr>
          <w:rFonts w:hint="eastAsia"/>
          <w:lang w:val="en-US" w:eastAsia="zh-CN"/>
        </w:rPr>
        <w:t>风机故障</w:t>
      </w:r>
      <w:r>
        <w:rPr>
          <w:rFonts w:hint="eastAsia"/>
          <w:lang w:eastAsia="zh-CN"/>
        </w:rPr>
        <w:t>。</w:t>
      </w:r>
    </w:p>
    <w:p>
      <w:pPr>
        <w:pStyle w:val="2"/>
        <w:keepNext w:val="0"/>
        <w:keepLines w:val="0"/>
        <w:pageBreakBefore w:val="0"/>
        <w:widowControl w:val="0"/>
        <w:kinsoku/>
        <w:wordWrap/>
        <w:overflowPunct/>
        <w:topLinePunct w:val="0"/>
        <w:bidi w:val="0"/>
        <w:snapToGrid/>
        <w:spacing w:line="360" w:lineRule="auto"/>
        <w:ind w:firstLine="480" w:firstLineChars="200"/>
        <w:textAlignment w:val="auto"/>
        <w:rPr>
          <w:rFonts w:hint="default" w:eastAsiaTheme="minorEastAsia"/>
          <w:lang w:val="en-US" w:eastAsia="zh-CN"/>
        </w:rPr>
      </w:pPr>
      <w:r>
        <w:rPr>
          <w:rFonts w:hint="eastAsia"/>
          <w:lang w:val="en-US" w:eastAsia="zh-CN"/>
        </w:rPr>
        <w:t>（2）滤袋破损、有机废气电气故障</w:t>
      </w:r>
    </w:p>
    <w:p>
      <w:pPr>
        <w:pStyle w:val="5"/>
        <w:numPr>
          <w:ilvl w:val="2"/>
          <w:numId w:val="0"/>
        </w:numPr>
        <w:rPr>
          <w:rFonts w:cs="Times New Roman" w:eastAsiaTheme="minorEastAsia"/>
          <w:szCs w:val="24"/>
        </w:rPr>
      </w:pPr>
      <w:r>
        <w:rPr>
          <w:rFonts w:cs="Times New Roman" w:eastAsiaTheme="minorEastAsia"/>
          <w:szCs w:val="24"/>
        </w:rPr>
        <w:t>1.2事故发生的区域、地点或装置</w:t>
      </w:r>
    </w:p>
    <w:p>
      <w:pPr>
        <w:ind w:firstLine="480"/>
        <w:rPr>
          <w:rFonts w:hint="eastAsia" w:eastAsiaTheme="minorEastAsia"/>
          <w:lang w:eastAsia="zh-CN"/>
        </w:rPr>
      </w:pPr>
      <w:r>
        <w:rPr>
          <w:rFonts w:hint="eastAsia" w:eastAsiaTheme="minorEastAsia"/>
          <w:lang w:eastAsia="zh-CN"/>
        </w:rPr>
        <w:t>废气处置设备。</w:t>
      </w:r>
    </w:p>
    <w:p>
      <w:pPr>
        <w:pStyle w:val="5"/>
        <w:numPr>
          <w:ilvl w:val="2"/>
          <w:numId w:val="0"/>
        </w:numPr>
        <w:rPr>
          <w:rFonts w:cs="Times New Roman" w:eastAsiaTheme="minorEastAsia"/>
          <w:szCs w:val="24"/>
        </w:rPr>
      </w:pPr>
      <w:r>
        <w:rPr>
          <w:rFonts w:cs="Times New Roman" w:eastAsiaTheme="minorEastAsia"/>
          <w:szCs w:val="24"/>
        </w:rPr>
        <w:t>1.3事故可能发生的季节、造成的危害程度及其影响范围</w:t>
      </w:r>
    </w:p>
    <w:p>
      <w:pPr>
        <w:ind w:firstLine="480"/>
        <w:rPr>
          <w:rFonts w:eastAsiaTheme="minorEastAsia"/>
        </w:rPr>
      </w:pPr>
      <w:r>
        <w:rPr>
          <w:rFonts w:hint="eastAsia" w:eastAsiaTheme="minorEastAsia"/>
          <w:lang w:eastAsia="zh-CN"/>
        </w:rPr>
        <w:t>废气处置装置发生故障导致其废气超标排放，将会周边环境空气质量产生影响</w:t>
      </w:r>
      <w:r>
        <w:rPr>
          <w:rFonts w:eastAsiaTheme="minorEastAsia"/>
        </w:rPr>
        <w:t>。</w:t>
      </w:r>
    </w:p>
    <w:p>
      <w:pPr>
        <w:pStyle w:val="5"/>
        <w:numPr>
          <w:ilvl w:val="2"/>
          <w:numId w:val="0"/>
        </w:numPr>
        <w:rPr>
          <w:rFonts w:cs="Times New Roman" w:eastAsiaTheme="minorEastAsia"/>
          <w:szCs w:val="24"/>
        </w:rPr>
      </w:pPr>
      <w:r>
        <w:rPr>
          <w:rFonts w:cs="Times New Roman" w:eastAsiaTheme="minorEastAsia"/>
          <w:szCs w:val="24"/>
        </w:rPr>
        <w:t>1.4事故前可能出现的预兆</w:t>
      </w:r>
    </w:p>
    <w:p>
      <w:pPr>
        <w:widowControl/>
        <w:ind w:firstLine="480"/>
        <w:rPr>
          <w:color w:val="000000"/>
          <w:kern w:val="0"/>
        </w:rPr>
      </w:pPr>
      <w:r>
        <w:rPr>
          <w:color w:val="000000"/>
          <w:kern w:val="0"/>
        </w:rPr>
        <w:t>出现以下情况立即启动预警：</w:t>
      </w:r>
    </w:p>
    <w:p>
      <w:pPr>
        <w:keepNext w:val="0"/>
        <w:keepLines w:val="0"/>
        <w:pageBreakBefore w:val="0"/>
        <w:widowControl/>
        <w:numPr>
          <w:ilvl w:val="0"/>
          <w:numId w:val="9"/>
        </w:numPr>
        <w:kinsoku/>
        <w:wordWrap/>
        <w:overflowPunct/>
        <w:topLinePunct w:val="0"/>
        <w:bidi w:val="0"/>
        <w:snapToGrid/>
        <w:spacing w:line="360" w:lineRule="auto"/>
        <w:ind w:firstLine="480"/>
        <w:textAlignment w:val="auto"/>
        <w:rPr>
          <w:rFonts w:hint="default" w:ascii="Times New Roman" w:hAnsi="Times New Roman" w:cs="Times New Roman"/>
          <w:color w:val="000000"/>
          <w:kern w:val="0"/>
        </w:rPr>
      </w:pPr>
      <w:r>
        <w:rPr>
          <w:rFonts w:hint="eastAsia" w:cs="Times New Roman"/>
          <w:color w:val="000000"/>
          <w:kern w:val="0"/>
          <w:lang w:val="en-US" w:eastAsia="zh-CN"/>
        </w:rPr>
        <w:t>例行监测数据超标或风机故障</w:t>
      </w:r>
      <w:r>
        <w:rPr>
          <w:rFonts w:hint="default" w:ascii="Times New Roman" w:hAnsi="Times New Roman" w:cs="Times New Roman"/>
          <w:color w:val="000000"/>
          <w:kern w:val="0"/>
        </w:rPr>
        <w:t>。</w:t>
      </w:r>
    </w:p>
    <w:p>
      <w:pPr>
        <w:keepNext w:val="0"/>
        <w:keepLines w:val="0"/>
        <w:pageBreakBefore w:val="0"/>
        <w:widowControl/>
        <w:kinsoku/>
        <w:wordWrap/>
        <w:overflowPunct/>
        <w:topLinePunct w:val="0"/>
        <w:bidi w:val="0"/>
        <w:snapToGrid/>
        <w:spacing w:line="360" w:lineRule="auto"/>
        <w:ind w:firstLine="480"/>
        <w:textAlignment w:val="auto"/>
        <w:rPr>
          <w:snapToGrid w:val="0"/>
          <w:color w:val="000000"/>
          <w:kern w:val="0"/>
        </w:rPr>
      </w:pPr>
      <w:r>
        <w:rPr>
          <w:color w:val="000000"/>
          <w:kern w:val="0"/>
        </w:rPr>
        <w:t>根据事故可能出现的地点，现场值班人员应马上予以核实并立即汇报现场负责人，启动预案。</w:t>
      </w:r>
      <w:r>
        <w:rPr>
          <w:snapToGrid w:val="0"/>
          <w:color w:val="000000"/>
          <w:kern w:val="0"/>
        </w:rPr>
        <w:t>本预案预警条件、方式、方法同《综合预案》规定。</w:t>
      </w:r>
    </w:p>
    <w:p>
      <w:pPr>
        <w:pStyle w:val="5"/>
        <w:numPr>
          <w:ilvl w:val="2"/>
          <w:numId w:val="0"/>
        </w:numPr>
        <w:rPr>
          <w:rFonts w:cs="Times New Roman" w:eastAsiaTheme="minorEastAsia"/>
          <w:szCs w:val="24"/>
        </w:rPr>
      </w:pPr>
      <w:r>
        <w:rPr>
          <w:rFonts w:cs="Times New Roman" w:eastAsiaTheme="minorEastAsia"/>
          <w:szCs w:val="24"/>
        </w:rPr>
        <w:t>1.5</w:t>
      </w:r>
      <w:r>
        <w:rPr>
          <w:rFonts w:hint="eastAsia" w:cs="Times New Roman" w:eastAsiaTheme="minorEastAsia"/>
          <w:szCs w:val="24"/>
          <w:lang w:val="en-US" w:eastAsia="zh-CN"/>
        </w:rPr>
        <w:t xml:space="preserve"> </w:t>
      </w:r>
      <w:r>
        <w:rPr>
          <w:rFonts w:cs="Times New Roman" w:eastAsiaTheme="minorEastAsia"/>
          <w:szCs w:val="24"/>
        </w:rPr>
        <w:t>事故可能引发的次生、衍生事故</w:t>
      </w:r>
    </w:p>
    <w:p>
      <w:pPr>
        <w:ind w:firstLine="480"/>
        <w:rPr>
          <w:rFonts w:eastAsiaTheme="minorEastAsia"/>
        </w:rPr>
      </w:pPr>
      <w:r>
        <w:rPr>
          <w:rFonts w:hint="eastAsia" w:eastAsiaTheme="minorEastAsia"/>
          <w:lang w:eastAsia="zh-CN"/>
        </w:rPr>
        <w:t>超标排放的废气</w:t>
      </w:r>
      <w:r>
        <w:rPr>
          <w:rFonts w:eastAsiaTheme="minorEastAsia"/>
        </w:rPr>
        <w:t>可能会</w:t>
      </w:r>
      <w:r>
        <w:rPr>
          <w:rFonts w:hint="eastAsia" w:eastAsiaTheme="minorEastAsia"/>
          <w:lang w:eastAsia="zh-CN"/>
        </w:rPr>
        <w:t>对周边环境空气</w:t>
      </w:r>
      <w:r>
        <w:rPr>
          <w:rFonts w:eastAsiaTheme="minorEastAsia"/>
        </w:rPr>
        <w:t>造成影响。</w:t>
      </w:r>
    </w:p>
    <w:p>
      <w:pPr>
        <w:pStyle w:val="5"/>
        <w:numPr>
          <w:ilvl w:val="2"/>
          <w:numId w:val="0"/>
        </w:numPr>
        <w:rPr>
          <w:rFonts w:cs="Times New Roman" w:eastAsiaTheme="minorEastAsia"/>
          <w:sz w:val="28"/>
          <w:szCs w:val="28"/>
        </w:rPr>
      </w:pPr>
      <w:r>
        <w:rPr>
          <w:rFonts w:cs="Times New Roman" w:eastAsiaTheme="minorEastAsia"/>
          <w:sz w:val="28"/>
          <w:szCs w:val="28"/>
        </w:rPr>
        <w:t>2</w:t>
      </w:r>
      <w:r>
        <w:rPr>
          <w:rFonts w:hint="eastAsia" w:cs="Times New Roman" w:eastAsiaTheme="minorEastAsia"/>
          <w:sz w:val="28"/>
          <w:szCs w:val="28"/>
          <w:lang w:val="en-US" w:eastAsia="zh-CN"/>
        </w:rPr>
        <w:t xml:space="preserve"> </w:t>
      </w:r>
      <w:r>
        <w:rPr>
          <w:rFonts w:cs="Times New Roman" w:eastAsiaTheme="minorEastAsia"/>
          <w:sz w:val="28"/>
          <w:szCs w:val="28"/>
        </w:rPr>
        <w:t>应急工作职责</w:t>
      </w:r>
    </w:p>
    <w:p>
      <w:pPr>
        <w:pStyle w:val="5"/>
        <w:numPr>
          <w:ilvl w:val="2"/>
          <w:numId w:val="0"/>
        </w:numPr>
        <w:rPr>
          <w:rFonts w:cs="Times New Roman" w:eastAsiaTheme="minorEastAsia"/>
          <w:szCs w:val="24"/>
        </w:rPr>
      </w:pPr>
      <w:r>
        <w:rPr>
          <w:rFonts w:cs="Times New Roman" w:eastAsiaTheme="minorEastAsia"/>
          <w:szCs w:val="24"/>
        </w:rPr>
        <w:t>2.1</w:t>
      </w:r>
      <w:r>
        <w:rPr>
          <w:rFonts w:hint="eastAsia" w:cs="Times New Roman" w:eastAsiaTheme="minorEastAsia"/>
          <w:szCs w:val="24"/>
          <w:lang w:val="en-US" w:eastAsia="zh-CN"/>
        </w:rPr>
        <w:t xml:space="preserve"> </w:t>
      </w:r>
      <w:r>
        <w:rPr>
          <w:rFonts w:cs="Times New Roman" w:eastAsiaTheme="minorEastAsia"/>
          <w:szCs w:val="24"/>
        </w:rPr>
        <w:t>现场自救小组及人员构成情况</w:t>
      </w:r>
    </w:p>
    <w:p>
      <w:pPr>
        <w:ind w:firstLine="480"/>
        <w:rPr>
          <w:rFonts w:eastAsiaTheme="minorEastAsia"/>
        </w:rPr>
      </w:pPr>
      <w:r>
        <w:rPr>
          <w:rFonts w:eastAsiaTheme="minorEastAsia"/>
        </w:rPr>
        <w:t>应急自救小组组长：现场负责人</w:t>
      </w:r>
    </w:p>
    <w:p>
      <w:pPr>
        <w:ind w:firstLine="480"/>
        <w:rPr>
          <w:rFonts w:eastAsiaTheme="minorEastAsia"/>
        </w:rPr>
      </w:pPr>
      <w:r>
        <w:rPr>
          <w:rFonts w:eastAsiaTheme="minorEastAsia"/>
        </w:rPr>
        <w:t>应急自救小组成员：岗位员工</w:t>
      </w:r>
    </w:p>
    <w:p>
      <w:pPr>
        <w:pStyle w:val="5"/>
        <w:numPr>
          <w:ilvl w:val="2"/>
          <w:numId w:val="0"/>
        </w:numPr>
        <w:rPr>
          <w:rFonts w:cs="Times New Roman" w:eastAsiaTheme="minorEastAsia"/>
          <w:szCs w:val="24"/>
        </w:rPr>
      </w:pPr>
      <w:r>
        <w:rPr>
          <w:rFonts w:cs="Times New Roman" w:eastAsiaTheme="minorEastAsia"/>
          <w:szCs w:val="24"/>
        </w:rPr>
        <w:t>2.2</w:t>
      </w:r>
      <w:r>
        <w:rPr>
          <w:rFonts w:hint="eastAsia" w:cs="Times New Roman" w:eastAsiaTheme="minorEastAsia"/>
          <w:szCs w:val="24"/>
          <w:lang w:val="en-US" w:eastAsia="zh-CN"/>
        </w:rPr>
        <w:t xml:space="preserve"> </w:t>
      </w:r>
      <w:r>
        <w:rPr>
          <w:rFonts w:cs="Times New Roman" w:eastAsiaTheme="minorEastAsia"/>
          <w:szCs w:val="24"/>
        </w:rPr>
        <w:t>职责</w:t>
      </w:r>
    </w:p>
    <w:p>
      <w:pPr>
        <w:ind w:firstLine="480"/>
        <w:rPr>
          <w:rFonts w:eastAsiaTheme="minorEastAsia"/>
        </w:rPr>
      </w:pPr>
      <w:r>
        <w:rPr>
          <w:rFonts w:eastAsiaTheme="minorEastAsia"/>
        </w:rPr>
        <w:t>（1）应急</w:t>
      </w:r>
      <w:r>
        <w:rPr>
          <w:rFonts w:hint="eastAsia" w:eastAsiaTheme="minorEastAsia"/>
        </w:rPr>
        <w:t>抢险</w:t>
      </w:r>
      <w:r>
        <w:rPr>
          <w:rFonts w:eastAsiaTheme="minorEastAsia"/>
        </w:rPr>
        <w:t>小组组长职责</w:t>
      </w:r>
    </w:p>
    <w:p>
      <w:pPr>
        <w:ind w:firstLine="480"/>
        <w:rPr>
          <w:rFonts w:eastAsiaTheme="minorEastAsia"/>
        </w:rPr>
      </w:pPr>
      <w:r>
        <w:rPr>
          <w:rFonts w:eastAsiaTheme="minorEastAsia"/>
        </w:rPr>
        <w:t>a、根据事故现场情况，确保应急资源配备到位，组织现场应急救援工作；</w:t>
      </w:r>
    </w:p>
    <w:p>
      <w:pPr>
        <w:ind w:firstLine="480"/>
        <w:rPr>
          <w:rFonts w:eastAsiaTheme="minorEastAsia"/>
        </w:rPr>
      </w:pPr>
      <w:r>
        <w:rPr>
          <w:rFonts w:eastAsiaTheme="minorEastAsia"/>
        </w:rPr>
        <w:t>b、应急人员紧密合作，共同处理好事故，如果事故有扩大、发展趋势，超出单位应急能力，应立即报告</w:t>
      </w:r>
      <w:r>
        <w:rPr>
          <w:rFonts w:hint="eastAsia" w:eastAsiaTheme="minorEastAsia"/>
        </w:rPr>
        <w:t>应急总指挥</w:t>
      </w:r>
      <w:r>
        <w:rPr>
          <w:rFonts w:eastAsiaTheme="minorEastAsia"/>
        </w:rPr>
        <w:t>，启动综合应急预案。</w:t>
      </w:r>
    </w:p>
    <w:p>
      <w:pPr>
        <w:ind w:firstLine="480"/>
        <w:rPr>
          <w:rFonts w:eastAsiaTheme="minorEastAsia"/>
        </w:rPr>
      </w:pPr>
      <w:r>
        <w:rPr>
          <w:rFonts w:eastAsiaTheme="minorEastAsia"/>
        </w:rPr>
        <w:t>（2）应急小组成员职责</w:t>
      </w:r>
    </w:p>
    <w:p>
      <w:pPr>
        <w:ind w:firstLine="480"/>
        <w:rPr>
          <w:rFonts w:eastAsiaTheme="minorEastAsia"/>
        </w:rPr>
      </w:pPr>
      <w:r>
        <w:rPr>
          <w:rFonts w:eastAsiaTheme="minorEastAsia"/>
        </w:rPr>
        <w:t>a、负责协助组长实施营救及后勤物资供应；</w:t>
      </w:r>
    </w:p>
    <w:p>
      <w:pPr>
        <w:ind w:firstLine="480"/>
        <w:rPr>
          <w:rFonts w:eastAsiaTheme="minorEastAsia"/>
        </w:rPr>
      </w:pPr>
      <w:r>
        <w:rPr>
          <w:rFonts w:eastAsiaTheme="minorEastAsia"/>
        </w:rPr>
        <w:t>b、配备好劳动防护用品，做好救援准备；</w:t>
      </w:r>
    </w:p>
    <w:p>
      <w:pPr>
        <w:ind w:firstLine="480"/>
        <w:rPr>
          <w:rFonts w:eastAsiaTheme="minorEastAsia"/>
        </w:rPr>
      </w:pPr>
      <w:r>
        <w:rPr>
          <w:rFonts w:eastAsiaTheme="minorEastAsia"/>
        </w:rPr>
        <w:t>c、根据应急小组组长命令，对危害部位及关键设施进行排险和救援；</w:t>
      </w:r>
    </w:p>
    <w:p>
      <w:pPr>
        <w:pStyle w:val="5"/>
        <w:numPr>
          <w:ilvl w:val="2"/>
          <w:numId w:val="0"/>
        </w:numPr>
        <w:spacing w:line="500" w:lineRule="exact"/>
        <w:rPr>
          <w:rFonts w:cs="Times New Roman" w:eastAsiaTheme="minorEastAsia"/>
          <w:sz w:val="28"/>
          <w:szCs w:val="28"/>
        </w:rPr>
      </w:pPr>
      <w:r>
        <w:rPr>
          <w:rFonts w:cs="Times New Roman" w:eastAsiaTheme="minorEastAsia"/>
          <w:sz w:val="28"/>
          <w:szCs w:val="28"/>
        </w:rPr>
        <w:t>3</w:t>
      </w:r>
      <w:r>
        <w:rPr>
          <w:rFonts w:hint="eastAsia" w:cs="Times New Roman" w:eastAsiaTheme="minorEastAsia"/>
          <w:sz w:val="28"/>
          <w:szCs w:val="28"/>
          <w:lang w:val="en-US" w:eastAsia="zh-CN"/>
        </w:rPr>
        <w:t xml:space="preserve"> </w:t>
      </w:r>
      <w:r>
        <w:rPr>
          <w:rFonts w:cs="Times New Roman" w:eastAsiaTheme="minorEastAsia"/>
          <w:sz w:val="28"/>
          <w:szCs w:val="28"/>
        </w:rPr>
        <w:t>应急处置</w:t>
      </w:r>
    </w:p>
    <w:p>
      <w:pPr>
        <w:pStyle w:val="5"/>
        <w:numPr>
          <w:ilvl w:val="2"/>
          <w:numId w:val="0"/>
        </w:numPr>
        <w:spacing w:line="500" w:lineRule="exact"/>
        <w:rPr>
          <w:rFonts w:cs="Times New Roman" w:eastAsiaTheme="minorEastAsia"/>
          <w:szCs w:val="24"/>
        </w:rPr>
      </w:pPr>
      <w:r>
        <w:rPr>
          <w:rFonts w:cs="Times New Roman" w:eastAsiaTheme="minorEastAsia"/>
          <w:szCs w:val="24"/>
        </w:rPr>
        <w:t>3.1</w:t>
      </w:r>
      <w:r>
        <w:rPr>
          <w:rFonts w:hint="eastAsia" w:cs="Times New Roman" w:eastAsiaTheme="minorEastAsia"/>
          <w:szCs w:val="24"/>
          <w:lang w:val="en-US" w:eastAsia="zh-CN"/>
        </w:rPr>
        <w:t xml:space="preserve"> </w:t>
      </w:r>
      <w:r>
        <w:rPr>
          <w:rFonts w:cs="Times New Roman" w:eastAsiaTheme="minorEastAsia"/>
          <w:szCs w:val="24"/>
        </w:rPr>
        <w:t>现场应急处置措施</w:t>
      </w:r>
    </w:p>
    <w:p>
      <w:pPr>
        <w:pStyle w:val="5"/>
        <w:numPr>
          <w:ilvl w:val="2"/>
          <w:numId w:val="0"/>
        </w:numPr>
        <w:spacing w:line="500" w:lineRule="exact"/>
        <w:rPr>
          <w:rFonts w:cs="Times New Roman" w:eastAsiaTheme="minorEastAsia"/>
          <w:szCs w:val="24"/>
        </w:rPr>
      </w:pPr>
      <w:r>
        <w:rPr>
          <w:rFonts w:cs="Times New Roman" w:eastAsiaTheme="minorEastAsia"/>
          <w:szCs w:val="24"/>
        </w:rPr>
        <w:t>3.1.1</w:t>
      </w:r>
      <w:r>
        <w:rPr>
          <w:rFonts w:hint="eastAsia" w:cs="Times New Roman" w:eastAsiaTheme="minorEastAsia"/>
          <w:szCs w:val="24"/>
          <w:lang w:val="en-US" w:eastAsia="zh-CN"/>
        </w:rPr>
        <w:t xml:space="preserve"> </w:t>
      </w:r>
      <w:r>
        <w:rPr>
          <w:rFonts w:cs="Times New Roman" w:eastAsiaTheme="minorEastAsia"/>
          <w:szCs w:val="24"/>
        </w:rPr>
        <w:t>应急处置措施</w:t>
      </w:r>
    </w:p>
    <w:p>
      <w:pPr>
        <w:ind w:firstLine="480"/>
        <w:rPr>
          <w:color w:val="000000" w:themeColor="text1"/>
        </w:rPr>
      </w:pPr>
      <w:r>
        <w:rPr>
          <w:rFonts w:hint="eastAsia"/>
          <w:color w:val="000000" w:themeColor="text1"/>
          <w:lang w:eastAsia="zh-CN"/>
        </w:rPr>
        <w:t>现场工作人员立即停车检修，对废气处置设备进行维修或更换滤袋，待全部处置后无问题，安排工人开机正常生产。必要时可请第三方检测公司对有组织废气进行检测</w:t>
      </w:r>
      <w:r>
        <w:rPr>
          <w:color w:val="000000" w:themeColor="text1"/>
        </w:rPr>
        <w:t>。</w:t>
      </w:r>
    </w:p>
    <w:p>
      <w:pPr>
        <w:pStyle w:val="5"/>
        <w:numPr>
          <w:ilvl w:val="2"/>
          <w:numId w:val="0"/>
        </w:numPr>
        <w:spacing w:line="500" w:lineRule="exact"/>
        <w:rPr>
          <w:rFonts w:cs="Times New Roman" w:eastAsiaTheme="minorEastAsia"/>
          <w:szCs w:val="24"/>
        </w:rPr>
      </w:pPr>
      <w:r>
        <w:rPr>
          <w:rFonts w:cs="Times New Roman" w:eastAsiaTheme="minorEastAsia"/>
          <w:szCs w:val="24"/>
        </w:rPr>
        <w:t>3.2</w:t>
      </w:r>
      <w:r>
        <w:rPr>
          <w:rFonts w:hint="eastAsia" w:cs="Times New Roman" w:eastAsiaTheme="minorEastAsia"/>
          <w:szCs w:val="24"/>
          <w:lang w:val="en-US" w:eastAsia="zh-CN"/>
        </w:rPr>
        <w:t xml:space="preserve"> </w:t>
      </w:r>
      <w:r>
        <w:rPr>
          <w:rFonts w:cs="Times New Roman" w:eastAsiaTheme="minorEastAsia"/>
          <w:szCs w:val="24"/>
        </w:rPr>
        <w:t>报警电话、事故报告的内容</w:t>
      </w:r>
    </w:p>
    <w:p>
      <w:pPr>
        <w:spacing w:line="500" w:lineRule="exact"/>
        <w:ind w:firstLine="480"/>
        <w:rPr>
          <w:rFonts w:eastAsiaTheme="minorEastAsia"/>
        </w:rPr>
      </w:pPr>
      <w:r>
        <w:rPr>
          <w:rFonts w:eastAsiaTheme="minorEastAsia"/>
        </w:rPr>
        <w:t>（1）报警电话及联系方式</w:t>
      </w:r>
    </w:p>
    <w:p>
      <w:pPr>
        <w:spacing w:line="500" w:lineRule="exact"/>
        <w:ind w:firstLine="480"/>
        <w:rPr>
          <w:rFonts w:eastAsiaTheme="minorEastAsia"/>
        </w:rPr>
      </w:pPr>
      <w:r>
        <w:rPr>
          <w:rFonts w:eastAsiaTheme="minorEastAsia"/>
        </w:rPr>
        <w:t>报警电话及联系方式见附件。</w:t>
      </w:r>
    </w:p>
    <w:p>
      <w:pPr>
        <w:spacing w:line="500" w:lineRule="exact"/>
        <w:ind w:firstLine="480"/>
        <w:rPr>
          <w:rFonts w:eastAsiaTheme="minorEastAsia"/>
        </w:rPr>
      </w:pPr>
      <w:r>
        <w:rPr>
          <w:rFonts w:eastAsiaTheme="minorEastAsia"/>
        </w:rPr>
        <w:t>（2）报告内容</w:t>
      </w:r>
    </w:p>
    <w:p>
      <w:pPr>
        <w:ind w:firstLine="480"/>
        <w:rPr>
          <w:rFonts w:hint="eastAsia" w:eastAsiaTheme="minorEastAsia"/>
          <w:lang w:eastAsia="zh-CN"/>
        </w:rPr>
      </w:pPr>
      <w:r>
        <w:rPr>
          <w:rFonts w:eastAsiaTheme="minorEastAsia"/>
        </w:rPr>
        <w:t>发生事故的时间、地点、部位；发生事故的类型；发生事故的简要经过，直接经济损失的初步估计及对生产的影响情况;发生事故的原因、性质的初步判断；事故抢救处理的情况和采取的措施；需要有关部门和单位协助事故抢救和处理的有关事宜；事故报告人和报告时间</w:t>
      </w:r>
      <w:r>
        <w:rPr>
          <w:rFonts w:hint="eastAsia" w:eastAsiaTheme="minorEastAsia"/>
          <w:lang w:eastAsia="zh-CN"/>
        </w:rPr>
        <w:t>。</w:t>
      </w: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2"/>
        <w:rPr>
          <w:rFonts w:hint="eastAsia" w:eastAsiaTheme="minorEastAsia"/>
          <w:lang w:eastAsia="zh-CN"/>
        </w:rPr>
      </w:pPr>
    </w:p>
    <w:p>
      <w:pPr>
        <w:pStyle w:val="4"/>
        <w:numPr>
          <w:ilvl w:val="1"/>
          <w:numId w:val="0"/>
        </w:numPr>
        <w:spacing w:line="500" w:lineRule="exact"/>
        <w:jc w:val="center"/>
        <w:rPr>
          <w:rFonts w:cs="Times New Roman" w:eastAsiaTheme="minorEastAsia"/>
        </w:rPr>
      </w:pPr>
      <w:r>
        <w:rPr>
          <w:rFonts w:cs="Times New Roman" w:eastAsiaTheme="minorEastAsia"/>
        </w:rPr>
        <w:t xml:space="preserve"> </w:t>
      </w:r>
      <w:bookmarkStart w:id="259" w:name="_Toc13352"/>
      <w:r>
        <w:rPr>
          <w:rFonts w:hint="eastAsia" w:cs="Times New Roman" w:eastAsiaTheme="minorEastAsia"/>
          <w:lang w:eastAsia="zh-CN"/>
        </w:rPr>
        <w:t>废水处置装置故障</w:t>
      </w:r>
      <w:r>
        <w:rPr>
          <w:rFonts w:cs="Times New Roman" w:eastAsiaTheme="minorEastAsia"/>
        </w:rPr>
        <w:t>现场处置</w:t>
      </w:r>
      <w:bookmarkStart w:id="260" w:name="_Toc18874"/>
      <w:r>
        <w:rPr>
          <w:rFonts w:cs="Times New Roman" w:eastAsiaTheme="minorEastAsia"/>
        </w:rPr>
        <w:t>应急预案</w:t>
      </w:r>
      <w:bookmarkEnd w:id="259"/>
      <w:bookmarkEnd w:id="260"/>
    </w:p>
    <w:p>
      <w:pPr>
        <w:pStyle w:val="5"/>
        <w:numPr>
          <w:ilvl w:val="2"/>
          <w:numId w:val="0"/>
        </w:numPr>
        <w:rPr>
          <w:rFonts w:cs="Times New Roman" w:eastAsiaTheme="minorEastAsia"/>
          <w:sz w:val="28"/>
          <w:szCs w:val="28"/>
        </w:rPr>
      </w:pPr>
      <w:r>
        <w:rPr>
          <w:rFonts w:cs="Times New Roman" w:eastAsiaTheme="minorEastAsia"/>
          <w:sz w:val="28"/>
          <w:szCs w:val="28"/>
        </w:rPr>
        <w:t>1</w:t>
      </w:r>
      <w:r>
        <w:rPr>
          <w:rFonts w:hint="eastAsia" w:cs="Times New Roman" w:eastAsiaTheme="minorEastAsia"/>
          <w:sz w:val="28"/>
          <w:szCs w:val="28"/>
          <w:lang w:val="en-US" w:eastAsia="zh-CN"/>
        </w:rPr>
        <w:t xml:space="preserve"> </w:t>
      </w:r>
      <w:r>
        <w:rPr>
          <w:rFonts w:cs="Times New Roman" w:eastAsiaTheme="minorEastAsia"/>
          <w:sz w:val="28"/>
          <w:szCs w:val="28"/>
        </w:rPr>
        <w:t>事故风险分析</w:t>
      </w:r>
    </w:p>
    <w:p>
      <w:pPr>
        <w:pStyle w:val="5"/>
        <w:numPr>
          <w:ilvl w:val="2"/>
          <w:numId w:val="0"/>
        </w:numPr>
        <w:rPr>
          <w:rFonts w:cs="Times New Roman" w:eastAsiaTheme="minorEastAsia"/>
          <w:szCs w:val="24"/>
        </w:rPr>
      </w:pPr>
      <w:r>
        <w:rPr>
          <w:rFonts w:cs="Times New Roman" w:eastAsiaTheme="minorEastAsia"/>
          <w:szCs w:val="24"/>
        </w:rPr>
        <w:t>1.1</w:t>
      </w:r>
      <w:r>
        <w:rPr>
          <w:rFonts w:hint="eastAsia" w:cs="Times New Roman" w:eastAsiaTheme="minorEastAsia"/>
          <w:szCs w:val="24"/>
          <w:lang w:val="en-US" w:eastAsia="zh-CN"/>
        </w:rPr>
        <w:t xml:space="preserve"> </w:t>
      </w:r>
      <w:r>
        <w:rPr>
          <w:rFonts w:cs="Times New Roman" w:eastAsiaTheme="minorEastAsia"/>
          <w:szCs w:val="24"/>
        </w:rPr>
        <w:t>事故类型</w:t>
      </w:r>
    </w:p>
    <w:p>
      <w:pPr>
        <w:keepNext w:val="0"/>
        <w:keepLines w:val="0"/>
        <w:pageBreakBefore w:val="0"/>
        <w:widowControl w:val="0"/>
        <w:kinsoku/>
        <w:wordWrap/>
        <w:overflowPunct/>
        <w:topLinePunct w:val="0"/>
        <w:bidi w:val="0"/>
        <w:snapToGrid/>
        <w:spacing w:line="360" w:lineRule="auto"/>
        <w:ind w:firstLine="480"/>
        <w:textAlignment w:val="auto"/>
      </w:pPr>
      <w:r>
        <w:t>（1）</w:t>
      </w:r>
      <w:r>
        <w:rPr>
          <w:rFonts w:hint="eastAsia"/>
          <w:lang w:val="en-US" w:eastAsia="zh-CN"/>
        </w:rPr>
        <w:t>污水处理设施故障</w:t>
      </w:r>
      <w:r>
        <w:rPr>
          <w:rFonts w:hint="eastAsia"/>
          <w:lang w:eastAsia="zh-CN"/>
        </w:rPr>
        <w:t>。</w:t>
      </w:r>
    </w:p>
    <w:p>
      <w:pPr>
        <w:pStyle w:val="5"/>
        <w:numPr>
          <w:ilvl w:val="2"/>
          <w:numId w:val="0"/>
        </w:numPr>
        <w:rPr>
          <w:rFonts w:cs="Times New Roman" w:eastAsiaTheme="minorEastAsia"/>
          <w:szCs w:val="24"/>
        </w:rPr>
      </w:pPr>
      <w:r>
        <w:rPr>
          <w:rFonts w:cs="Times New Roman" w:eastAsiaTheme="minorEastAsia"/>
          <w:szCs w:val="24"/>
        </w:rPr>
        <w:t>1.2事故发生的区域、地点或装置</w:t>
      </w:r>
    </w:p>
    <w:p>
      <w:pPr>
        <w:ind w:firstLine="480"/>
        <w:rPr>
          <w:rFonts w:hint="eastAsia" w:eastAsiaTheme="minorEastAsia"/>
          <w:lang w:eastAsia="zh-CN"/>
        </w:rPr>
      </w:pPr>
      <w:r>
        <w:rPr>
          <w:rFonts w:hint="eastAsia" w:eastAsiaTheme="minorEastAsia"/>
          <w:lang w:eastAsia="zh-CN"/>
        </w:rPr>
        <w:t>废水处置设备。</w:t>
      </w:r>
    </w:p>
    <w:p>
      <w:pPr>
        <w:pStyle w:val="5"/>
        <w:numPr>
          <w:ilvl w:val="2"/>
          <w:numId w:val="0"/>
        </w:numPr>
        <w:rPr>
          <w:rFonts w:cs="Times New Roman" w:eastAsiaTheme="minorEastAsia"/>
          <w:szCs w:val="24"/>
        </w:rPr>
      </w:pPr>
      <w:r>
        <w:rPr>
          <w:rFonts w:cs="Times New Roman" w:eastAsiaTheme="minorEastAsia"/>
          <w:szCs w:val="24"/>
        </w:rPr>
        <w:t>1.3事故可能发生的季节、造成的危害程度及其影响范围</w:t>
      </w:r>
    </w:p>
    <w:p>
      <w:pPr>
        <w:ind w:firstLine="480"/>
        <w:rPr>
          <w:rFonts w:eastAsiaTheme="minorEastAsia"/>
        </w:rPr>
      </w:pPr>
      <w:r>
        <w:rPr>
          <w:rFonts w:hint="eastAsia" w:eastAsiaTheme="minorEastAsia"/>
          <w:lang w:eastAsia="zh-CN"/>
        </w:rPr>
        <w:t>污水处置装置发生故障导致其污水超标排放</w:t>
      </w:r>
      <w:r>
        <w:rPr>
          <w:rFonts w:eastAsiaTheme="minorEastAsia"/>
        </w:rPr>
        <w:t>。</w:t>
      </w:r>
      <w:r>
        <w:rPr>
          <w:rFonts w:hint="eastAsia" w:eastAsiaTheme="minorEastAsia"/>
          <w:lang w:eastAsia="zh-CN"/>
        </w:rPr>
        <w:t>超标排放的废水对污水处理厂产生一定影响，故障溢流后对周边生态环境造成影响</w:t>
      </w:r>
    </w:p>
    <w:p>
      <w:pPr>
        <w:pStyle w:val="5"/>
        <w:numPr>
          <w:ilvl w:val="2"/>
          <w:numId w:val="0"/>
        </w:numPr>
        <w:rPr>
          <w:rFonts w:cs="Times New Roman" w:eastAsiaTheme="minorEastAsia"/>
          <w:szCs w:val="24"/>
        </w:rPr>
      </w:pPr>
      <w:r>
        <w:rPr>
          <w:rFonts w:cs="Times New Roman" w:eastAsiaTheme="minorEastAsia"/>
          <w:szCs w:val="24"/>
        </w:rPr>
        <w:t>1.4事故前可能出现的预兆</w:t>
      </w:r>
    </w:p>
    <w:p>
      <w:pPr>
        <w:widowControl/>
        <w:ind w:firstLine="480"/>
        <w:rPr>
          <w:color w:val="000000"/>
          <w:kern w:val="0"/>
        </w:rPr>
      </w:pPr>
      <w:r>
        <w:rPr>
          <w:color w:val="000000"/>
          <w:kern w:val="0"/>
        </w:rPr>
        <w:t>出现以下情况立即启动预警：</w:t>
      </w:r>
    </w:p>
    <w:p>
      <w:pPr>
        <w:keepNext w:val="0"/>
        <w:keepLines w:val="0"/>
        <w:pageBreakBefore w:val="0"/>
        <w:widowControl/>
        <w:numPr>
          <w:ilvl w:val="0"/>
          <w:numId w:val="10"/>
        </w:numPr>
        <w:kinsoku/>
        <w:wordWrap/>
        <w:overflowPunct/>
        <w:topLinePunct w:val="0"/>
        <w:bidi w:val="0"/>
        <w:snapToGrid/>
        <w:spacing w:line="360" w:lineRule="auto"/>
        <w:ind w:firstLine="480" w:firstLineChars="200"/>
        <w:textAlignment w:val="auto"/>
        <w:rPr>
          <w:rFonts w:hint="eastAsia" w:cs="Times New Roman"/>
          <w:color w:val="000000"/>
          <w:kern w:val="0"/>
          <w:lang w:val="en-US" w:eastAsia="zh-CN"/>
        </w:rPr>
      </w:pPr>
      <w:r>
        <w:rPr>
          <w:rFonts w:hint="eastAsia" w:cs="Times New Roman"/>
          <w:color w:val="000000"/>
          <w:kern w:val="0"/>
          <w:lang w:val="en-US" w:eastAsia="zh-CN"/>
        </w:rPr>
        <w:t>例行监测数据超标</w:t>
      </w:r>
    </w:p>
    <w:p>
      <w:pPr>
        <w:keepNext w:val="0"/>
        <w:keepLines w:val="0"/>
        <w:pageBreakBefore w:val="0"/>
        <w:widowControl/>
        <w:numPr>
          <w:ilvl w:val="0"/>
          <w:numId w:val="10"/>
        </w:numPr>
        <w:kinsoku/>
        <w:wordWrap/>
        <w:overflowPunct/>
        <w:topLinePunct w:val="0"/>
        <w:bidi w:val="0"/>
        <w:snapToGrid/>
        <w:spacing w:line="360" w:lineRule="auto"/>
        <w:ind w:firstLine="480" w:firstLineChars="200"/>
        <w:textAlignment w:val="auto"/>
        <w:rPr>
          <w:rFonts w:hint="default" w:ascii="Times New Roman" w:hAnsi="Times New Roman" w:cs="Times New Roman"/>
          <w:color w:val="000000"/>
          <w:kern w:val="0"/>
        </w:rPr>
      </w:pPr>
      <w:r>
        <w:rPr>
          <w:rFonts w:hint="eastAsia" w:cs="Times New Roman"/>
          <w:color w:val="000000"/>
          <w:kern w:val="0"/>
          <w:lang w:eastAsia="zh-CN"/>
        </w:rPr>
        <w:t>污水处理设施不运行</w:t>
      </w:r>
      <w:r>
        <w:rPr>
          <w:rFonts w:hint="default" w:ascii="Times New Roman" w:hAnsi="Times New Roman" w:cs="Times New Roman"/>
          <w:color w:val="000000"/>
          <w:kern w:val="0"/>
        </w:rPr>
        <w:t>。</w:t>
      </w:r>
    </w:p>
    <w:p>
      <w:pPr>
        <w:keepNext w:val="0"/>
        <w:keepLines w:val="0"/>
        <w:pageBreakBefore w:val="0"/>
        <w:widowControl/>
        <w:kinsoku/>
        <w:wordWrap/>
        <w:overflowPunct/>
        <w:topLinePunct w:val="0"/>
        <w:bidi w:val="0"/>
        <w:snapToGrid/>
        <w:spacing w:line="360" w:lineRule="auto"/>
        <w:ind w:firstLine="480"/>
        <w:textAlignment w:val="auto"/>
        <w:rPr>
          <w:snapToGrid w:val="0"/>
          <w:color w:val="000000"/>
          <w:kern w:val="0"/>
        </w:rPr>
      </w:pPr>
      <w:r>
        <w:rPr>
          <w:color w:val="000000"/>
          <w:kern w:val="0"/>
        </w:rPr>
        <w:t>根据事故可能出现的地点，现场值班人员应马上予以核实并立即汇报现场负责人，启动预案。</w:t>
      </w:r>
      <w:r>
        <w:rPr>
          <w:snapToGrid w:val="0"/>
          <w:color w:val="000000"/>
          <w:kern w:val="0"/>
        </w:rPr>
        <w:t>本预案预警条件、方式、方法同《综合预案》规定。</w:t>
      </w:r>
    </w:p>
    <w:p>
      <w:pPr>
        <w:pStyle w:val="5"/>
        <w:numPr>
          <w:ilvl w:val="2"/>
          <w:numId w:val="0"/>
        </w:numPr>
        <w:rPr>
          <w:rFonts w:cs="Times New Roman" w:eastAsiaTheme="minorEastAsia"/>
          <w:szCs w:val="24"/>
        </w:rPr>
      </w:pPr>
      <w:r>
        <w:rPr>
          <w:rFonts w:cs="Times New Roman" w:eastAsiaTheme="minorEastAsia"/>
          <w:szCs w:val="24"/>
        </w:rPr>
        <w:t>1.5</w:t>
      </w:r>
      <w:r>
        <w:rPr>
          <w:rFonts w:hint="eastAsia" w:cs="Times New Roman" w:eastAsiaTheme="minorEastAsia"/>
          <w:szCs w:val="24"/>
          <w:lang w:val="en-US" w:eastAsia="zh-CN"/>
        </w:rPr>
        <w:t xml:space="preserve"> </w:t>
      </w:r>
      <w:r>
        <w:rPr>
          <w:rFonts w:cs="Times New Roman" w:eastAsiaTheme="minorEastAsia"/>
          <w:szCs w:val="24"/>
        </w:rPr>
        <w:t>事故可能引发的次生、衍生事故</w:t>
      </w:r>
    </w:p>
    <w:p>
      <w:pPr>
        <w:ind w:firstLine="480"/>
        <w:rPr>
          <w:rFonts w:eastAsiaTheme="minorEastAsia"/>
        </w:rPr>
      </w:pPr>
      <w:r>
        <w:rPr>
          <w:rFonts w:hint="eastAsia" w:eastAsiaTheme="minorEastAsia"/>
          <w:lang w:eastAsia="zh-CN"/>
        </w:rPr>
        <w:t>超标排放的废水对污水处理厂产生一定影响，故障溢流后对周边生态环境造成影响</w:t>
      </w:r>
      <w:r>
        <w:rPr>
          <w:rFonts w:eastAsiaTheme="minorEastAsia"/>
        </w:rPr>
        <w:t>。</w:t>
      </w:r>
    </w:p>
    <w:p>
      <w:pPr>
        <w:pStyle w:val="5"/>
        <w:numPr>
          <w:ilvl w:val="2"/>
          <w:numId w:val="0"/>
        </w:numPr>
        <w:rPr>
          <w:rFonts w:cs="Times New Roman" w:eastAsiaTheme="minorEastAsia"/>
          <w:sz w:val="28"/>
          <w:szCs w:val="28"/>
        </w:rPr>
      </w:pPr>
      <w:r>
        <w:rPr>
          <w:rFonts w:cs="Times New Roman" w:eastAsiaTheme="minorEastAsia"/>
          <w:sz w:val="28"/>
          <w:szCs w:val="28"/>
        </w:rPr>
        <w:t>2</w:t>
      </w:r>
      <w:r>
        <w:rPr>
          <w:rFonts w:hint="eastAsia" w:cs="Times New Roman" w:eastAsiaTheme="minorEastAsia"/>
          <w:sz w:val="28"/>
          <w:szCs w:val="28"/>
          <w:lang w:val="en-US" w:eastAsia="zh-CN"/>
        </w:rPr>
        <w:t xml:space="preserve"> </w:t>
      </w:r>
      <w:r>
        <w:rPr>
          <w:rFonts w:cs="Times New Roman" w:eastAsiaTheme="minorEastAsia"/>
          <w:sz w:val="28"/>
          <w:szCs w:val="28"/>
        </w:rPr>
        <w:t>应急工作职责</w:t>
      </w:r>
    </w:p>
    <w:p>
      <w:pPr>
        <w:pStyle w:val="5"/>
        <w:numPr>
          <w:ilvl w:val="2"/>
          <w:numId w:val="0"/>
        </w:numPr>
        <w:rPr>
          <w:rFonts w:cs="Times New Roman" w:eastAsiaTheme="minorEastAsia"/>
          <w:szCs w:val="24"/>
        </w:rPr>
      </w:pPr>
      <w:r>
        <w:rPr>
          <w:rFonts w:cs="Times New Roman" w:eastAsiaTheme="minorEastAsia"/>
          <w:szCs w:val="24"/>
        </w:rPr>
        <w:t>2.1</w:t>
      </w:r>
      <w:r>
        <w:rPr>
          <w:rFonts w:hint="eastAsia" w:cs="Times New Roman" w:eastAsiaTheme="minorEastAsia"/>
          <w:szCs w:val="24"/>
          <w:lang w:val="en-US" w:eastAsia="zh-CN"/>
        </w:rPr>
        <w:t xml:space="preserve"> </w:t>
      </w:r>
      <w:r>
        <w:rPr>
          <w:rFonts w:cs="Times New Roman" w:eastAsiaTheme="minorEastAsia"/>
          <w:szCs w:val="24"/>
        </w:rPr>
        <w:t>现场自救小组及人员构成情况</w:t>
      </w:r>
    </w:p>
    <w:p>
      <w:pPr>
        <w:ind w:firstLine="480"/>
        <w:rPr>
          <w:rFonts w:eastAsiaTheme="minorEastAsia"/>
        </w:rPr>
      </w:pPr>
      <w:r>
        <w:rPr>
          <w:rFonts w:eastAsiaTheme="minorEastAsia"/>
        </w:rPr>
        <w:t>应急自救小组组长：现场负责人</w:t>
      </w:r>
    </w:p>
    <w:p>
      <w:pPr>
        <w:ind w:firstLine="480"/>
        <w:rPr>
          <w:rFonts w:eastAsiaTheme="minorEastAsia"/>
        </w:rPr>
      </w:pPr>
      <w:r>
        <w:rPr>
          <w:rFonts w:eastAsiaTheme="minorEastAsia"/>
        </w:rPr>
        <w:t>应急自救小组成员：岗位员工</w:t>
      </w:r>
    </w:p>
    <w:p>
      <w:pPr>
        <w:pStyle w:val="5"/>
        <w:numPr>
          <w:ilvl w:val="2"/>
          <w:numId w:val="0"/>
        </w:numPr>
        <w:rPr>
          <w:rFonts w:cs="Times New Roman" w:eastAsiaTheme="minorEastAsia"/>
          <w:szCs w:val="24"/>
        </w:rPr>
      </w:pPr>
      <w:r>
        <w:rPr>
          <w:rFonts w:cs="Times New Roman" w:eastAsiaTheme="minorEastAsia"/>
          <w:szCs w:val="24"/>
        </w:rPr>
        <w:t>2.2</w:t>
      </w:r>
      <w:r>
        <w:rPr>
          <w:rFonts w:hint="eastAsia" w:cs="Times New Roman" w:eastAsiaTheme="minorEastAsia"/>
          <w:szCs w:val="24"/>
          <w:lang w:val="en-US" w:eastAsia="zh-CN"/>
        </w:rPr>
        <w:t xml:space="preserve"> </w:t>
      </w:r>
      <w:r>
        <w:rPr>
          <w:rFonts w:cs="Times New Roman" w:eastAsiaTheme="minorEastAsia"/>
          <w:szCs w:val="24"/>
        </w:rPr>
        <w:t>职责</w:t>
      </w:r>
    </w:p>
    <w:p>
      <w:pPr>
        <w:ind w:firstLine="480"/>
        <w:rPr>
          <w:rFonts w:eastAsiaTheme="minorEastAsia"/>
        </w:rPr>
      </w:pPr>
      <w:r>
        <w:rPr>
          <w:rFonts w:eastAsiaTheme="minorEastAsia"/>
        </w:rPr>
        <w:t>（1）应急</w:t>
      </w:r>
      <w:r>
        <w:rPr>
          <w:rFonts w:hint="eastAsia" w:eastAsiaTheme="minorEastAsia"/>
        </w:rPr>
        <w:t>抢险</w:t>
      </w:r>
      <w:r>
        <w:rPr>
          <w:rFonts w:eastAsiaTheme="minorEastAsia"/>
        </w:rPr>
        <w:t>小组组长职责</w:t>
      </w:r>
    </w:p>
    <w:p>
      <w:pPr>
        <w:ind w:firstLine="480"/>
        <w:rPr>
          <w:rFonts w:eastAsiaTheme="minorEastAsia"/>
        </w:rPr>
      </w:pPr>
      <w:r>
        <w:rPr>
          <w:rFonts w:eastAsiaTheme="minorEastAsia"/>
        </w:rPr>
        <w:t>a、根据事故现场情况，确保应急资源配备到位，组织现场应急救援工作；</w:t>
      </w:r>
    </w:p>
    <w:p>
      <w:pPr>
        <w:ind w:firstLine="480"/>
        <w:rPr>
          <w:rFonts w:eastAsiaTheme="minorEastAsia"/>
        </w:rPr>
      </w:pPr>
      <w:r>
        <w:rPr>
          <w:rFonts w:eastAsiaTheme="minorEastAsia"/>
        </w:rPr>
        <w:t>b、应急人员紧密合作，共同处理好事故，如果事故有扩大、发展趋势，超出单位应急能力，应立即报告</w:t>
      </w:r>
      <w:r>
        <w:rPr>
          <w:rFonts w:hint="eastAsia" w:eastAsiaTheme="minorEastAsia"/>
        </w:rPr>
        <w:t>应急总指挥</w:t>
      </w:r>
      <w:r>
        <w:rPr>
          <w:rFonts w:eastAsiaTheme="minorEastAsia"/>
        </w:rPr>
        <w:t>，启动综合应急预案。</w:t>
      </w:r>
    </w:p>
    <w:p>
      <w:pPr>
        <w:ind w:firstLine="480"/>
        <w:rPr>
          <w:rFonts w:eastAsiaTheme="minorEastAsia"/>
        </w:rPr>
      </w:pPr>
      <w:r>
        <w:rPr>
          <w:rFonts w:eastAsiaTheme="minorEastAsia"/>
        </w:rPr>
        <w:t>（2）应急小组成员职责</w:t>
      </w:r>
    </w:p>
    <w:p>
      <w:pPr>
        <w:ind w:firstLine="480"/>
        <w:rPr>
          <w:rFonts w:eastAsiaTheme="minorEastAsia"/>
        </w:rPr>
      </w:pPr>
      <w:r>
        <w:rPr>
          <w:rFonts w:eastAsiaTheme="minorEastAsia"/>
        </w:rPr>
        <w:t>a、负责协助组长实施营救及后勤物资供应；</w:t>
      </w:r>
    </w:p>
    <w:p>
      <w:pPr>
        <w:ind w:firstLine="480"/>
        <w:rPr>
          <w:rFonts w:eastAsiaTheme="minorEastAsia"/>
        </w:rPr>
      </w:pPr>
      <w:r>
        <w:rPr>
          <w:rFonts w:eastAsiaTheme="minorEastAsia"/>
        </w:rPr>
        <w:t>b、配备好劳动防护用品，做好救援准备；</w:t>
      </w:r>
    </w:p>
    <w:p>
      <w:pPr>
        <w:ind w:firstLine="480"/>
        <w:rPr>
          <w:rFonts w:eastAsiaTheme="minorEastAsia"/>
        </w:rPr>
      </w:pPr>
      <w:r>
        <w:rPr>
          <w:rFonts w:eastAsiaTheme="minorEastAsia"/>
        </w:rPr>
        <w:t>c、根据应急小组组长命令，对危害部位及关键设施进行排险和救援；</w:t>
      </w:r>
    </w:p>
    <w:p>
      <w:pPr>
        <w:pStyle w:val="5"/>
        <w:numPr>
          <w:ilvl w:val="2"/>
          <w:numId w:val="0"/>
        </w:numPr>
        <w:spacing w:line="500" w:lineRule="exact"/>
        <w:rPr>
          <w:rFonts w:cs="Times New Roman" w:eastAsiaTheme="minorEastAsia"/>
          <w:sz w:val="28"/>
          <w:szCs w:val="28"/>
        </w:rPr>
      </w:pPr>
      <w:r>
        <w:rPr>
          <w:rFonts w:cs="Times New Roman" w:eastAsiaTheme="minorEastAsia"/>
          <w:sz w:val="28"/>
          <w:szCs w:val="28"/>
        </w:rPr>
        <w:t>3</w:t>
      </w:r>
      <w:r>
        <w:rPr>
          <w:rFonts w:hint="eastAsia" w:cs="Times New Roman" w:eastAsiaTheme="minorEastAsia"/>
          <w:sz w:val="28"/>
          <w:szCs w:val="28"/>
          <w:lang w:val="en-US" w:eastAsia="zh-CN"/>
        </w:rPr>
        <w:t xml:space="preserve"> </w:t>
      </w:r>
      <w:r>
        <w:rPr>
          <w:rFonts w:cs="Times New Roman" w:eastAsiaTheme="minorEastAsia"/>
          <w:sz w:val="28"/>
          <w:szCs w:val="28"/>
        </w:rPr>
        <w:t>应急处置</w:t>
      </w:r>
    </w:p>
    <w:p>
      <w:pPr>
        <w:pStyle w:val="5"/>
        <w:numPr>
          <w:ilvl w:val="2"/>
          <w:numId w:val="0"/>
        </w:numPr>
        <w:spacing w:line="500" w:lineRule="exact"/>
        <w:rPr>
          <w:rFonts w:cs="Times New Roman" w:eastAsiaTheme="minorEastAsia"/>
          <w:szCs w:val="24"/>
        </w:rPr>
      </w:pPr>
      <w:r>
        <w:rPr>
          <w:rFonts w:cs="Times New Roman" w:eastAsiaTheme="minorEastAsia"/>
          <w:szCs w:val="24"/>
        </w:rPr>
        <w:t>3.1</w:t>
      </w:r>
      <w:r>
        <w:rPr>
          <w:rFonts w:hint="eastAsia" w:cs="Times New Roman" w:eastAsiaTheme="minorEastAsia"/>
          <w:szCs w:val="24"/>
          <w:lang w:val="en-US" w:eastAsia="zh-CN"/>
        </w:rPr>
        <w:t xml:space="preserve"> </w:t>
      </w:r>
      <w:r>
        <w:rPr>
          <w:rFonts w:cs="Times New Roman" w:eastAsiaTheme="minorEastAsia"/>
          <w:szCs w:val="24"/>
        </w:rPr>
        <w:t>现场应急处置措施</w:t>
      </w:r>
    </w:p>
    <w:p>
      <w:pPr>
        <w:pStyle w:val="5"/>
        <w:numPr>
          <w:ilvl w:val="2"/>
          <w:numId w:val="0"/>
        </w:numPr>
        <w:spacing w:line="500" w:lineRule="exact"/>
        <w:rPr>
          <w:rFonts w:cs="Times New Roman" w:eastAsiaTheme="minorEastAsia"/>
          <w:szCs w:val="24"/>
        </w:rPr>
      </w:pPr>
      <w:r>
        <w:rPr>
          <w:rFonts w:cs="Times New Roman" w:eastAsiaTheme="minorEastAsia"/>
          <w:szCs w:val="24"/>
        </w:rPr>
        <w:t>3.1.1</w:t>
      </w:r>
      <w:r>
        <w:rPr>
          <w:rFonts w:hint="eastAsia" w:cs="Times New Roman" w:eastAsiaTheme="minorEastAsia"/>
          <w:szCs w:val="24"/>
          <w:lang w:val="en-US" w:eastAsia="zh-CN"/>
        </w:rPr>
        <w:t xml:space="preserve"> </w:t>
      </w:r>
      <w:r>
        <w:rPr>
          <w:rFonts w:cs="Times New Roman" w:eastAsiaTheme="minorEastAsia"/>
          <w:szCs w:val="24"/>
        </w:rPr>
        <w:t>应急处置措施</w:t>
      </w:r>
    </w:p>
    <w:p>
      <w:pPr>
        <w:ind w:firstLine="480"/>
        <w:rPr>
          <w:color w:val="000000" w:themeColor="text1"/>
        </w:rPr>
      </w:pPr>
      <w:r>
        <w:rPr>
          <w:rFonts w:hint="eastAsia"/>
          <w:lang w:eastAsia="zh-CN"/>
        </w:rPr>
        <w:t>巡检工人发现污水处理故障</w:t>
      </w:r>
      <w:r>
        <w:rPr>
          <w:rFonts w:hint="eastAsia"/>
          <w:lang w:val="en-US" w:eastAsia="zh-CN"/>
        </w:rPr>
        <w:t>，废水未经处理排放</w:t>
      </w:r>
      <w:r>
        <w:rPr>
          <w:rFonts w:hint="eastAsia"/>
          <w:lang w:eastAsia="zh-CN"/>
        </w:rPr>
        <w:t>，</w:t>
      </w:r>
      <w:r>
        <w:rPr>
          <w:rFonts w:hint="eastAsia"/>
          <w:lang w:val="en-US" w:eastAsia="zh-CN"/>
        </w:rPr>
        <w:t>或例行监测时发现数据超标时</w:t>
      </w:r>
      <w:r>
        <w:t>。</w:t>
      </w:r>
      <w:r>
        <w:rPr>
          <w:rFonts w:hint="eastAsia"/>
          <w:lang w:eastAsia="zh-CN"/>
        </w:rPr>
        <w:t>应及时电话通知应急指挥部，立即暂停清洗，或将清洗废水打入事故水池暂存，应急抢险人员及时维修设备，待废水处置装置运行正常后，方可开始生产活动。必要时环境监测组及时委托第三方检测检测公司对废水水质进行检测，防治废水超标排放</w:t>
      </w:r>
      <w:r>
        <w:rPr>
          <w:color w:val="000000" w:themeColor="text1"/>
        </w:rPr>
        <w:t>。</w:t>
      </w:r>
    </w:p>
    <w:p>
      <w:pPr>
        <w:pStyle w:val="5"/>
        <w:numPr>
          <w:ilvl w:val="2"/>
          <w:numId w:val="0"/>
        </w:numPr>
        <w:spacing w:line="500" w:lineRule="exact"/>
        <w:rPr>
          <w:rFonts w:cs="Times New Roman" w:eastAsiaTheme="minorEastAsia"/>
          <w:szCs w:val="24"/>
        </w:rPr>
      </w:pPr>
      <w:r>
        <w:rPr>
          <w:rFonts w:cs="Times New Roman" w:eastAsiaTheme="minorEastAsia"/>
          <w:szCs w:val="24"/>
        </w:rPr>
        <w:t>3.2</w:t>
      </w:r>
      <w:r>
        <w:rPr>
          <w:rFonts w:hint="eastAsia" w:cs="Times New Roman" w:eastAsiaTheme="minorEastAsia"/>
          <w:szCs w:val="24"/>
          <w:lang w:val="en-US" w:eastAsia="zh-CN"/>
        </w:rPr>
        <w:t xml:space="preserve"> </w:t>
      </w:r>
      <w:r>
        <w:rPr>
          <w:rFonts w:cs="Times New Roman" w:eastAsiaTheme="minorEastAsia"/>
          <w:szCs w:val="24"/>
        </w:rPr>
        <w:t>报警电话、事故报告的内容</w:t>
      </w:r>
    </w:p>
    <w:p>
      <w:pPr>
        <w:spacing w:line="500" w:lineRule="exact"/>
        <w:ind w:firstLine="480"/>
        <w:rPr>
          <w:rFonts w:eastAsiaTheme="minorEastAsia"/>
        </w:rPr>
      </w:pPr>
      <w:r>
        <w:rPr>
          <w:rFonts w:eastAsiaTheme="minorEastAsia"/>
        </w:rPr>
        <w:t>（1）报警电话及联系方式</w:t>
      </w:r>
    </w:p>
    <w:p>
      <w:pPr>
        <w:spacing w:line="500" w:lineRule="exact"/>
        <w:ind w:firstLine="480"/>
        <w:rPr>
          <w:rFonts w:eastAsiaTheme="minorEastAsia"/>
        </w:rPr>
      </w:pPr>
      <w:r>
        <w:rPr>
          <w:rFonts w:eastAsiaTheme="minorEastAsia"/>
        </w:rPr>
        <w:t>报警电话及联系方式见附件。</w:t>
      </w:r>
    </w:p>
    <w:p>
      <w:pPr>
        <w:spacing w:line="500" w:lineRule="exact"/>
        <w:ind w:firstLine="480"/>
        <w:rPr>
          <w:rFonts w:eastAsiaTheme="minorEastAsia"/>
        </w:rPr>
      </w:pPr>
      <w:r>
        <w:rPr>
          <w:rFonts w:eastAsiaTheme="minorEastAsia"/>
        </w:rPr>
        <w:t>（2）报告内容</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eastAsia="zh-CN"/>
        </w:rPr>
      </w:pPr>
      <w:r>
        <w:rPr>
          <w:rFonts w:eastAsiaTheme="minorEastAsia"/>
        </w:rPr>
        <w:t>发生事故的时间、地点、部位；发生事故的类型；发生事故的简要经过，直接经济损失的初步估计及对生产的影响情况;发生事故的原因、性质的初步判断；事故抢救处理的情况和采取的措施；需要有关部门和单位协助事故抢救和处理的有关事宜；事故报告人和报告时间</w:t>
      </w:r>
      <w:r>
        <w:rPr>
          <w:rFonts w:hint="eastAsia"/>
          <w:lang w:eastAsia="zh-CN"/>
        </w:rPr>
        <w:t>。</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eastAsia="zh-CN"/>
        </w:rPr>
      </w:pPr>
    </w:p>
    <w:p>
      <w:pPr>
        <w:pStyle w:val="4"/>
        <w:numPr>
          <w:ilvl w:val="1"/>
          <w:numId w:val="0"/>
        </w:numPr>
        <w:spacing w:line="500" w:lineRule="exact"/>
        <w:jc w:val="center"/>
        <w:rPr>
          <w:rFonts w:cs="Times New Roman" w:eastAsiaTheme="minorEastAsia"/>
        </w:rPr>
      </w:pPr>
      <w:r>
        <w:rPr>
          <w:rFonts w:cs="Times New Roman" w:eastAsiaTheme="minorEastAsia"/>
        </w:rPr>
        <w:t xml:space="preserve"> </w:t>
      </w:r>
      <w:bookmarkStart w:id="261" w:name="_Toc18231"/>
      <w:r>
        <w:rPr>
          <w:rFonts w:hint="eastAsia" w:cs="Times New Roman" w:eastAsiaTheme="minorEastAsia"/>
          <w:lang w:eastAsia="zh-CN"/>
        </w:rPr>
        <w:t>油漆库泄露</w:t>
      </w:r>
      <w:r>
        <w:rPr>
          <w:rFonts w:cs="Times New Roman" w:eastAsiaTheme="minorEastAsia"/>
        </w:rPr>
        <w:t>事故现场处置应急预案</w:t>
      </w:r>
      <w:bookmarkEnd w:id="261"/>
    </w:p>
    <w:p>
      <w:pPr>
        <w:pStyle w:val="5"/>
        <w:numPr>
          <w:ilvl w:val="2"/>
          <w:numId w:val="0"/>
        </w:numPr>
        <w:rPr>
          <w:rFonts w:cs="Times New Roman" w:eastAsiaTheme="minorEastAsia"/>
          <w:sz w:val="28"/>
          <w:szCs w:val="28"/>
        </w:rPr>
      </w:pPr>
      <w:r>
        <w:rPr>
          <w:rFonts w:cs="Times New Roman" w:eastAsiaTheme="minorEastAsia"/>
          <w:sz w:val="28"/>
          <w:szCs w:val="28"/>
        </w:rPr>
        <w:t>1</w:t>
      </w:r>
      <w:r>
        <w:rPr>
          <w:rFonts w:hint="eastAsia" w:cs="Times New Roman" w:eastAsiaTheme="minorEastAsia"/>
          <w:sz w:val="28"/>
          <w:szCs w:val="28"/>
          <w:lang w:val="en-US" w:eastAsia="zh-CN"/>
        </w:rPr>
        <w:t xml:space="preserve"> </w:t>
      </w:r>
      <w:r>
        <w:rPr>
          <w:rFonts w:cs="Times New Roman" w:eastAsiaTheme="minorEastAsia"/>
          <w:sz w:val="28"/>
          <w:szCs w:val="28"/>
        </w:rPr>
        <w:t>事故风险分析</w:t>
      </w:r>
    </w:p>
    <w:p>
      <w:pPr>
        <w:pStyle w:val="5"/>
        <w:numPr>
          <w:ilvl w:val="2"/>
          <w:numId w:val="0"/>
        </w:numPr>
        <w:rPr>
          <w:rFonts w:cs="Times New Roman" w:eastAsiaTheme="minorEastAsia"/>
          <w:szCs w:val="24"/>
        </w:rPr>
      </w:pPr>
      <w:r>
        <w:rPr>
          <w:rFonts w:cs="Times New Roman" w:eastAsiaTheme="minorEastAsia"/>
          <w:szCs w:val="24"/>
        </w:rPr>
        <w:t>1.1</w:t>
      </w:r>
      <w:r>
        <w:rPr>
          <w:rFonts w:hint="eastAsia" w:cs="Times New Roman" w:eastAsiaTheme="minorEastAsia"/>
          <w:szCs w:val="24"/>
          <w:lang w:val="en-US" w:eastAsia="zh-CN"/>
        </w:rPr>
        <w:t xml:space="preserve"> </w:t>
      </w:r>
      <w:r>
        <w:rPr>
          <w:rFonts w:cs="Times New Roman" w:eastAsiaTheme="minorEastAsia"/>
          <w:szCs w:val="24"/>
        </w:rPr>
        <w:t>事故类型</w:t>
      </w:r>
    </w:p>
    <w:p>
      <w:pPr>
        <w:keepNext w:val="0"/>
        <w:keepLines w:val="0"/>
        <w:pageBreakBefore w:val="0"/>
        <w:widowControl w:val="0"/>
        <w:numPr>
          <w:ilvl w:val="0"/>
          <w:numId w:val="8"/>
        </w:numPr>
        <w:kinsoku/>
        <w:wordWrap/>
        <w:overflowPunct/>
        <w:topLinePunct w:val="0"/>
        <w:bidi w:val="0"/>
        <w:snapToGrid/>
        <w:spacing w:line="360" w:lineRule="auto"/>
        <w:ind w:firstLine="480"/>
        <w:textAlignment w:val="auto"/>
        <w:rPr>
          <w:rFonts w:hint="default" w:ascii="Times New Roman" w:hAnsi="Times New Roman" w:cs="Times New Roman"/>
        </w:rPr>
      </w:pPr>
      <w:r>
        <w:rPr>
          <w:rFonts w:hint="eastAsia" w:cs="Times New Roman"/>
          <w:lang w:eastAsia="zh-CN"/>
        </w:rPr>
        <w:t>油漆库油漆、稀释剂倾倒泄露</w:t>
      </w:r>
      <w:r>
        <w:rPr>
          <w:rFonts w:hint="default" w:ascii="Times New Roman" w:hAnsi="Times New Roman" w:cs="Times New Roman"/>
        </w:rPr>
        <w:t xml:space="preserve">。 </w:t>
      </w:r>
    </w:p>
    <w:p>
      <w:pPr>
        <w:keepNext w:val="0"/>
        <w:keepLines w:val="0"/>
        <w:pageBreakBefore w:val="0"/>
        <w:widowControl w:val="0"/>
        <w:kinsoku/>
        <w:wordWrap/>
        <w:overflowPunct/>
        <w:topLinePunct w:val="0"/>
        <w:bidi w:val="0"/>
        <w:snapToGrid/>
        <w:spacing w:line="360" w:lineRule="auto"/>
        <w:ind w:firstLine="480"/>
        <w:textAlignment w:val="auto"/>
        <w:rPr>
          <w:rFonts w:hint="default" w:ascii="Times New Roman" w:hAnsi="Times New Roman" w:cs="Times New Roman"/>
        </w:rPr>
      </w:pPr>
      <w:r>
        <w:rPr>
          <w:rFonts w:hint="default" w:ascii="Times New Roman" w:hAnsi="Times New Roman" w:cs="Times New Roman"/>
        </w:rPr>
        <w:t>（</w:t>
      </w:r>
      <w:r>
        <w:rPr>
          <w:rFonts w:hint="eastAsia" w:cs="Times New Roman"/>
          <w:lang w:val="en-US" w:eastAsia="zh-CN"/>
        </w:rPr>
        <w:t>2</w:t>
      </w:r>
      <w:r>
        <w:rPr>
          <w:rFonts w:hint="default" w:ascii="Times New Roman" w:hAnsi="Times New Roman" w:cs="Times New Roman"/>
        </w:rPr>
        <w:t>）因强台风等自然灾害，对</w:t>
      </w:r>
      <w:r>
        <w:rPr>
          <w:rFonts w:hint="eastAsia" w:cs="Times New Roman"/>
          <w:lang w:eastAsia="zh-CN"/>
        </w:rPr>
        <w:t>油漆库</w:t>
      </w:r>
      <w:r>
        <w:rPr>
          <w:rFonts w:hint="default" w:ascii="Times New Roman" w:hAnsi="Times New Roman" w:cs="Times New Roman"/>
        </w:rPr>
        <w:t>的储存场所造成外力破坏，洪水漫灌暂存处，使冲出厂区范围。</w:t>
      </w:r>
    </w:p>
    <w:p>
      <w:pPr>
        <w:keepNext w:val="0"/>
        <w:keepLines w:val="0"/>
        <w:pageBreakBefore w:val="0"/>
        <w:widowControl w:val="0"/>
        <w:kinsoku/>
        <w:wordWrap/>
        <w:overflowPunct/>
        <w:topLinePunct w:val="0"/>
        <w:bidi w:val="0"/>
        <w:snapToGrid/>
        <w:spacing w:line="360" w:lineRule="auto"/>
        <w:ind w:firstLine="480"/>
        <w:textAlignment w:val="auto"/>
        <w:rPr>
          <w:rFonts w:hint="default" w:ascii="Times New Roman" w:hAnsi="Times New Roman" w:cs="Times New Roman"/>
        </w:rPr>
      </w:pPr>
      <w:r>
        <w:rPr>
          <w:rFonts w:hint="default" w:ascii="Times New Roman" w:hAnsi="Times New Roman" w:cs="Times New Roman"/>
        </w:rPr>
        <w:t>（</w:t>
      </w:r>
      <w:r>
        <w:rPr>
          <w:rFonts w:hint="eastAsia" w:cs="Times New Roman"/>
          <w:lang w:val="en-US" w:eastAsia="zh-CN"/>
        </w:rPr>
        <w:t>3</w:t>
      </w:r>
      <w:r>
        <w:rPr>
          <w:rFonts w:hint="default" w:ascii="Times New Roman" w:hAnsi="Times New Roman" w:cs="Times New Roman"/>
        </w:rPr>
        <w:t>）在运输过程中若出现交通事故，造成危险废物泄露对沿途环境造成危害。</w:t>
      </w:r>
    </w:p>
    <w:p>
      <w:pPr>
        <w:pStyle w:val="5"/>
        <w:numPr>
          <w:ilvl w:val="2"/>
          <w:numId w:val="0"/>
        </w:numPr>
        <w:rPr>
          <w:rFonts w:cs="Times New Roman" w:eastAsiaTheme="minorEastAsia"/>
          <w:szCs w:val="24"/>
        </w:rPr>
      </w:pPr>
      <w:r>
        <w:rPr>
          <w:rFonts w:cs="Times New Roman" w:eastAsiaTheme="minorEastAsia"/>
          <w:szCs w:val="24"/>
        </w:rPr>
        <w:t>1.2事故发生的区域、地点或装置</w:t>
      </w:r>
    </w:p>
    <w:p>
      <w:pPr>
        <w:ind w:firstLine="480"/>
        <w:rPr>
          <w:rFonts w:hint="eastAsia" w:eastAsiaTheme="minorEastAsia"/>
          <w:lang w:eastAsia="zh-CN"/>
        </w:rPr>
      </w:pPr>
      <w:r>
        <w:rPr>
          <w:rFonts w:hint="eastAsia" w:eastAsiaTheme="minorEastAsia"/>
          <w:lang w:eastAsia="zh-CN"/>
        </w:rPr>
        <w:t>油漆库及调漆区域</w:t>
      </w:r>
    </w:p>
    <w:p>
      <w:pPr>
        <w:pStyle w:val="5"/>
        <w:numPr>
          <w:ilvl w:val="2"/>
          <w:numId w:val="0"/>
        </w:numPr>
        <w:rPr>
          <w:rFonts w:cs="Times New Roman" w:eastAsiaTheme="minorEastAsia"/>
          <w:szCs w:val="24"/>
        </w:rPr>
      </w:pPr>
      <w:r>
        <w:rPr>
          <w:rFonts w:cs="Times New Roman" w:eastAsiaTheme="minorEastAsia"/>
          <w:szCs w:val="24"/>
        </w:rPr>
        <w:t>1.3事故可能发生的季节、造成的危害程度及其影响范围</w:t>
      </w:r>
    </w:p>
    <w:p>
      <w:pPr>
        <w:ind w:firstLine="480"/>
        <w:rPr>
          <w:rFonts w:eastAsiaTheme="minorEastAsia"/>
        </w:rPr>
      </w:pPr>
      <w:r>
        <w:rPr>
          <w:rFonts w:eastAsiaTheme="minorEastAsia"/>
        </w:rPr>
        <w:t>全年易发生</w:t>
      </w:r>
      <w:r>
        <w:rPr>
          <w:rFonts w:hint="eastAsia" w:eastAsiaTheme="minorEastAsia"/>
        </w:rPr>
        <w:t>极端自然</w:t>
      </w:r>
      <w:r>
        <w:rPr>
          <w:rFonts w:eastAsiaTheme="minorEastAsia"/>
        </w:rPr>
        <w:t>，特别是夏季由于雷雨天气易引起火灾。</w:t>
      </w:r>
    </w:p>
    <w:p>
      <w:pPr>
        <w:ind w:firstLine="480"/>
        <w:rPr>
          <w:rFonts w:eastAsiaTheme="minorEastAsia"/>
        </w:rPr>
      </w:pPr>
      <w:r>
        <w:rPr>
          <w:rFonts w:eastAsiaTheme="minorEastAsia"/>
        </w:rPr>
        <w:t>发生</w:t>
      </w:r>
      <w:r>
        <w:rPr>
          <w:rFonts w:hint="eastAsia" w:eastAsiaTheme="minorEastAsia"/>
          <w:lang w:eastAsia="zh-CN"/>
        </w:rPr>
        <w:t>泄露将会对周边生态环境造成影响</w:t>
      </w:r>
      <w:r>
        <w:rPr>
          <w:rFonts w:eastAsiaTheme="minorEastAsia"/>
        </w:rPr>
        <w:t>，一旦</w:t>
      </w:r>
      <w:r>
        <w:rPr>
          <w:rFonts w:hint="eastAsia" w:eastAsiaTheme="minorEastAsia"/>
          <w:lang w:eastAsia="zh-CN"/>
        </w:rPr>
        <w:t>泄露物质</w:t>
      </w:r>
      <w:r>
        <w:rPr>
          <w:rFonts w:eastAsiaTheme="minorEastAsia"/>
        </w:rPr>
        <w:t>发生火灾事故造成的经济损失较大，会发生人员伤亡事故，污染环境，社会影响较大。</w:t>
      </w:r>
    </w:p>
    <w:p>
      <w:pPr>
        <w:pStyle w:val="5"/>
        <w:numPr>
          <w:ilvl w:val="2"/>
          <w:numId w:val="0"/>
        </w:numPr>
        <w:rPr>
          <w:rFonts w:cs="Times New Roman" w:eastAsiaTheme="minorEastAsia"/>
          <w:szCs w:val="24"/>
        </w:rPr>
      </w:pPr>
      <w:r>
        <w:rPr>
          <w:rFonts w:cs="Times New Roman" w:eastAsiaTheme="minorEastAsia"/>
          <w:szCs w:val="24"/>
        </w:rPr>
        <w:t>1.4事故前可能出现的预兆</w:t>
      </w:r>
    </w:p>
    <w:p>
      <w:pPr>
        <w:keepNext w:val="0"/>
        <w:keepLines w:val="0"/>
        <w:pageBreakBefore w:val="0"/>
        <w:widowControl/>
        <w:kinsoku/>
        <w:wordWrap/>
        <w:overflowPunct/>
        <w:topLinePunct w:val="0"/>
        <w:bidi w:val="0"/>
        <w:snapToGrid/>
        <w:spacing w:line="360" w:lineRule="auto"/>
        <w:ind w:firstLine="480"/>
        <w:textAlignment w:val="auto"/>
        <w:rPr>
          <w:color w:val="000000"/>
          <w:kern w:val="0"/>
        </w:rPr>
      </w:pPr>
      <w:r>
        <w:rPr>
          <w:color w:val="000000"/>
          <w:kern w:val="0"/>
        </w:rPr>
        <w:t>出现以下情况立即启动预警：</w:t>
      </w:r>
    </w:p>
    <w:p>
      <w:pPr>
        <w:keepNext w:val="0"/>
        <w:keepLines w:val="0"/>
        <w:pageBreakBefore w:val="0"/>
        <w:widowControl/>
        <w:kinsoku/>
        <w:wordWrap/>
        <w:overflowPunct/>
        <w:topLinePunct w:val="0"/>
        <w:bidi w:val="0"/>
        <w:snapToGrid/>
        <w:spacing w:line="360" w:lineRule="auto"/>
        <w:ind w:firstLine="480"/>
        <w:textAlignment w:val="auto"/>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1、</w:t>
      </w:r>
      <w:r>
        <w:rPr>
          <w:rFonts w:hint="eastAsia" w:cs="Times New Roman"/>
          <w:color w:val="000000"/>
          <w:kern w:val="0"/>
          <w:lang w:eastAsia="zh-CN"/>
        </w:rPr>
        <w:t>油漆库出现地面泄漏物</w:t>
      </w:r>
      <w:r>
        <w:rPr>
          <w:rFonts w:hint="default" w:ascii="Times New Roman" w:hAnsi="Times New Roman" w:eastAsia="宋体" w:cs="Times New Roman"/>
          <w:color w:val="000000"/>
          <w:kern w:val="0"/>
        </w:rPr>
        <w:t>。</w:t>
      </w:r>
    </w:p>
    <w:p>
      <w:pPr>
        <w:keepNext w:val="0"/>
        <w:keepLines w:val="0"/>
        <w:pageBreakBefore w:val="0"/>
        <w:widowControl/>
        <w:kinsoku/>
        <w:wordWrap/>
        <w:overflowPunct/>
        <w:topLinePunct w:val="0"/>
        <w:bidi w:val="0"/>
        <w:snapToGrid/>
        <w:spacing w:line="360" w:lineRule="auto"/>
        <w:ind w:firstLine="480"/>
        <w:textAlignment w:val="auto"/>
        <w:rPr>
          <w:rFonts w:hint="default" w:ascii="Times New Roman" w:hAnsi="Times New Roman" w:cs="Times New Roman"/>
          <w:color w:val="000000"/>
          <w:kern w:val="0"/>
          <w:lang w:eastAsia="zh-CN"/>
        </w:rPr>
      </w:pPr>
      <w:r>
        <w:rPr>
          <w:rFonts w:hint="default" w:ascii="Times New Roman" w:hAnsi="Times New Roman" w:eastAsia="宋体" w:cs="Times New Roman"/>
          <w:color w:val="000000"/>
          <w:kern w:val="0"/>
        </w:rPr>
        <w:t>2、</w:t>
      </w:r>
      <w:r>
        <w:rPr>
          <w:rFonts w:hint="eastAsia" w:cs="Times New Roman"/>
          <w:color w:val="000000"/>
          <w:kern w:val="0"/>
          <w:lang w:eastAsia="zh-CN"/>
        </w:rPr>
        <w:t>油漆库内</w:t>
      </w:r>
      <w:r>
        <w:rPr>
          <w:rFonts w:hint="default" w:ascii="Times New Roman" w:hAnsi="Times New Roman" w:cs="Times New Roman"/>
          <w:color w:val="000000"/>
          <w:kern w:val="0"/>
          <w:lang w:eastAsia="zh-CN"/>
        </w:rPr>
        <w:t>出现不明烟雾。</w:t>
      </w:r>
    </w:p>
    <w:p>
      <w:pPr>
        <w:keepNext w:val="0"/>
        <w:keepLines w:val="0"/>
        <w:pageBreakBefore w:val="0"/>
        <w:widowControl/>
        <w:kinsoku/>
        <w:wordWrap/>
        <w:overflowPunct/>
        <w:topLinePunct w:val="0"/>
        <w:bidi w:val="0"/>
        <w:snapToGrid/>
        <w:spacing w:line="360" w:lineRule="auto"/>
        <w:ind w:firstLine="480"/>
        <w:textAlignment w:val="auto"/>
        <w:rPr>
          <w:snapToGrid w:val="0"/>
          <w:color w:val="000000"/>
          <w:kern w:val="0"/>
        </w:rPr>
      </w:pPr>
      <w:r>
        <w:rPr>
          <w:color w:val="000000"/>
          <w:kern w:val="0"/>
        </w:rPr>
        <w:t>根据事故可能出现的地点，现场值班人员应马上予以核实并立即汇报现场负责人，启动预案。</w:t>
      </w:r>
      <w:r>
        <w:rPr>
          <w:snapToGrid w:val="0"/>
          <w:color w:val="000000"/>
          <w:kern w:val="0"/>
        </w:rPr>
        <w:t>本预案预警条件、方式、方法同《综合预案》规定。</w:t>
      </w:r>
    </w:p>
    <w:p>
      <w:pPr>
        <w:pStyle w:val="5"/>
        <w:numPr>
          <w:ilvl w:val="2"/>
          <w:numId w:val="0"/>
        </w:numPr>
        <w:rPr>
          <w:rFonts w:cs="Times New Roman" w:eastAsiaTheme="minorEastAsia"/>
          <w:szCs w:val="24"/>
        </w:rPr>
      </w:pPr>
      <w:r>
        <w:rPr>
          <w:rFonts w:cs="Times New Roman" w:eastAsiaTheme="minorEastAsia"/>
          <w:szCs w:val="24"/>
        </w:rPr>
        <w:t>1.5</w:t>
      </w:r>
      <w:r>
        <w:rPr>
          <w:rFonts w:hint="eastAsia" w:cs="Times New Roman" w:eastAsiaTheme="minorEastAsia"/>
          <w:szCs w:val="24"/>
          <w:lang w:val="en-US" w:eastAsia="zh-CN"/>
        </w:rPr>
        <w:t xml:space="preserve"> </w:t>
      </w:r>
      <w:r>
        <w:rPr>
          <w:rFonts w:cs="Times New Roman" w:eastAsiaTheme="minorEastAsia"/>
          <w:szCs w:val="24"/>
        </w:rPr>
        <w:t>事故可能引发的次生、衍生事故</w:t>
      </w:r>
    </w:p>
    <w:p>
      <w:pPr>
        <w:ind w:firstLine="480"/>
        <w:rPr>
          <w:rFonts w:eastAsiaTheme="minorEastAsia"/>
        </w:rPr>
      </w:pPr>
      <w:r>
        <w:rPr>
          <w:rFonts w:hint="eastAsia" w:eastAsiaTheme="minorEastAsia"/>
          <w:lang w:eastAsia="zh-CN"/>
        </w:rPr>
        <w:t>不慎</w:t>
      </w:r>
      <w:r>
        <w:rPr>
          <w:rFonts w:eastAsiaTheme="minorEastAsia"/>
        </w:rPr>
        <w:t>发生火灾产生的CO</w:t>
      </w:r>
      <w:r>
        <w:rPr>
          <w:rFonts w:hint="eastAsia" w:eastAsiaTheme="minorEastAsia"/>
          <w:lang w:eastAsia="zh-CN"/>
        </w:rPr>
        <w:t>等次生物质</w:t>
      </w:r>
      <w:r>
        <w:rPr>
          <w:rFonts w:eastAsiaTheme="minorEastAsia"/>
        </w:rPr>
        <w:t>事故可能会导致附近单位、村庄造成影响。</w:t>
      </w:r>
    </w:p>
    <w:p>
      <w:pPr>
        <w:pStyle w:val="5"/>
        <w:numPr>
          <w:ilvl w:val="2"/>
          <w:numId w:val="0"/>
        </w:numPr>
        <w:rPr>
          <w:rFonts w:cs="Times New Roman" w:eastAsiaTheme="minorEastAsia"/>
          <w:sz w:val="28"/>
          <w:szCs w:val="28"/>
        </w:rPr>
      </w:pPr>
      <w:r>
        <w:rPr>
          <w:rFonts w:cs="Times New Roman" w:eastAsiaTheme="minorEastAsia"/>
          <w:sz w:val="28"/>
          <w:szCs w:val="28"/>
        </w:rPr>
        <w:t>2</w:t>
      </w:r>
      <w:r>
        <w:rPr>
          <w:rFonts w:hint="eastAsia" w:cs="Times New Roman" w:eastAsiaTheme="minorEastAsia"/>
          <w:sz w:val="28"/>
          <w:szCs w:val="28"/>
          <w:lang w:val="en-US" w:eastAsia="zh-CN"/>
        </w:rPr>
        <w:t xml:space="preserve"> </w:t>
      </w:r>
      <w:r>
        <w:rPr>
          <w:rFonts w:cs="Times New Roman" w:eastAsiaTheme="minorEastAsia"/>
          <w:sz w:val="28"/>
          <w:szCs w:val="28"/>
        </w:rPr>
        <w:t>应急工作职责</w:t>
      </w:r>
    </w:p>
    <w:p>
      <w:pPr>
        <w:pStyle w:val="5"/>
        <w:numPr>
          <w:ilvl w:val="2"/>
          <w:numId w:val="0"/>
        </w:numPr>
        <w:rPr>
          <w:rFonts w:cs="Times New Roman" w:eastAsiaTheme="minorEastAsia"/>
          <w:szCs w:val="24"/>
        </w:rPr>
      </w:pPr>
      <w:r>
        <w:rPr>
          <w:rFonts w:cs="Times New Roman" w:eastAsiaTheme="minorEastAsia"/>
          <w:szCs w:val="24"/>
        </w:rPr>
        <w:t>2.1</w:t>
      </w:r>
      <w:r>
        <w:rPr>
          <w:rFonts w:hint="eastAsia" w:cs="Times New Roman" w:eastAsiaTheme="minorEastAsia"/>
          <w:szCs w:val="24"/>
          <w:lang w:val="en-US" w:eastAsia="zh-CN"/>
        </w:rPr>
        <w:t xml:space="preserve"> </w:t>
      </w:r>
      <w:r>
        <w:rPr>
          <w:rFonts w:cs="Times New Roman" w:eastAsiaTheme="minorEastAsia"/>
          <w:szCs w:val="24"/>
        </w:rPr>
        <w:t>现场自救小组及人员构成情况</w:t>
      </w:r>
    </w:p>
    <w:p>
      <w:pPr>
        <w:ind w:firstLine="480"/>
        <w:rPr>
          <w:rFonts w:eastAsiaTheme="minorEastAsia"/>
        </w:rPr>
      </w:pPr>
      <w:r>
        <w:rPr>
          <w:rFonts w:eastAsiaTheme="minorEastAsia"/>
        </w:rPr>
        <w:t>应急自救小组组长：现场负责人</w:t>
      </w:r>
    </w:p>
    <w:p>
      <w:pPr>
        <w:ind w:firstLine="480"/>
        <w:rPr>
          <w:rFonts w:eastAsiaTheme="minorEastAsia"/>
        </w:rPr>
      </w:pPr>
      <w:r>
        <w:rPr>
          <w:rFonts w:eastAsiaTheme="minorEastAsia"/>
        </w:rPr>
        <w:t>应急自救小组成员：岗位员工</w:t>
      </w:r>
    </w:p>
    <w:p>
      <w:pPr>
        <w:pStyle w:val="5"/>
        <w:numPr>
          <w:ilvl w:val="2"/>
          <w:numId w:val="0"/>
        </w:numPr>
        <w:rPr>
          <w:rFonts w:cs="Times New Roman" w:eastAsiaTheme="minorEastAsia"/>
          <w:szCs w:val="24"/>
        </w:rPr>
      </w:pPr>
      <w:r>
        <w:rPr>
          <w:rFonts w:cs="Times New Roman" w:eastAsiaTheme="minorEastAsia"/>
          <w:szCs w:val="24"/>
        </w:rPr>
        <w:t>2.2</w:t>
      </w:r>
      <w:r>
        <w:rPr>
          <w:rFonts w:hint="eastAsia" w:cs="Times New Roman" w:eastAsiaTheme="minorEastAsia"/>
          <w:szCs w:val="24"/>
          <w:lang w:val="en-US" w:eastAsia="zh-CN"/>
        </w:rPr>
        <w:t xml:space="preserve"> </w:t>
      </w:r>
      <w:r>
        <w:rPr>
          <w:rFonts w:cs="Times New Roman" w:eastAsiaTheme="minorEastAsia"/>
          <w:szCs w:val="24"/>
        </w:rPr>
        <w:t>职责</w:t>
      </w:r>
    </w:p>
    <w:p>
      <w:pPr>
        <w:ind w:firstLine="480"/>
        <w:rPr>
          <w:rFonts w:eastAsiaTheme="minorEastAsia"/>
        </w:rPr>
      </w:pPr>
      <w:r>
        <w:rPr>
          <w:rFonts w:eastAsiaTheme="minorEastAsia"/>
        </w:rPr>
        <w:t>（1）应急</w:t>
      </w:r>
      <w:r>
        <w:rPr>
          <w:rFonts w:hint="eastAsia" w:eastAsiaTheme="minorEastAsia"/>
        </w:rPr>
        <w:t>抢险</w:t>
      </w:r>
      <w:r>
        <w:rPr>
          <w:rFonts w:eastAsiaTheme="minorEastAsia"/>
        </w:rPr>
        <w:t>小组组长职责</w:t>
      </w:r>
    </w:p>
    <w:p>
      <w:pPr>
        <w:ind w:firstLine="480"/>
        <w:rPr>
          <w:rFonts w:eastAsiaTheme="minorEastAsia"/>
        </w:rPr>
      </w:pPr>
      <w:r>
        <w:rPr>
          <w:rFonts w:eastAsiaTheme="minorEastAsia"/>
        </w:rPr>
        <w:t>a、根据事故现场情况，确保应急资源配备到位，组织现场应急救援工作；</w:t>
      </w:r>
    </w:p>
    <w:p>
      <w:pPr>
        <w:ind w:firstLine="480"/>
        <w:rPr>
          <w:rFonts w:eastAsiaTheme="minorEastAsia"/>
        </w:rPr>
      </w:pPr>
      <w:r>
        <w:rPr>
          <w:rFonts w:eastAsiaTheme="minorEastAsia"/>
        </w:rPr>
        <w:t>b、应急人员紧密合作，共同处理好事故，如果事故有扩大、发展趋势，超出单位应急能力，应立即报告</w:t>
      </w:r>
      <w:r>
        <w:rPr>
          <w:rFonts w:hint="eastAsia" w:eastAsiaTheme="minorEastAsia"/>
        </w:rPr>
        <w:t>应急总指挥</w:t>
      </w:r>
      <w:r>
        <w:rPr>
          <w:rFonts w:eastAsiaTheme="minorEastAsia"/>
        </w:rPr>
        <w:t>，启动综合应急预案，请求上级部门支援。</w:t>
      </w:r>
    </w:p>
    <w:p>
      <w:pPr>
        <w:ind w:firstLine="480"/>
        <w:rPr>
          <w:rFonts w:eastAsiaTheme="minorEastAsia"/>
        </w:rPr>
      </w:pPr>
      <w:r>
        <w:rPr>
          <w:rFonts w:eastAsiaTheme="minorEastAsia"/>
        </w:rPr>
        <w:t>（2）应急小组成员职责</w:t>
      </w:r>
    </w:p>
    <w:p>
      <w:pPr>
        <w:ind w:firstLine="480"/>
        <w:rPr>
          <w:rFonts w:eastAsiaTheme="minorEastAsia"/>
        </w:rPr>
      </w:pPr>
      <w:r>
        <w:rPr>
          <w:rFonts w:eastAsiaTheme="minorEastAsia"/>
        </w:rPr>
        <w:t>a、负责协助组长实施营救及后勤物资供应；</w:t>
      </w:r>
    </w:p>
    <w:p>
      <w:pPr>
        <w:ind w:firstLine="480"/>
        <w:rPr>
          <w:rFonts w:eastAsiaTheme="minorEastAsia"/>
        </w:rPr>
      </w:pPr>
      <w:r>
        <w:rPr>
          <w:rFonts w:eastAsiaTheme="minorEastAsia"/>
        </w:rPr>
        <w:t>b、配备好劳动防护用品，做好救援准备；</w:t>
      </w:r>
    </w:p>
    <w:p>
      <w:pPr>
        <w:ind w:firstLine="480"/>
        <w:rPr>
          <w:rFonts w:eastAsiaTheme="minorEastAsia"/>
        </w:rPr>
      </w:pPr>
      <w:r>
        <w:rPr>
          <w:rFonts w:eastAsiaTheme="minorEastAsia"/>
        </w:rPr>
        <w:t>c、根据应急小组组长命令，对危害部位及关键设施进行排险和救援；</w:t>
      </w:r>
    </w:p>
    <w:p>
      <w:pPr>
        <w:ind w:firstLine="480"/>
        <w:rPr>
          <w:rFonts w:eastAsiaTheme="minorEastAsia"/>
        </w:rPr>
      </w:pPr>
      <w:r>
        <w:rPr>
          <w:rFonts w:eastAsiaTheme="minorEastAsia"/>
        </w:rPr>
        <w:t>d、根据分工进行抢险、自救和避灾。</w:t>
      </w:r>
    </w:p>
    <w:p>
      <w:pPr>
        <w:ind w:firstLine="480"/>
        <w:rPr>
          <w:rFonts w:eastAsiaTheme="minorEastAsia"/>
        </w:rPr>
      </w:pPr>
      <w:r>
        <w:rPr>
          <w:rFonts w:eastAsiaTheme="minorEastAsia"/>
        </w:rPr>
        <w:t>e、协助做好灾后恢复生产工作，对发生灾害的装置设备、设施进行严格的检查，迅速抢修。</w:t>
      </w:r>
    </w:p>
    <w:p>
      <w:pPr>
        <w:pStyle w:val="5"/>
        <w:numPr>
          <w:ilvl w:val="2"/>
          <w:numId w:val="0"/>
        </w:numPr>
        <w:spacing w:line="500" w:lineRule="exact"/>
        <w:rPr>
          <w:rFonts w:cs="Times New Roman" w:eastAsiaTheme="minorEastAsia"/>
          <w:sz w:val="28"/>
          <w:szCs w:val="28"/>
        </w:rPr>
      </w:pPr>
      <w:r>
        <w:rPr>
          <w:rFonts w:cs="Times New Roman" w:eastAsiaTheme="minorEastAsia"/>
          <w:sz w:val="28"/>
          <w:szCs w:val="28"/>
        </w:rPr>
        <w:t>3</w:t>
      </w:r>
      <w:r>
        <w:rPr>
          <w:rFonts w:hint="eastAsia" w:cs="Times New Roman" w:eastAsiaTheme="minorEastAsia"/>
          <w:sz w:val="28"/>
          <w:szCs w:val="28"/>
          <w:lang w:val="en-US" w:eastAsia="zh-CN"/>
        </w:rPr>
        <w:t xml:space="preserve"> </w:t>
      </w:r>
      <w:r>
        <w:rPr>
          <w:rFonts w:cs="Times New Roman" w:eastAsiaTheme="minorEastAsia"/>
          <w:sz w:val="28"/>
          <w:szCs w:val="28"/>
        </w:rPr>
        <w:t>应急处置</w:t>
      </w:r>
    </w:p>
    <w:p>
      <w:pPr>
        <w:pStyle w:val="5"/>
        <w:numPr>
          <w:ilvl w:val="2"/>
          <w:numId w:val="0"/>
        </w:numPr>
        <w:spacing w:line="500" w:lineRule="exact"/>
        <w:rPr>
          <w:rFonts w:cs="Times New Roman" w:eastAsiaTheme="minorEastAsia"/>
          <w:szCs w:val="24"/>
        </w:rPr>
      </w:pPr>
      <w:r>
        <w:rPr>
          <w:rFonts w:cs="Times New Roman" w:eastAsiaTheme="minorEastAsia"/>
          <w:szCs w:val="24"/>
        </w:rPr>
        <w:t>3.1</w:t>
      </w:r>
      <w:r>
        <w:rPr>
          <w:rFonts w:hint="eastAsia" w:cs="Times New Roman" w:eastAsiaTheme="minorEastAsia"/>
          <w:szCs w:val="24"/>
          <w:lang w:val="en-US" w:eastAsia="zh-CN"/>
        </w:rPr>
        <w:t xml:space="preserve"> </w:t>
      </w:r>
      <w:r>
        <w:rPr>
          <w:rFonts w:cs="Times New Roman" w:eastAsiaTheme="minorEastAsia"/>
          <w:szCs w:val="24"/>
        </w:rPr>
        <w:t>现场应急处置措施</w:t>
      </w:r>
    </w:p>
    <w:p>
      <w:pPr>
        <w:pStyle w:val="5"/>
        <w:numPr>
          <w:ilvl w:val="2"/>
          <w:numId w:val="0"/>
        </w:numPr>
        <w:spacing w:line="500" w:lineRule="exact"/>
        <w:rPr>
          <w:rFonts w:cs="Times New Roman" w:eastAsiaTheme="minorEastAsia"/>
          <w:szCs w:val="24"/>
        </w:rPr>
      </w:pPr>
      <w:r>
        <w:rPr>
          <w:rFonts w:cs="Times New Roman" w:eastAsiaTheme="minorEastAsia"/>
          <w:szCs w:val="24"/>
        </w:rPr>
        <w:t>3.1.1</w:t>
      </w:r>
      <w:r>
        <w:rPr>
          <w:rFonts w:hint="eastAsia" w:cs="Times New Roman" w:eastAsiaTheme="minorEastAsia"/>
          <w:szCs w:val="24"/>
          <w:lang w:val="en-US" w:eastAsia="zh-CN"/>
        </w:rPr>
        <w:t xml:space="preserve"> </w:t>
      </w:r>
      <w:r>
        <w:rPr>
          <w:rFonts w:hint="eastAsia" w:cs="Times New Roman" w:eastAsiaTheme="minorEastAsia"/>
          <w:szCs w:val="24"/>
          <w:lang w:eastAsia="zh-CN"/>
        </w:rPr>
        <w:t>泄露</w:t>
      </w:r>
      <w:r>
        <w:rPr>
          <w:rFonts w:cs="Times New Roman" w:eastAsiaTheme="minorEastAsia"/>
          <w:szCs w:val="24"/>
        </w:rPr>
        <w:t>应急处置措施</w:t>
      </w:r>
    </w:p>
    <w:p>
      <w:pPr>
        <w:ind w:firstLine="480" w:firstLineChars="0"/>
      </w:pPr>
      <w:r>
        <w:rPr>
          <w:rFonts w:hint="eastAsia"/>
          <w:lang w:eastAsia="zh-CN"/>
        </w:rPr>
        <w:t>泄露应急处理：迅速撤离泄漏污染区人员至安全区，并进行隔离，严格限制出入。切断火源。建议应急处理人员戴正压式呼吸器，穿戴必要的防护服尽可能切断泄漏源。防止流入雨水道等限制新空间，污染环境。少量泄露：用砂石或棉纱进行吸附。大量泄露：构筑临时围堰，用泡沫或塑料布进行覆盖，抑制蒸发，用防爆泵转移至槽车或专用收集容器内，委托有资质的单位处置。</w:t>
      </w:r>
    </w:p>
    <w:p>
      <w:pPr>
        <w:ind w:firstLine="480" w:firstLineChars="0"/>
        <w:rPr>
          <w:rFonts w:hint="eastAsia" w:eastAsia="宋体"/>
          <w:lang w:eastAsia="zh-CN"/>
        </w:rPr>
      </w:pPr>
      <w:r>
        <w:rPr>
          <w:rFonts w:hint="eastAsia"/>
          <w:lang w:eastAsia="zh-CN"/>
        </w:rPr>
        <w:t>泄露后遇明火等发生火灾，参照火灾处置和消防废水处置预案进行。</w:t>
      </w:r>
    </w:p>
    <w:p>
      <w:pPr>
        <w:pStyle w:val="5"/>
        <w:numPr>
          <w:ilvl w:val="2"/>
          <w:numId w:val="0"/>
        </w:numPr>
        <w:spacing w:line="500" w:lineRule="exact"/>
        <w:rPr>
          <w:rFonts w:cs="Times New Roman" w:eastAsiaTheme="minorEastAsia"/>
          <w:szCs w:val="24"/>
        </w:rPr>
      </w:pPr>
      <w:r>
        <w:rPr>
          <w:rFonts w:cs="Times New Roman" w:eastAsiaTheme="minorEastAsia"/>
          <w:szCs w:val="24"/>
        </w:rPr>
        <w:t>3.2</w:t>
      </w:r>
      <w:r>
        <w:rPr>
          <w:rFonts w:hint="eastAsia" w:cs="Times New Roman" w:eastAsiaTheme="minorEastAsia"/>
          <w:szCs w:val="24"/>
          <w:lang w:val="en-US" w:eastAsia="zh-CN"/>
        </w:rPr>
        <w:t xml:space="preserve"> </w:t>
      </w:r>
      <w:r>
        <w:rPr>
          <w:rFonts w:cs="Times New Roman" w:eastAsiaTheme="minorEastAsia"/>
          <w:szCs w:val="24"/>
        </w:rPr>
        <w:t>报警电话、事故报告的内容</w:t>
      </w:r>
    </w:p>
    <w:p>
      <w:pPr>
        <w:spacing w:line="500" w:lineRule="exact"/>
        <w:ind w:firstLine="480"/>
        <w:rPr>
          <w:rFonts w:eastAsiaTheme="minorEastAsia"/>
        </w:rPr>
      </w:pPr>
      <w:r>
        <w:rPr>
          <w:rFonts w:eastAsiaTheme="minorEastAsia"/>
        </w:rPr>
        <w:t>（1）报警电话及联系方式</w:t>
      </w:r>
    </w:p>
    <w:p>
      <w:pPr>
        <w:spacing w:line="500" w:lineRule="exact"/>
        <w:ind w:firstLine="480"/>
        <w:rPr>
          <w:rFonts w:eastAsiaTheme="minorEastAsia"/>
        </w:rPr>
      </w:pPr>
      <w:r>
        <w:rPr>
          <w:rFonts w:eastAsiaTheme="minorEastAsia"/>
        </w:rPr>
        <w:t>报警电话及联系方式见附件。</w:t>
      </w:r>
    </w:p>
    <w:p>
      <w:pPr>
        <w:spacing w:line="500" w:lineRule="exact"/>
        <w:ind w:firstLine="480"/>
        <w:rPr>
          <w:rFonts w:eastAsiaTheme="minorEastAsia"/>
        </w:rPr>
      </w:pPr>
      <w:r>
        <w:rPr>
          <w:rFonts w:eastAsiaTheme="minorEastAsia"/>
        </w:rPr>
        <w:t>（2）报告内容</w:t>
      </w:r>
    </w:p>
    <w:p>
      <w:pPr>
        <w:spacing w:line="500" w:lineRule="exact"/>
        <w:ind w:firstLine="480"/>
        <w:rPr>
          <w:rFonts w:eastAsiaTheme="minorEastAsia"/>
        </w:rPr>
      </w:pPr>
      <w:r>
        <w:rPr>
          <w:rFonts w:eastAsiaTheme="minorEastAsia"/>
        </w:rPr>
        <w:t>发生事故的时间、地点、部位；发生事故的类型；发生事故的简要经过，直接经济损失的初步估计及对生产的影响情况;发生事故的原因、性质的初步判断；事故抢救处理的情况和采取的措施；需要有关部门和单位协助事故抢救和处理的有关事宜；事故报告人和报告时间。</w:t>
      </w:r>
    </w:p>
    <w:p>
      <w:pPr>
        <w:pStyle w:val="5"/>
        <w:numPr>
          <w:ilvl w:val="2"/>
          <w:numId w:val="0"/>
        </w:numPr>
        <w:spacing w:line="500" w:lineRule="exact"/>
        <w:rPr>
          <w:rFonts w:cs="Times New Roman" w:eastAsiaTheme="minorEastAsia"/>
          <w:sz w:val="28"/>
          <w:szCs w:val="28"/>
        </w:rPr>
      </w:pPr>
      <w:r>
        <w:rPr>
          <w:rFonts w:cs="Times New Roman" w:eastAsiaTheme="minorEastAsia"/>
          <w:sz w:val="28"/>
          <w:szCs w:val="28"/>
        </w:rPr>
        <w:t>4</w:t>
      </w:r>
      <w:r>
        <w:rPr>
          <w:rFonts w:hint="eastAsia" w:cs="Times New Roman" w:eastAsiaTheme="minorEastAsia"/>
          <w:sz w:val="28"/>
          <w:szCs w:val="28"/>
          <w:lang w:val="en-US" w:eastAsia="zh-CN"/>
        </w:rPr>
        <w:t xml:space="preserve"> </w:t>
      </w:r>
      <w:r>
        <w:rPr>
          <w:rFonts w:cs="Times New Roman" w:eastAsiaTheme="minorEastAsia"/>
          <w:sz w:val="28"/>
          <w:szCs w:val="28"/>
        </w:rPr>
        <w:t>注意事项</w:t>
      </w:r>
    </w:p>
    <w:p>
      <w:pPr>
        <w:pStyle w:val="5"/>
        <w:numPr>
          <w:ilvl w:val="2"/>
          <w:numId w:val="0"/>
        </w:numPr>
        <w:spacing w:line="500" w:lineRule="exact"/>
        <w:rPr>
          <w:rFonts w:cs="Times New Roman" w:eastAsiaTheme="minorEastAsia"/>
          <w:szCs w:val="24"/>
        </w:rPr>
      </w:pPr>
      <w:r>
        <w:rPr>
          <w:rFonts w:cs="Times New Roman" w:eastAsiaTheme="minorEastAsia"/>
          <w:szCs w:val="24"/>
        </w:rPr>
        <w:t>4.1</w:t>
      </w:r>
      <w:r>
        <w:rPr>
          <w:rFonts w:hint="eastAsia" w:cs="Times New Roman" w:eastAsiaTheme="minorEastAsia"/>
          <w:szCs w:val="24"/>
          <w:lang w:val="en-US" w:eastAsia="zh-CN"/>
        </w:rPr>
        <w:t xml:space="preserve"> </w:t>
      </w:r>
      <w:r>
        <w:rPr>
          <w:rFonts w:cs="Times New Roman" w:eastAsiaTheme="minorEastAsia"/>
          <w:szCs w:val="24"/>
        </w:rPr>
        <w:t>佩戴个人防护器具方面的主要事项</w:t>
      </w:r>
    </w:p>
    <w:p>
      <w:pPr>
        <w:spacing w:line="500" w:lineRule="exact"/>
        <w:ind w:firstLine="480"/>
        <w:rPr>
          <w:rFonts w:eastAsiaTheme="minorEastAsia"/>
        </w:rPr>
      </w:pPr>
      <w:r>
        <w:rPr>
          <w:rFonts w:eastAsiaTheme="minorEastAsia"/>
        </w:rPr>
        <w:t>（1）进入事故现场必须佩戴必要的个体应急救援保护器具，穿防护鞋、戴防护手套。</w:t>
      </w:r>
    </w:p>
    <w:p>
      <w:pPr>
        <w:spacing w:line="500" w:lineRule="exact"/>
        <w:ind w:firstLine="480"/>
        <w:rPr>
          <w:rFonts w:eastAsiaTheme="minorEastAsia"/>
        </w:rPr>
      </w:pPr>
      <w:r>
        <w:rPr>
          <w:rFonts w:eastAsiaTheme="minorEastAsia"/>
        </w:rPr>
        <w:t>（2）应急处理时严禁单独行动，要有监护人。</w:t>
      </w:r>
    </w:p>
    <w:p>
      <w:pPr>
        <w:pStyle w:val="5"/>
        <w:numPr>
          <w:ilvl w:val="2"/>
          <w:numId w:val="0"/>
        </w:numPr>
        <w:spacing w:line="500" w:lineRule="exact"/>
        <w:rPr>
          <w:rFonts w:cs="Times New Roman" w:eastAsiaTheme="minorEastAsia"/>
          <w:szCs w:val="24"/>
        </w:rPr>
      </w:pPr>
      <w:r>
        <w:rPr>
          <w:rFonts w:cs="Times New Roman" w:eastAsiaTheme="minorEastAsia"/>
          <w:szCs w:val="24"/>
        </w:rPr>
        <w:t>4.2</w:t>
      </w:r>
      <w:r>
        <w:rPr>
          <w:rFonts w:hint="eastAsia" w:cs="Times New Roman" w:eastAsiaTheme="minorEastAsia"/>
          <w:szCs w:val="24"/>
          <w:lang w:val="en-US" w:eastAsia="zh-CN"/>
        </w:rPr>
        <w:t xml:space="preserve"> </w:t>
      </w:r>
      <w:r>
        <w:rPr>
          <w:rFonts w:cs="Times New Roman" w:eastAsiaTheme="minorEastAsia"/>
          <w:szCs w:val="24"/>
        </w:rPr>
        <w:t>使用抢险救援器材方面的注意事项</w:t>
      </w:r>
    </w:p>
    <w:p>
      <w:pPr>
        <w:spacing w:line="500" w:lineRule="exact"/>
        <w:ind w:firstLine="480"/>
        <w:rPr>
          <w:rFonts w:eastAsiaTheme="minorEastAsia"/>
        </w:rPr>
      </w:pPr>
      <w:r>
        <w:rPr>
          <w:rFonts w:eastAsiaTheme="minorEastAsia"/>
        </w:rPr>
        <w:t>抢险救灾人员要熟悉各类抢险救灾器材的性能，熟练掌握各类抢险救灾器材的使用方法，防止因不懂救援器材的性能、使用方法错误造成事态扩大。</w:t>
      </w:r>
    </w:p>
    <w:p>
      <w:pPr>
        <w:pStyle w:val="5"/>
        <w:numPr>
          <w:ilvl w:val="2"/>
          <w:numId w:val="0"/>
        </w:numPr>
        <w:spacing w:line="500" w:lineRule="exact"/>
        <w:rPr>
          <w:rFonts w:cs="Times New Roman" w:eastAsiaTheme="minorEastAsia"/>
          <w:szCs w:val="24"/>
        </w:rPr>
      </w:pPr>
      <w:r>
        <w:rPr>
          <w:rFonts w:cs="Times New Roman" w:eastAsiaTheme="minorEastAsia"/>
          <w:szCs w:val="24"/>
        </w:rPr>
        <w:t>4.3</w:t>
      </w:r>
      <w:r>
        <w:rPr>
          <w:rFonts w:hint="eastAsia" w:cs="Times New Roman" w:eastAsiaTheme="minorEastAsia"/>
          <w:szCs w:val="24"/>
          <w:lang w:val="en-US" w:eastAsia="zh-CN"/>
        </w:rPr>
        <w:t xml:space="preserve"> </w:t>
      </w:r>
      <w:r>
        <w:rPr>
          <w:rFonts w:cs="Times New Roman" w:eastAsiaTheme="minorEastAsia"/>
          <w:szCs w:val="24"/>
        </w:rPr>
        <w:t>采取救援对策或措施方面的注意事项</w:t>
      </w:r>
    </w:p>
    <w:p>
      <w:pPr>
        <w:spacing w:line="500" w:lineRule="exact"/>
        <w:ind w:firstLine="480"/>
        <w:rPr>
          <w:rFonts w:eastAsiaTheme="minorEastAsia"/>
        </w:rPr>
      </w:pPr>
      <w:r>
        <w:rPr>
          <w:rFonts w:eastAsiaTheme="minorEastAsia"/>
        </w:rPr>
        <w:t>（1）切断事故现场电源；</w:t>
      </w:r>
    </w:p>
    <w:p>
      <w:pPr>
        <w:spacing w:line="500" w:lineRule="exact"/>
        <w:ind w:firstLine="480"/>
        <w:rPr>
          <w:rFonts w:eastAsiaTheme="minorEastAsia"/>
        </w:rPr>
      </w:pPr>
      <w:r>
        <w:rPr>
          <w:rFonts w:eastAsiaTheme="minorEastAsia"/>
        </w:rPr>
        <w:t>（2）确保现场救援人员的安全；</w:t>
      </w:r>
    </w:p>
    <w:p>
      <w:pPr>
        <w:spacing w:line="500" w:lineRule="exact"/>
        <w:ind w:firstLine="480"/>
        <w:rPr>
          <w:rFonts w:eastAsiaTheme="minorEastAsia"/>
        </w:rPr>
      </w:pPr>
      <w:r>
        <w:rPr>
          <w:rFonts w:eastAsiaTheme="minorEastAsia"/>
        </w:rPr>
        <w:t>（3）因地制宜，就地取材，开展现场救援，搜救现场被困、受伤人员；</w:t>
      </w:r>
    </w:p>
    <w:p>
      <w:pPr>
        <w:spacing w:line="500" w:lineRule="exact"/>
        <w:ind w:firstLine="480"/>
        <w:rPr>
          <w:rFonts w:eastAsiaTheme="minorEastAsia"/>
        </w:rPr>
      </w:pPr>
      <w:r>
        <w:rPr>
          <w:rFonts w:eastAsiaTheme="minorEastAsia"/>
        </w:rPr>
        <w:t>（4）设立设置警戒区域，严禁无关人员进入；</w:t>
      </w:r>
    </w:p>
    <w:p>
      <w:pPr>
        <w:spacing w:line="500" w:lineRule="exact"/>
        <w:ind w:firstLine="480"/>
        <w:rPr>
          <w:rFonts w:eastAsiaTheme="minorEastAsia"/>
        </w:rPr>
      </w:pPr>
      <w:r>
        <w:rPr>
          <w:rFonts w:eastAsiaTheme="minorEastAsia"/>
        </w:rPr>
        <w:t>（5）根据事故现场情况及事态发展，确定是否请求外部支援。</w:t>
      </w:r>
    </w:p>
    <w:p>
      <w:pPr>
        <w:pStyle w:val="5"/>
        <w:numPr>
          <w:ilvl w:val="2"/>
          <w:numId w:val="0"/>
        </w:numPr>
        <w:spacing w:line="500" w:lineRule="exact"/>
        <w:rPr>
          <w:rFonts w:cs="Times New Roman" w:eastAsiaTheme="minorEastAsia"/>
          <w:szCs w:val="24"/>
        </w:rPr>
      </w:pPr>
      <w:r>
        <w:rPr>
          <w:rFonts w:cs="Times New Roman" w:eastAsiaTheme="minorEastAsia"/>
          <w:szCs w:val="24"/>
        </w:rPr>
        <w:t>4.4</w:t>
      </w:r>
      <w:r>
        <w:rPr>
          <w:rFonts w:hint="eastAsia" w:cs="Times New Roman" w:eastAsiaTheme="minorEastAsia"/>
          <w:szCs w:val="24"/>
          <w:lang w:val="en-US" w:eastAsia="zh-CN"/>
        </w:rPr>
        <w:t xml:space="preserve"> </w:t>
      </w:r>
      <w:r>
        <w:rPr>
          <w:rFonts w:cs="Times New Roman" w:eastAsiaTheme="minorEastAsia"/>
          <w:szCs w:val="24"/>
        </w:rPr>
        <w:t>现场自救和互救注意事项</w:t>
      </w:r>
    </w:p>
    <w:p>
      <w:pPr>
        <w:spacing w:line="500" w:lineRule="exact"/>
        <w:ind w:firstLine="480"/>
        <w:rPr>
          <w:rFonts w:eastAsiaTheme="minorEastAsia"/>
        </w:rPr>
      </w:pPr>
      <w:r>
        <w:rPr>
          <w:rFonts w:eastAsiaTheme="minorEastAsia"/>
        </w:rPr>
        <w:t>（1）每个员工均应熟悉各种事故征兆的识别方法；判断事故地点及性质；学会急救人员的方法；学会使用抢险救援器材以及如何避难自救的措施和方法。</w:t>
      </w:r>
    </w:p>
    <w:p>
      <w:pPr>
        <w:spacing w:line="500" w:lineRule="exact"/>
        <w:ind w:firstLine="480"/>
        <w:rPr>
          <w:rFonts w:eastAsiaTheme="minorEastAsia"/>
        </w:rPr>
      </w:pPr>
      <w:r>
        <w:rPr>
          <w:rFonts w:eastAsiaTheme="minorEastAsia"/>
        </w:rPr>
        <w:t>（2）现场人员自救互救的方法有以下几种：</w:t>
      </w:r>
    </w:p>
    <w:p>
      <w:pPr>
        <w:spacing w:line="500" w:lineRule="exact"/>
        <w:ind w:firstLine="480"/>
        <w:rPr>
          <w:rFonts w:eastAsiaTheme="minorEastAsia"/>
        </w:rPr>
      </w:pPr>
      <w:r>
        <w:rPr>
          <w:rFonts w:eastAsiaTheme="minorEastAsia"/>
        </w:rPr>
        <w:t>①利用附近的消防器材，如干粉灭火器等扑灭初期火灾；</w:t>
      </w:r>
    </w:p>
    <w:p>
      <w:pPr>
        <w:spacing w:line="500" w:lineRule="exact"/>
        <w:ind w:firstLine="480"/>
        <w:rPr>
          <w:rFonts w:eastAsiaTheme="minorEastAsia"/>
        </w:rPr>
      </w:pPr>
      <w:r>
        <w:rPr>
          <w:rFonts w:eastAsiaTheme="minorEastAsia"/>
        </w:rPr>
        <w:t>②互相帮助，共同逃生，对不熟悉环境的人员要引导疏散，帮助逃生；</w:t>
      </w:r>
    </w:p>
    <w:p>
      <w:pPr>
        <w:spacing w:line="500" w:lineRule="exact"/>
        <w:ind w:firstLine="480"/>
        <w:rPr>
          <w:rFonts w:eastAsiaTheme="minorEastAsia"/>
        </w:rPr>
      </w:pPr>
      <w:r>
        <w:rPr>
          <w:rFonts w:eastAsiaTheme="minorEastAsia"/>
        </w:rPr>
        <w:t>③自救逃生。发生火灾时，要积极行动，不能坐以待毙。要充分利用身边各种利于逃生的东西自救。</w:t>
      </w:r>
    </w:p>
    <w:p>
      <w:pPr>
        <w:pStyle w:val="5"/>
        <w:numPr>
          <w:ilvl w:val="2"/>
          <w:numId w:val="0"/>
        </w:numPr>
        <w:spacing w:line="500" w:lineRule="exact"/>
        <w:rPr>
          <w:rFonts w:cs="Times New Roman" w:eastAsiaTheme="minorEastAsia"/>
          <w:szCs w:val="24"/>
        </w:rPr>
      </w:pPr>
      <w:r>
        <w:rPr>
          <w:rFonts w:cs="Times New Roman" w:eastAsiaTheme="minorEastAsia"/>
          <w:szCs w:val="24"/>
        </w:rPr>
        <w:t>4.5</w:t>
      </w:r>
      <w:r>
        <w:rPr>
          <w:rFonts w:hint="eastAsia" w:cs="Times New Roman" w:eastAsiaTheme="minorEastAsia"/>
          <w:szCs w:val="24"/>
          <w:lang w:val="en-US" w:eastAsia="zh-CN"/>
        </w:rPr>
        <w:t xml:space="preserve"> </w:t>
      </w:r>
      <w:r>
        <w:rPr>
          <w:rFonts w:cs="Times New Roman" w:eastAsiaTheme="minorEastAsia"/>
          <w:szCs w:val="24"/>
        </w:rPr>
        <w:t>现场应急处置能力确认和人员安全防护等事项</w:t>
      </w:r>
    </w:p>
    <w:p>
      <w:pPr>
        <w:spacing w:line="500" w:lineRule="exact"/>
        <w:ind w:firstLine="480"/>
        <w:rPr>
          <w:rFonts w:eastAsiaTheme="minorEastAsia"/>
        </w:rPr>
      </w:pPr>
      <w:r>
        <w:rPr>
          <w:rFonts w:eastAsiaTheme="minorEastAsia"/>
        </w:rPr>
        <w:t>参加抢险救援的人员必须经过专业培训，掌握相关应急救援知识，并根据事故类型、救援物资种类，救援现场的情况，确认应急救援方式，以先保护救援人员人生安全再开展救助。进入事故现场的救援人员必须佩戴好必要的个体应急救援保护器具，穿防护鞋、防护手套等防护用品。严禁单独进入现场施救。</w:t>
      </w:r>
    </w:p>
    <w:p>
      <w:pPr>
        <w:pStyle w:val="5"/>
        <w:numPr>
          <w:ilvl w:val="2"/>
          <w:numId w:val="0"/>
        </w:numPr>
        <w:spacing w:line="500" w:lineRule="exact"/>
        <w:rPr>
          <w:rFonts w:cs="Times New Roman" w:eastAsiaTheme="minorEastAsia"/>
          <w:szCs w:val="24"/>
        </w:rPr>
      </w:pPr>
      <w:r>
        <w:rPr>
          <w:rFonts w:cs="Times New Roman" w:eastAsiaTheme="minorEastAsia"/>
          <w:szCs w:val="24"/>
        </w:rPr>
        <w:t>4.6</w:t>
      </w:r>
      <w:r>
        <w:rPr>
          <w:rFonts w:hint="eastAsia" w:cs="Times New Roman" w:eastAsiaTheme="minorEastAsia"/>
          <w:szCs w:val="24"/>
          <w:lang w:val="en-US" w:eastAsia="zh-CN"/>
        </w:rPr>
        <w:t xml:space="preserve"> </w:t>
      </w:r>
      <w:r>
        <w:rPr>
          <w:rFonts w:cs="Times New Roman" w:eastAsiaTheme="minorEastAsia"/>
          <w:szCs w:val="24"/>
        </w:rPr>
        <w:t>应急救援结束后的注意事项</w:t>
      </w:r>
    </w:p>
    <w:p>
      <w:pPr>
        <w:spacing w:line="500" w:lineRule="exact"/>
        <w:ind w:firstLine="480"/>
        <w:rPr>
          <w:rFonts w:eastAsiaTheme="minorEastAsia"/>
        </w:rPr>
      </w:pPr>
      <w:r>
        <w:rPr>
          <w:rFonts w:eastAsiaTheme="minorEastAsia"/>
        </w:rPr>
        <w:t>事故现场得以控制，导致次生、衍生事故隐患消除后，经</w:t>
      </w:r>
      <w:r>
        <w:rPr>
          <w:rFonts w:hint="eastAsia" w:eastAsiaTheme="minorEastAsia"/>
          <w:lang w:eastAsia="zh-CN"/>
        </w:rPr>
        <w:t>应急总指挥</w:t>
      </w:r>
      <w:r>
        <w:rPr>
          <w:rFonts w:eastAsiaTheme="minorEastAsia"/>
        </w:rPr>
        <w:t>确认和批准，现场应急工作结束。</w:t>
      </w:r>
    </w:p>
    <w:p>
      <w:pPr>
        <w:spacing w:line="500" w:lineRule="exact"/>
        <w:ind w:firstLine="480"/>
        <w:rPr>
          <w:rFonts w:eastAsiaTheme="minorEastAsia"/>
        </w:rPr>
      </w:pPr>
      <w:r>
        <w:rPr>
          <w:rFonts w:eastAsiaTheme="minorEastAsia"/>
        </w:rPr>
        <w:t>（1）抢险救援行动完成后，进入临时应急恢复阶段，现场负责人要组织现场清理、人员清点和撤离；</w:t>
      </w:r>
    </w:p>
    <w:p>
      <w:pPr>
        <w:spacing w:line="500" w:lineRule="exact"/>
        <w:ind w:firstLine="480"/>
        <w:rPr>
          <w:rFonts w:eastAsiaTheme="minorEastAsia"/>
        </w:rPr>
      </w:pPr>
      <w:r>
        <w:rPr>
          <w:rFonts w:eastAsiaTheme="minorEastAsia"/>
        </w:rPr>
        <w:t>（2）应急结束后，应急指挥宣布应急响应结束，应急人员撤回，应急指挥组织完成应急救援总结报告，然后进行应急评审，开展事故调查处理。</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eastAsia="zh-CN"/>
        </w:rPr>
      </w:pPr>
    </w:p>
    <w:p>
      <w:pPr>
        <w:pStyle w:val="4"/>
        <w:numPr>
          <w:ilvl w:val="1"/>
          <w:numId w:val="0"/>
        </w:numPr>
        <w:spacing w:line="500" w:lineRule="exact"/>
        <w:jc w:val="center"/>
        <w:rPr>
          <w:rFonts w:cs="Times New Roman" w:eastAsiaTheme="minorEastAsia"/>
        </w:rPr>
      </w:pPr>
      <w:r>
        <w:rPr>
          <w:rFonts w:cs="Times New Roman" w:eastAsiaTheme="minorEastAsia"/>
        </w:rPr>
        <w:t xml:space="preserve"> </w:t>
      </w:r>
      <w:bookmarkStart w:id="262" w:name="_Toc3316"/>
      <w:r>
        <w:rPr>
          <w:rFonts w:hint="eastAsia" w:cs="Times New Roman" w:eastAsiaTheme="minorEastAsia"/>
          <w:lang w:eastAsia="zh-CN"/>
        </w:rPr>
        <w:t>涂装车间</w:t>
      </w:r>
      <w:r>
        <w:rPr>
          <w:rFonts w:cs="Times New Roman" w:eastAsiaTheme="minorEastAsia"/>
        </w:rPr>
        <w:t>事故现场处置应急预案</w:t>
      </w:r>
      <w:bookmarkEnd w:id="262"/>
    </w:p>
    <w:p>
      <w:pPr>
        <w:pStyle w:val="5"/>
        <w:numPr>
          <w:ilvl w:val="2"/>
          <w:numId w:val="0"/>
        </w:numPr>
        <w:rPr>
          <w:rFonts w:cs="Times New Roman" w:eastAsiaTheme="minorEastAsia"/>
          <w:sz w:val="28"/>
          <w:szCs w:val="28"/>
        </w:rPr>
      </w:pPr>
      <w:r>
        <w:rPr>
          <w:rFonts w:cs="Times New Roman" w:eastAsiaTheme="minorEastAsia"/>
          <w:sz w:val="28"/>
          <w:szCs w:val="28"/>
        </w:rPr>
        <w:t>1</w:t>
      </w:r>
      <w:r>
        <w:rPr>
          <w:rFonts w:hint="eastAsia" w:cs="Times New Roman" w:eastAsiaTheme="minorEastAsia"/>
          <w:sz w:val="28"/>
          <w:szCs w:val="28"/>
          <w:lang w:val="en-US" w:eastAsia="zh-CN"/>
        </w:rPr>
        <w:t xml:space="preserve"> </w:t>
      </w:r>
      <w:r>
        <w:rPr>
          <w:rFonts w:cs="Times New Roman" w:eastAsiaTheme="minorEastAsia"/>
          <w:sz w:val="28"/>
          <w:szCs w:val="28"/>
        </w:rPr>
        <w:t>事故风险分析</w:t>
      </w:r>
    </w:p>
    <w:p>
      <w:pPr>
        <w:pStyle w:val="5"/>
        <w:numPr>
          <w:ilvl w:val="2"/>
          <w:numId w:val="0"/>
        </w:numPr>
        <w:rPr>
          <w:rFonts w:cs="Times New Roman" w:eastAsiaTheme="minorEastAsia"/>
          <w:szCs w:val="24"/>
        </w:rPr>
      </w:pPr>
      <w:r>
        <w:rPr>
          <w:rFonts w:cs="Times New Roman" w:eastAsiaTheme="minorEastAsia"/>
          <w:szCs w:val="24"/>
        </w:rPr>
        <w:t>1.1</w:t>
      </w:r>
      <w:r>
        <w:rPr>
          <w:rFonts w:hint="eastAsia" w:cs="Times New Roman" w:eastAsiaTheme="minorEastAsia"/>
          <w:szCs w:val="24"/>
          <w:lang w:val="en-US" w:eastAsia="zh-CN"/>
        </w:rPr>
        <w:t xml:space="preserve"> </w:t>
      </w:r>
      <w:r>
        <w:rPr>
          <w:rFonts w:cs="Times New Roman" w:eastAsiaTheme="minorEastAsia"/>
          <w:szCs w:val="24"/>
        </w:rPr>
        <w:t>事故类型</w:t>
      </w:r>
    </w:p>
    <w:p>
      <w:pPr>
        <w:keepNext w:val="0"/>
        <w:keepLines w:val="0"/>
        <w:pageBreakBefore w:val="0"/>
        <w:widowControl w:val="0"/>
        <w:numPr>
          <w:ilvl w:val="0"/>
          <w:numId w:val="8"/>
        </w:numPr>
        <w:kinsoku/>
        <w:wordWrap/>
        <w:overflowPunct/>
        <w:topLinePunct w:val="0"/>
        <w:bidi w:val="0"/>
        <w:snapToGrid/>
        <w:spacing w:line="360" w:lineRule="auto"/>
        <w:ind w:firstLine="480"/>
        <w:textAlignment w:val="auto"/>
        <w:rPr>
          <w:rFonts w:hint="default" w:ascii="Times New Roman" w:hAnsi="Times New Roman" w:cs="Times New Roman"/>
        </w:rPr>
      </w:pPr>
      <w:r>
        <w:rPr>
          <w:rFonts w:hint="eastAsia" w:cs="Times New Roman"/>
          <w:lang w:eastAsia="zh-CN"/>
        </w:rPr>
        <w:t>涂装车间槽体泄露</w:t>
      </w:r>
      <w:r>
        <w:rPr>
          <w:rFonts w:hint="default" w:ascii="Times New Roman" w:hAnsi="Times New Roman" w:cs="Times New Roman"/>
        </w:rPr>
        <w:t xml:space="preserve">。 </w:t>
      </w:r>
    </w:p>
    <w:p>
      <w:pPr>
        <w:keepNext w:val="0"/>
        <w:keepLines w:val="0"/>
        <w:pageBreakBefore w:val="0"/>
        <w:widowControl w:val="0"/>
        <w:kinsoku/>
        <w:wordWrap/>
        <w:overflowPunct/>
        <w:topLinePunct w:val="0"/>
        <w:bidi w:val="0"/>
        <w:snapToGrid/>
        <w:spacing w:line="360" w:lineRule="auto"/>
        <w:ind w:firstLine="480"/>
        <w:textAlignment w:val="auto"/>
        <w:rPr>
          <w:rFonts w:hint="default" w:ascii="Times New Roman" w:hAnsi="Times New Roman" w:cs="Times New Roman"/>
        </w:rPr>
      </w:pPr>
      <w:r>
        <w:rPr>
          <w:rFonts w:hint="default" w:ascii="Times New Roman" w:hAnsi="Times New Roman" w:cs="Times New Roman"/>
        </w:rPr>
        <w:t>（</w:t>
      </w:r>
      <w:r>
        <w:rPr>
          <w:rFonts w:hint="eastAsia" w:cs="Times New Roman"/>
          <w:lang w:val="en-US" w:eastAsia="zh-CN"/>
        </w:rPr>
        <w:t>2</w:t>
      </w:r>
      <w:r>
        <w:rPr>
          <w:rFonts w:hint="default" w:ascii="Times New Roman" w:hAnsi="Times New Roman" w:cs="Times New Roman"/>
        </w:rPr>
        <w:t>）</w:t>
      </w:r>
      <w:r>
        <w:rPr>
          <w:rFonts w:hint="eastAsia" w:cs="Times New Roman"/>
          <w:lang w:eastAsia="zh-CN"/>
        </w:rPr>
        <w:t>涂装车间仓库贮存物品泄露</w:t>
      </w:r>
      <w:r>
        <w:rPr>
          <w:rFonts w:hint="default" w:ascii="Times New Roman" w:hAnsi="Times New Roman" w:cs="Times New Roman"/>
        </w:rPr>
        <w:t>。</w:t>
      </w:r>
    </w:p>
    <w:p>
      <w:pPr>
        <w:pStyle w:val="5"/>
        <w:numPr>
          <w:ilvl w:val="2"/>
          <w:numId w:val="0"/>
        </w:numPr>
        <w:rPr>
          <w:rFonts w:cs="Times New Roman" w:eastAsiaTheme="minorEastAsia"/>
          <w:szCs w:val="24"/>
        </w:rPr>
      </w:pPr>
      <w:r>
        <w:rPr>
          <w:rFonts w:cs="Times New Roman" w:eastAsiaTheme="minorEastAsia"/>
          <w:szCs w:val="24"/>
        </w:rPr>
        <w:t>1.2事故发生的区域、地点或装置</w:t>
      </w:r>
    </w:p>
    <w:p>
      <w:pPr>
        <w:ind w:firstLine="480"/>
        <w:rPr>
          <w:rFonts w:hint="eastAsia" w:eastAsiaTheme="minorEastAsia"/>
          <w:lang w:eastAsia="zh-CN"/>
        </w:rPr>
      </w:pPr>
      <w:r>
        <w:rPr>
          <w:rFonts w:hint="eastAsia" w:eastAsiaTheme="minorEastAsia"/>
          <w:lang w:eastAsia="zh-CN"/>
        </w:rPr>
        <w:t>涂装车间。</w:t>
      </w:r>
    </w:p>
    <w:p>
      <w:pPr>
        <w:pStyle w:val="5"/>
        <w:numPr>
          <w:ilvl w:val="2"/>
          <w:numId w:val="0"/>
        </w:numPr>
        <w:rPr>
          <w:rFonts w:cs="Times New Roman" w:eastAsiaTheme="minorEastAsia"/>
          <w:szCs w:val="24"/>
        </w:rPr>
      </w:pPr>
      <w:r>
        <w:rPr>
          <w:rFonts w:cs="Times New Roman" w:eastAsiaTheme="minorEastAsia"/>
          <w:szCs w:val="24"/>
        </w:rPr>
        <w:t>1.3事故可能发生的季节、造成的危害程度及其影响范围</w:t>
      </w:r>
    </w:p>
    <w:p>
      <w:pPr>
        <w:ind w:firstLine="480"/>
        <w:rPr>
          <w:rFonts w:eastAsiaTheme="minorEastAsia"/>
        </w:rPr>
      </w:pPr>
      <w:r>
        <w:rPr>
          <w:rFonts w:eastAsiaTheme="minorEastAsia"/>
        </w:rPr>
        <w:t>全年易发生</w:t>
      </w:r>
      <w:r>
        <w:rPr>
          <w:rFonts w:hint="eastAsia" w:eastAsiaTheme="minorEastAsia"/>
        </w:rPr>
        <w:t>极端自然</w:t>
      </w:r>
      <w:r>
        <w:rPr>
          <w:rFonts w:eastAsiaTheme="minorEastAsia"/>
        </w:rPr>
        <w:t>，特别是夏季由于雷雨天气易引起火灾。</w:t>
      </w:r>
    </w:p>
    <w:p>
      <w:pPr>
        <w:ind w:firstLine="480"/>
        <w:rPr>
          <w:rFonts w:eastAsiaTheme="minorEastAsia"/>
        </w:rPr>
      </w:pPr>
      <w:r>
        <w:rPr>
          <w:rFonts w:eastAsiaTheme="minorEastAsia"/>
        </w:rPr>
        <w:t>发生</w:t>
      </w:r>
      <w:r>
        <w:rPr>
          <w:rFonts w:hint="eastAsia" w:eastAsiaTheme="minorEastAsia"/>
          <w:lang w:eastAsia="zh-CN"/>
        </w:rPr>
        <w:t>泄露将会对周边生态环境造成影响</w:t>
      </w:r>
      <w:r>
        <w:rPr>
          <w:rFonts w:eastAsiaTheme="minorEastAsia"/>
        </w:rPr>
        <w:t>，一旦</w:t>
      </w:r>
      <w:r>
        <w:rPr>
          <w:rFonts w:hint="eastAsia" w:eastAsiaTheme="minorEastAsia"/>
          <w:lang w:eastAsia="zh-CN"/>
        </w:rPr>
        <w:t>泄露物质</w:t>
      </w:r>
      <w:r>
        <w:rPr>
          <w:rFonts w:eastAsiaTheme="minorEastAsia"/>
        </w:rPr>
        <w:t>发生火灾事故造成的经济损失较大，会发生人员伤亡事故，污染环境，社会影响较大。</w:t>
      </w:r>
    </w:p>
    <w:p>
      <w:pPr>
        <w:pStyle w:val="5"/>
        <w:numPr>
          <w:ilvl w:val="2"/>
          <w:numId w:val="0"/>
        </w:numPr>
        <w:rPr>
          <w:rFonts w:cs="Times New Roman" w:eastAsiaTheme="minorEastAsia"/>
          <w:szCs w:val="24"/>
        </w:rPr>
      </w:pPr>
      <w:r>
        <w:rPr>
          <w:rFonts w:cs="Times New Roman" w:eastAsiaTheme="minorEastAsia"/>
          <w:szCs w:val="24"/>
        </w:rPr>
        <w:t>1.4事故前可能出现的预兆</w:t>
      </w:r>
    </w:p>
    <w:p>
      <w:pPr>
        <w:keepNext w:val="0"/>
        <w:keepLines w:val="0"/>
        <w:pageBreakBefore w:val="0"/>
        <w:widowControl/>
        <w:kinsoku/>
        <w:wordWrap/>
        <w:overflowPunct/>
        <w:topLinePunct w:val="0"/>
        <w:bidi w:val="0"/>
        <w:snapToGrid/>
        <w:spacing w:line="360" w:lineRule="auto"/>
        <w:ind w:firstLine="480"/>
        <w:textAlignment w:val="auto"/>
        <w:rPr>
          <w:color w:val="000000"/>
          <w:kern w:val="0"/>
        </w:rPr>
      </w:pPr>
      <w:r>
        <w:rPr>
          <w:color w:val="000000"/>
          <w:kern w:val="0"/>
        </w:rPr>
        <w:t>出现以下情况立即启动预警：</w:t>
      </w:r>
    </w:p>
    <w:p>
      <w:pPr>
        <w:keepNext w:val="0"/>
        <w:keepLines w:val="0"/>
        <w:pageBreakBefore w:val="0"/>
        <w:widowControl/>
        <w:kinsoku/>
        <w:wordWrap/>
        <w:overflowPunct/>
        <w:topLinePunct w:val="0"/>
        <w:bidi w:val="0"/>
        <w:snapToGrid/>
        <w:spacing w:line="360" w:lineRule="auto"/>
        <w:ind w:firstLine="480"/>
        <w:textAlignment w:val="auto"/>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1、</w:t>
      </w:r>
      <w:r>
        <w:rPr>
          <w:rFonts w:hint="eastAsia" w:cs="Times New Roman"/>
          <w:color w:val="000000"/>
          <w:kern w:val="0"/>
          <w:lang w:eastAsia="zh-CN"/>
        </w:rPr>
        <w:t>槽体周边导流沟渠出现大量不明液体</w:t>
      </w:r>
      <w:r>
        <w:rPr>
          <w:rFonts w:hint="default" w:ascii="Times New Roman" w:hAnsi="Times New Roman" w:eastAsia="宋体" w:cs="Times New Roman"/>
          <w:color w:val="000000"/>
          <w:kern w:val="0"/>
        </w:rPr>
        <w:t>。</w:t>
      </w:r>
    </w:p>
    <w:p>
      <w:pPr>
        <w:keepNext w:val="0"/>
        <w:keepLines w:val="0"/>
        <w:pageBreakBefore w:val="0"/>
        <w:widowControl/>
        <w:kinsoku/>
        <w:wordWrap/>
        <w:overflowPunct/>
        <w:topLinePunct w:val="0"/>
        <w:bidi w:val="0"/>
        <w:snapToGrid/>
        <w:spacing w:line="360" w:lineRule="auto"/>
        <w:ind w:firstLine="480"/>
        <w:textAlignment w:val="auto"/>
        <w:rPr>
          <w:rFonts w:hint="default" w:ascii="Times New Roman" w:hAnsi="Times New Roman" w:cs="Times New Roman"/>
          <w:color w:val="000000"/>
          <w:kern w:val="0"/>
          <w:lang w:eastAsia="zh-CN"/>
        </w:rPr>
      </w:pPr>
      <w:r>
        <w:rPr>
          <w:rFonts w:hint="default" w:ascii="Times New Roman" w:hAnsi="Times New Roman" w:eastAsia="宋体" w:cs="Times New Roman"/>
          <w:color w:val="000000"/>
          <w:kern w:val="0"/>
        </w:rPr>
        <w:t>2、</w:t>
      </w:r>
      <w:r>
        <w:rPr>
          <w:rFonts w:hint="eastAsia" w:cs="Times New Roman"/>
          <w:color w:val="000000"/>
          <w:kern w:val="0"/>
          <w:lang w:eastAsia="zh-CN"/>
        </w:rPr>
        <w:t>仓库内</w:t>
      </w:r>
      <w:r>
        <w:rPr>
          <w:rFonts w:hint="default" w:ascii="Times New Roman" w:hAnsi="Times New Roman" w:cs="Times New Roman"/>
          <w:color w:val="000000"/>
          <w:kern w:val="0"/>
          <w:lang w:eastAsia="zh-CN"/>
        </w:rPr>
        <w:t>出现不明</w:t>
      </w:r>
      <w:r>
        <w:rPr>
          <w:rFonts w:hint="eastAsia" w:cs="Times New Roman"/>
          <w:color w:val="000000"/>
          <w:kern w:val="0"/>
          <w:lang w:eastAsia="zh-CN"/>
        </w:rPr>
        <w:t>液体</w:t>
      </w:r>
      <w:r>
        <w:rPr>
          <w:rFonts w:hint="default" w:ascii="Times New Roman" w:hAnsi="Times New Roman" w:cs="Times New Roman"/>
          <w:color w:val="000000"/>
          <w:kern w:val="0"/>
          <w:lang w:eastAsia="zh-CN"/>
        </w:rPr>
        <w:t>。</w:t>
      </w:r>
    </w:p>
    <w:p>
      <w:pPr>
        <w:keepNext w:val="0"/>
        <w:keepLines w:val="0"/>
        <w:pageBreakBefore w:val="0"/>
        <w:widowControl/>
        <w:kinsoku/>
        <w:wordWrap/>
        <w:overflowPunct/>
        <w:topLinePunct w:val="0"/>
        <w:bidi w:val="0"/>
        <w:snapToGrid/>
        <w:spacing w:line="360" w:lineRule="auto"/>
        <w:ind w:firstLine="480"/>
        <w:textAlignment w:val="auto"/>
        <w:rPr>
          <w:snapToGrid w:val="0"/>
          <w:color w:val="000000"/>
          <w:kern w:val="0"/>
        </w:rPr>
      </w:pPr>
      <w:r>
        <w:rPr>
          <w:color w:val="000000"/>
          <w:kern w:val="0"/>
        </w:rPr>
        <w:t>根据事故可能出现的地点，现场值班人员应马上予以核实并立即汇报现场负责人，启动预案。</w:t>
      </w:r>
      <w:r>
        <w:rPr>
          <w:snapToGrid w:val="0"/>
          <w:color w:val="000000"/>
          <w:kern w:val="0"/>
        </w:rPr>
        <w:t>本预案预警条件、方式、方法同《综合预案》规定。</w:t>
      </w:r>
    </w:p>
    <w:p>
      <w:pPr>
        <w:pStyle w:val="5"/>
        <w:numPr>
          <w:ilvl w:val="2"/>
          <w:numId w:val="0"/>
        </w:numPr>
        <w:rPr>
          <w:rFonts w:cs="Times New Roman" w:eastAsiaTheme="minorEastAsia"/>
          <w:szCs w:val="24"/>
        </w:rPr>
      </w:pPr>
      <w:r>
        <w:rPr>
          <w:rFonts w:cs="Times New Roman" w:eastAsiaTheme="minorEastAsia"/>
          <w:szCs w:val="24"/>
        </w:rPr>
        <w:t>1.5</w:t>
      </w:r>
      <w:r>
        <w:rPr>
          <w:rFonts w:hint="eastAsia" w:cs="Times New Roman" w:eastAsiaTheme="minorEastAsia"/>
          <w:szCs w:val="24"/>
          <w:lang w:val="en-US" w:eastAsia="zh-CN"/>
        </w:rPr>
        <w:t xml:space="preserve"> </w:t>
      </w:r>
      <w:r>
        <w:rPr>
          <w:rFonts w:cs="Times New Roman" w:eastAsiaTheme="minorEastAsia"/>
          <w:szCs w:val="24"/>
        </w:rPr>
        <w:t>事故可能引发的次生、衍生事故</w:t>
      </w:r>
    </w:p>
    <w:p>
      <w:pPr>
        <w:ind w:firstLine="480"/>
        <w:rPr>
          <w:rFonts w:eastAsiaTheme="minorEastAsia"/>
        </w:rPr>
      </w:pPr>
      <w:r>
        <w:rPr>
          <w:rFonts w:hint="eastAsia" w:eastAsiaTheme="minorEastAsia"/>
          <w:lang w:eastAsia="zh-CN"/>
        </w:rPr>
        <w:t>泄漏物流出车间经雨水管网流出厂外污染周边地表水体和土壤；泄漏物流入污水处理站对污水处理系统造成冲击，引发污水超标超标排放。物质</w:t>
      </w:r>
      <w:r>
        <w:rPr>
          <w:rFonts w:eastAsiaTheme="minorEastAsia"/>
        </w:rPr>
        <w:t>事故可能会导致附近单位、村庄造成影响。</w:t>
      </w:r>
    </w:p>
    <w:p>
      <w:pPr>
        <w:pStyle w:val="5"/>
        <w:numPr>
          <w:ilvl w:val="2"/>
          <w:numId w:val="0"/>
        </w:numPr>
        <w:rPr>
          <w:rFonts w:cs="Times New Roman" w:eastAsiaTheme="minorEastAsia"/>
          <w:sz w:val="28"/>
          <w:szCs w:val="28"/>
        </w:rPr>
      </w:pPr>
      <w:r>
        <w:rPr>
          <w:rFonts w:cs="Times New Roman" w:eastAsiaTheme="minorEastAsia"/>
          <w:sz w:val="28"/>
          <w:szCs w:val="28"/>
        </w:rPr>
        <w:t>2</w:t>
      </w:r>
      <w:r>
        <w:rPr>
          <w:rFonts w:hint="eastAsia" w:cs="Times New Roman" w:eastAsiaTheme="minorEastAsia"/>
          <w:sz w:val="28"/>
          <w:szCs w:val="28"/>
          <w:lang w:val="en-US" w:eastAsia="zh-CN"/>
        </w:rPr>
        <w:t xml:space="preserve"> </w:t>
      </w:r>
      <w:r>
        <w:rPr>
          <w:rFonts w:cs="Times New Roman" w:eastAsiaTheme="minorEastAsia"/>
          <w:sz w:val="28"/>
          <w:szCs w:val="28"/>
        </w:rPr>
        <w:t>应急工作职责</w:t>
      </w:r>
    </w:p>
    <w:p>
      <w:pPr>
        <w:pStyle w:val="5"/>
        <w:numPr>
          <w:ilvl w:val="2"/>
          <w:numId w:val="0"/>
        </w:numPr>
        <w:rPr>
          <w:rFonts w:cs="Times New Roman" w:eastAsiaTheme="minorEastAsia"/>
          <w:szCs w:val="24"/>
        </w:rPr>
      </w:pPr>
      <w:r>
        <w:rPr>
          <w:rFonts w:cs="Times New Roman" w:eastAsiaTheme="minorEastAsia"/>
          <w:szCs w:val="24"/>
        </w:rPr>
        <w:t>2.1</w:t>
      </w:r>
      <w:r>
        <w:rPr>
          <w:rFonts w:hint="eastAsia" w:cs="Times New Roman" w:eastAsiaTheme="minorEastAsia"/>
          <w:szCs w:val="24"/>
          <w:lang w:val="en-US" w:eastAsia="zh-CN"/>
        </w:rPr>
        <w:t xml:space="preserve"> </w:t>
      </w:r>
      <w:r>
        <w:rPr>
          <w:rFonts w:cs="Times New Roman" w:eastAsiaTheme="minorEastAsia"/>
          <w:szCs w:val="24"/>
        </w:rPr>
        <w:t>现场自救小组及人员构成情况</w:t>
      </w:r>
    </w:p>
    <w:p>
      <w:pPr>
        <w:ind w:firstLine="480"/>
        <w:rPr>
          <w:rFonts w:eastAsiaTheme="minorEastAsia"/>
        </w:rPr>
      </w:pPr>
      <w:r>
        <w:rPr>
          <w:rFonts w:eastAsiaTheme="minorEastAsia"/>
        </w:rPr>
        <w:t>应急小组组长：现场负责人</w:t>
      </w:r>
    </w:p>
    <w:p>
      <w:pPr>
        <w:ind w:firstLine="480"/>
        <w:rPr>
          <w:rFonts w:eastAsiaTheme="minorEastAsia"/>
        </w:rPr>
      </w:pPr>
      <w:r>
        <w:rPr>
          <w:rFonts w:eastAsiaTheme="minorEastAsia"/>
        </w:rPr>
        <w:t>应急小组成员：岗位员工</w:t>
      </w:r>
    </w:p>
    <w:p>
      <w:pPr>
        <w:pStyle w:val="5"/>
        <w:numPr>
          <w:ilvl w:val="2"/>
          <w:numId w:val="0"/>
        </w:numPr>
        <w:rPr>
          <w:rFonts w:cs="Times New Roman" w:eastAsiaTheme="minorEastAsia"/>
          <w:szCs w:val="24"/>
        </w:rPr>
      </w:pPr>
      <w:r>
        <w:rPr>
          <w:rFonts w:cs="Times New Roman" w:eastAsiaTheme="minorEastAsia"/>
          <w:szCs w:val="24"/>
        </w:rPr>
        <w:t>2.2</w:t>
      </w:r>
      <w:r>
        <w:rPr>
          <w:rFonts w:hint="eastAsia" w:cs="Times New Roman" w:eastAsiaTheme="minorEastAsia"/>
          <w:szCs w:val="24"/>
          <w:lang w:val="en-US" w:eastAsia="zh-CN"/>
        </w:rPr>
        <w:t xml:space="preserve"> </w:t>
      </w:r>
      <w:r>
        <w:rPr>
          <w:rFonts w:cs="Times New Roman" w:eastAsiaTheme="minorEastAsia"/>
          <w:szCs w:val="24"/>
        </w:rPr>
        <w:t>职责</w:t>
      </w:r>
    </w:p>
    <w:p>
      <w:pPr>
        <w:ind w:firstLine="480"/>
        <w:rPr>
          <w:rFonts w:eastAsiaTheme="minorEastAsia"/>
        </w:rPr>
      </w:pPr>
      <w:r>
        <w:rPr>
          <w:rFonts w:eastAsiaTheme="minorEastAsia"/>
        </w:rPr>
        <w:t>（1）应急</w:t>
      </w:r>
      <w:r>
        <w:rPr>
          <w:rFonts w:hint="eastAsia" w:eastAsiaTheme="minorEastAsia"/>
        </w:rPr>
        <w:t>抢险</w:t>
      </w:r>
      <w:r>
        <w:rPr>
          <w:rFonts w:eastAsiaTheme="minorEastAsia"/>
        </w:rPr>
        <w:t>小组组长职责</w:t>
      </w:r>
    </w:p>
    <w:p>
      <w:pPr>
        <w:ind w:firstLine="480"/>
        <w:rPr>
          <w:rFonts w:eastAsiaTheme="minorEastAsia"/>
        </w:rPr>
      </w:pPr>
      <w:r>
        <w:rPr>
          <w:rFonts w:eastAsiaTheme="minorEastAsia"/>
        </w:rPr>
        <w:t>a、根据事故现场情况，确保应急资源配备到位，组织现场应急救援工作；</w:t>
      </w:r>
    </w:p>
    <w:p>
      <w:pPr>
        <w:ind w:firstLine="480"/>
        <w:rPr>
          <w:rFonts w:eastAsiaTheme="minorEastAsia"/>
        </w:rPr>
      </w:pPr>
      <w:r>
        <w:rPr>
          <w:rFonts w:eastAsiaTheme="minorEastAsia"/>
        </w:rPr>
        <w:t>b、应急人员紧密合作，共同处理好事故，如果事故有扩大、发展趋势，超出单位应急能力，应立即报告</w:t>
      </w:r>
      <w:r>
        <w:rPr>
          <w:rFonts w:hint="eastAsia" w:eastAsiaTheme="minorEastAsia"/>
        </w:rPr>
        <w:t>应急总指挥</w:t>
      </w:r>
      <w:r>
        <w:rPr>
          <w:rFonts w:eastAsiaTheme="minorEastAsia"/>
        </w:rPr>
        <w:t>，启动综合应急预案，请求上级部门支援。</w:t>
      </w:r>
    </w:p>
    <w:p>
      <w:pPr>
        <w:ind w:firstLine="480"/>
        <w:rPr>
          <w:rFonts w:eastAsiaTheme="minorEastAsia"/>
        </w:rPr>
      </w:pPr>
      <w:r>
        <w:rPr>
          <w:rFonts w:eastAsiaTheme="minorEastAsia"/>
        </w:rPr>
        <w:t>（2）应急小组成员职责</w:t>
      </w:r>
    </w:p>
    <w:p>
      <w:pPr>
        <w:ind w:firstLine="480"/>
        <w:rPr>
          <w:rFonts w:eastAsiaTheme="minorEastAsia"/>
        </w:rPr>
      </w:pPr>
      <w:r>
        <w:rPr>
          <w:rFonts w:eastAsiaTheme="minorEastAsia"/>
        </w:rPr>
        <w:t>a、负责协助组长实施营救及后勤物资供应；</w:t>
      </w:r>
    </w:p>
    <w:p>
      <w:pPr>
        <w:ind w:firstLine="480"/>
        <w:rPr>
          <w:rFonts w:eastAsiaTheme="minorEastAsia"/>
        </w:rPr>
      </w:pPr>
      <w:r>
        <w:rPr>
          <w:rFonts w:eastAsiaTheme="minorEastAsia"/>
        </w:rPr>
        <w:t>b、配备好劳动防护用品，做好救援准备；</w:t>
      </w:r>
    </w:p>
    <w:p>
      <w:pPr>
        <w:ind w:firstLine="480"/>
        <w:rPr>
          <w:rFonts w:eastAsiaTheme="minorEastAsia"/>
        </w:rPr>
      </w:pPr>
      <w:r>
        <w:rPr>
          <w:rFonts w:eastAsiaTheme="minorEastAsia"/>
        </w:rPr>
        <w:t>c、根据应急小组组长命令，对危害部位及关键设施进行排险和救援；</w:t>
      </w:r>
    </w:p>
    <w:p>
      <w:pPr>
        <w:ind w:firstLine="480"/>
        <w:rPr>
          <w:rFonts w:eastAsiaTheme="minorEastAsia"/>
        </w:rPr>
      </w:pPr>
      <w:r>
        <w:rPr>
          <w:rFonts w:eastAsiaTheme="minorEastAsia"/>
        </w:rPr>
        <w:t>d、根据分工进行抢险、自救和避灾。</w:t>
      </w:r>
    </w:p>
    <w:p>
      <w:pPr>
        <w:ind w:firstLine="480"/>
        <w:rPr>
          <w:rFonts w:eastAsiaTheme="minorEastAsia"/>
        </w:rPr>
      </w:pPr>
      <w:r>
        <w:rPr>
          <w:rFonts w:eastAsiaTheme="minorEastAsia"/>
        </w:rPr>
        <w:t>e、协助做好灾后恢复生产工作，对发生灾害的装置设备、设施进行严格的检查，迅速抢修。</w:t>
      </w:r>
    </w:p>
    <w:p>
      <w:pPr>
        <w:pStyle w:val="5"/>
        <w:numPr>
          <w:ilvl w:val="2"/>
          <w:numId w:val="0"/>
        </w:numPr>
        <w:spacing w:line="500" w:lineRule="exact"/>
        <w:rPr>
          <w:rFonts w:cs="Times New Roman" w:eastAsiaTheme="minorEastAsia"/>
          <w:sz w:val="28"/>
          <w:szCs w:val="28"/>
        </w:rPr>
      </w:pPr>
      <w:r>
        <w:rPr>
          <w:rFonts w:cs="Times New Roman" w:eastAsiaTheme="minorEastAsia"/>
          <w:sz w:val="28"/>
          <w:szCs w:val="28"/>
        </w:rPr>
        <w:t>3</w:t>
      </w:r>
      <w:r>
        <w:rPr>
          <w:rFonts w:hint="eastAsia" w:cs="Times New Roman" w:eastAsiaTheme="minorEastAsia"/>
          <w:sz w:val="28"/>
          <w:szCs w:val="28"/>
          <w:lang w:val="en-US" w:eastAsia="zh-CN"/>
        </w:rPr>
        <w:t xml:space="preserve"> </w:t>
      </w:r>
      <w:r>
        <w:rPr>
          <w:rFonts w:cs="Times New Roman" w:eastAsiaTheme="minorEastAsia"/>
          <w:sz w:val="28"/>
          <w:szCs w:val="28"/>
        </w:rPr>
        <w:t>应急处置</w:t>
      </w:r>
    </w:p>
    <w:p>
      <w:pPr>
        <w:pStyle w:val="5"/>
        <w:numPr>
          <w:ilvl w:val="2"/>
          <w:numId w:val="0"/>
        </w:numPr>
        <w:spacing w:line="500" w:lineRule="exact"/>
        <w:rPr>
          <w:rFonts w:cs="Times New Roman" w:eastAsiaTheme="minorEastAsia"/>
          <w:szCs w:val="24"/>
        </w:rPr>
      </w:pPr>
      <w:r>
        <w:rPr>
          <w:rFonts w:cs="Times New Roman" w:eastAsiaTheme="minorEastAsia"/>
          <w:szCs w:val="24"/>
        </w:rPr>
        <w:t>3.1</w:t>
      </w:r>
      <w:r>
        <w:rPr>
          <w:rFonts w:hint="eastAsia" w:cs="Times New Roman" w:eastAsiaTheme="minorEastAsia"/>
          <w:szCs w:val="24"/>
          <w:lang w:val="en-US" w:eastAsia="zh-CN"/>
        </w:rPr>
        <w:t xml:space="preserve"> </w:t>
      </w:r>
      <w:r>
        <w:rPr>
          <w:rFonts w:cs="Times New Roman" w:eastAsiaTheme="minorEastAsia"/>
          <w:szCs w:val="24"/>
        </w:rPr>
        <w:t>现场应急处置措施</w:t>
      </w:r>
    </w:p>
    <w:p>
      <w:pPr>
        <w:pStyle w:val="5"/>
        <w:numPr>
          <w:ilvl w:val="2"/>
          <w:numId w:val="0"/>
        </w:numPr>
        <w:spacing w:line="500" w:lineRule="exact"/>
        <w:rPr>
          <w:rFonts w:cs="Times New Roman" w:eastAsiaTheme="minorEastAsia"/>
          <w:szCs w:val="24"/>
        </w:rPr>
      </w:pPr>
      <w:r>
        <w:rPr>
          <w:rFonts w:cs="Times New Roman" w:eastAsiaTheme="minorEastAsia"/>
          <w:szCs w:val="24"/>
        </w:rPr>
        <w:t>3.1.1</w:t>
      </w:r>
      <w:r>
        <w:rPr>
          <w:rFonts w:hint="eastAsia" w:cs="Times New Roman" w:eastAsiaTheme="minorEastAsia"/>
          <w:szCs w:val="24"/>
          <w:lang w:val="en-US" w:eastAsia="zh-CN"/>
        </w:rPr>
        <w:t xml:space="preserve"> </w:t>
      </w:r>
      <w:r>
        <w:rPr>
          <w:rFonts w:hint="eastAsia" w:cs="Times New Roman" w:eastAsiaTheme="minorEastAsia"/>
          <w:szCs w:val="24"/>
          <w:lang w:eastAsia="zh-CN"/>
        </w:rPr>
        <w:t>泄露</w:t>
      </w:r>
      <w:r>
        <w:rPr>
          <w:rFonts w:cs="Times New Roman" w:eastAsiaTheme="minorEastAsia"/>
          <w:szCs w:val="24"/>
        </w:rPr>
        <w:t>应急处置措施</w:t>
      </w:r>
    </w:p>
    <w:p>
      <w:pPr>
        <w:ind w:firstLine="480" w:firstLineChars="0"/>
      </w:pPr>
      <w:r>
        <w:rPr>
          <w:rFonts w:hint="eastAsia"/>
          <w:lang w:eastAsia="zh-CN"/>
        </w:rPr>
        <w:t>槽体或贮存库泄露应急处理：迅速撤离泄漏污染区人员至安全区，并进行隔离，严格限制出入。切断火源。建议应急处理人员戴正压式呼吸器，穿戴必要的防护服尽可能切断泄漏源。防止流入雨水道等限制新空间，污染环境。少量泄露：用砂石或棉纱进行吸附。大量泄露：构筑临时围堰，对泄露物专用收集容器内，委托有资质的单位处置。</w:t>
      </w:r>
    </w:p>
    <w:p>
      <w:pPr>
        <w:pStyle w:val="5"/>
        <w:numPr>
          <w:ilvl w:val="2"/>
          <w:numId w:val="0"/>
        </w:numPr>
        <w:spacing w:line="500" w:lineRule="exact"/>
        <w:rPr>
          <w:rFonts w:cs="Times New Roman" w:eastAsiaTheme="minorEastAsia"/>
          <w:szCs w:val="24"/>
        </w:rPr>
      </w:pPr>
      <w:r>
        <w:rPr>
          <w:rFonts w:cs="Times New Roman" w:eastAsiaTheme="minorEastAsia"/>
          <w:szCs w:val="24"/>
        </w:rPr>
        <w:t>3.2</w:t>
      </w:r>
      <w:r>
        <w:rPr>
          <w:rFonts w:hint="eastAsia" w:cs="Times New Roman" w:eastAsiaTheme="minorEastAsia"/>
          <w:szCs w:val="24"/>
          <w:lang w:val="en-US" w:eastAsia="zh-CN"/>
        </w:rPr>
        <w:t xml:space="preserve"> </w:t>
      </w:r>
      <w:r>
        <w:rPr>
          <w:rFonts w:cs="Times New Roman" w:eastAsiaTheme="minorEastAsia"/>
          <w:szCs w:val="24"/>
        </w:rPr>
        <w:t>报警电话、事故报告的内容</w:t>
      </w:r>
    </w:p>
    <w:p>
      <w:pPr>
        <w:spacing w:line="500" w:lineRule="exact"/>
        <w:ind w:firstLine="480"/>
        <w:rPr>
          <w:rFonts w:eastAsiaTheme="minorEastAsia"/>
        </w:rPr>
      </w:pPr>
      <w:r>
        <w:rPr>
          <w:rFonts w:eastAsiaTheme="minorEastAsia"/>
        </w:rPr>
        <w:t>（1）报警电话及联系方式</w:t>
      </w:r>
    </w:p>
    <w:p>
      <w:pPr>
        <w:spacing w:line="500" w:lineRule="exact"/>
        <w:ind w:firstLine="480"/>
        <w:rPr>
          <w:rFonts w:eastAsiaTheme="minorEastAsia"/>
        </w:rPr>
      </w:pPr>
      <w:r>
        <w:rPr>
          <w:rFonts w:eastAsiaTheme="minorEastAsia"/>
        </w:rPr>
        <w:t>报警电话及联系方式见附件。</w:t>
      </w:r>
    </w:p>
    <w:p>
      <w:pPr>
        <w:spacing w:line="500" w:lineRule="exact"/>
        <w:ind w:firstLine="480"/>
        <w:rPr>
          <w:rFonts w:eastAsiaTheme="minorEastAsia"/>
        </w:rPr>
      </w:pPr>
      <w:r>
        <w:rPr>
          <w:rFonts w:eastAsiaTheme="minorEastAsia"/>
        </w:rPr>
        <w:t>（2）报告内容</w:t>
      </w:r>
    </w:p>
    <w:p>
      <w:pPr>
        <w:spacing w:line="500" w:lineRule="exact"/>
        <w:ind w:firstLine="480"/>
        <w:rPr>
          <w:rFonts w:eastAsiaTheme="minorEastAsia"/>
        </w:rPr>
      </w:pPr>
      <w:r>
        <w:rPr>
          <w:rFonts w:eastAsiaTheme="minorEastAsia"/>
        </w:rPr>
        <w:t>发生事故的时间、地点、部位；发生事故的类型；发生事故的简要经过，直接经济损失的初步估计及对生产的影响情况;发生事故的原因、性质的初步判断；事故抢救处理的情况和采取的措施；需要有关部门和单位协助事故抢救和处理的有关事宜；事故报告人和报告时间。</w:t>
      </w:r>
    </w:p>
    <w:p>
      <w:pPr>
        <w:pStyle w:val="5"/>
        <w:numPr>
          <w:ilvl w:val="2"/>
          <w:numId w:val="0"/>
        </w:numPr>
        <w:spacing w:line="500" w:lineRule="exact"/>
        <w:rPr>
          <w:rFonts w:cs="Times New Roman" w:eastAsiaTheme="minorEastAsia"/>
          <w:sz w:val="28"/>
          <w:szCs w:val="28"/>
        </w:rPr>
      </w:pPr>
      <w:r>
        <w:rPr>
          <w:rFonts w:cs="Times New Roman" w:eastAsiaTheme="minorEastAsia"/>
          <w:sz w:val="28"/>
          <w:szCs w:val="28"/>
        </w:rPr>
        <w:t>4</w:t>
      </w:r>
      <w:r>
        <w:rPr>
          <w:rFonts w:hint="eastAsia" w:cs="Times New Roman" w:eastAsiaTheme="minorEastAsia"/>
          <w:sz w:val="28"/>
          <w:szCs w:val="28"/>
          <w:lang w:val="en-US" w:eastAsia="zh-CN"/>
        </w:rPr>
        <w:t xml:space="preserve"> </w:t>
      </w:r>
      <w:r>
        <w:rPr>
          <w:rFonts w:cs="Times New Roman" w:eastAsiaTheme="minorEastAsia"/>
          <w:sz w:val="28"/>
          <w:szCs w:val="28"/>
        </w:rPr>
        <w:t>注意事项</w:t>
      </w:r>
    </w:p>
    <w:p>
      <w:pPr>
        <w:pStyle w:val="5"/>
        <w:numPr>
          <w:ilvl w:val="2"/>
          <w:numId w:val="0"/>
        </w:numPr>
        <w:spacing w:line="500" w:lineRule="exact"/>
        <w:rPr>
          <w:rFonts w:cs="Times New Roman" w:eastAsiaTheme="minorEastAsia"/>
          <w:szCs w:val="24"/>
        </w:rPr>
      </w:pPr>
      <w:r>
        <w:rPr>
          <w:rFonts w:cs="Times New Roman" w:eastAsiaTheme="minorEastAsia"/>
          <w:szCs w:val="24"/>
        </w:rPr>
        <w:t>4.1</w:t>
      </w:r>
      <w:r>
        <w:rPr>
          <w:rFonts w:hint="eastAsia" w:cs="Times New Roman" w:eastAsiaTheme="minorEastAsia"/>
          <w:szCs w:val="24"/>
          <w:lang w:val="en-US" w:eastAsia="zh-CN"/>
        </w:rPr>
        <w:t xml:space="preserve"> </w:t>
      </w:r>
      <w:r>
        <w:rPr>
          <w:rFonts w:cs="Times New Roman" w:eastAsiaTheme="minorEastAsia"/>
          <w:szCs w:val="24"/>
        </w:rPr>
        <w:t>佩戴个人防护器具方面的主要事项</w:t>
      </w:r>
    </w:p>
    <w:p>
      <w:pPr>
        <w:spacing w:line="500" w:lineRule="exact"/>
        <w:ind w:firstLine="480"/>
        <w:rPr>
          <w:rFonts w:eastAsiaTheme="minorEastAsia"/>
        </w:rPr>
      </w:pPr>
      <w:r>
        <w:rPr>
          <w:rFonts w:eastAsiaTheme="minorEastAsia"/>
        </w:rPr>
        <w:t>（1）进入事故现场必须佩戴必要的个体应急救援保护器具，穿防护鞋、戴防护手套。</w:t>
      </w:r>
    </w:p>
    <w:p>
      <w:pPr>
        <w:spacing w:line="500" w:lineRule="exact"/>
        <w:ind w:firstLine="480"/>
        <w:rPr>
          <w:rFonts w:eastAsiaTheme="minorEastAsia"/>
        </w:rPr>
      </w:pPr>
      <w:r>
        <w:rPr>
          <w:rFonts w:eastAsiaTheme="minorEastAsia"/>
        </w:rPr>
        <w:t>（2）应急处理时严禁单独行动，要有监护人。</w:t>
      </w:r>
    </w:p>
    <w:p>
      <w:pPr>
        <w:pStyle w:val="5"/>
        <w:numPr>
          <w:ilvl w:val="2"/>
          <w:numId w:val="0"/>
        </w:numPr>
        <w:spacing w:line="500" w:lineRule="exact"/>
        <w:rPr>
          <w:rFonts w:cs="Times New Roman" w:eastAsiaTheme="minorEastAsia"/>
          <w:szCs w:val="24"/>
        </w:rPr>
      </w:pPr>
      <w:r>
        <w:rPr>
          <w:rFonts w:cs="Times New Roman" w:eastAsiaTheme="minorEastAsia"/>
          <w:szCs w:val="24"/>
        </w:rPr>
        <w:t>4.2</w:t>
      </w:r>
      <w:r>
        <w:rPr>
          <w:rFonts w:hint="eastAsia" w:cs="Times New Roman" w:eastAsiaTheme="minorEastAsia"/>
          <w:szCs w:val="24"/>
          <w:lang w:val="en-US" w:eastAsia="zh-CN"/>
        </w:rPr>
        <w:t xml:space="preserve"> </w:t>
      </w:r>
      <w:r>
        <w:rPr>
          <w:rFonts w:cs="Times New Roman" w:eastAsiaTheme="minorEastAsia"/>
          <w:szCs w:val="24"/>
        </w:rPr>
        <w:t>使用抢险救援器材方面的注意事项</w:t>
      </w:r>
    </w:p>
    <w:p>
      <w:pPr>
        <w:spacing w:line="500" w:lineRule="exact"/>
        <w:ind w:firstLine="480"/>
        <w:rPr>
          <w:rFonts w:eastAsiaTheme="minorEastAsia"/>
        </w:rPr>
      </w:pPr>
      <w:r>
        <w:rPr>
          <w:rFonts w:eastAsiaTheme="minorEastAsia"/>
        </w:rPr>
        <w:t>抢险救灾人员要熟悉各类抢险救灾器材的性能，熟练掌握各类抢险救灾器材的使用方法，防止因不懂救援器材的性能、使用方法错误造成事态扩大。</w:t>
      </w:r>
    </w:p>
    <w:p>
      <w:pPr>
        <w:pStyle w:val="5"/>
        <w:numPr>
          <w:ilvl w:val="2"/>
          <w:numId w:val="0"/>
        </w:numPr>
        <w:spacing w:line="500" w:lineRule="exact"/>
        <w:rPr>
          <w:rFonts w:cs="Times New Roman" w:eastAsiaTheme="minorEastAsia"/>
          <w:szCs w:val="24"/>
        </w:rPr>
      </w:pPr>
      <w:r>
        <w:rPr>
          <w:rFonts w:cs="Times New Roman" w:eastAsiaTheme="minorEastAsia"/>
          <w:szCs w:val="24"/>
        </w:rPr>
        <w:t>4.3</w:t>
      </w:r>
      <w:r>
        <w:rPr>
          <w:rFonts w:hint="eastAsia" w:cs="Times New Roman" w:eastAsiaTheme="minorEastAsia"/>
          <w:szCs w:val="24"/>
          <w:lang w:val="en-US" w:eastAsia="zh-CN"/>
        </w:rPr>
        <w:t xml:space="preserve"> </w:t>
      </w:r>
      <w:r>
        <w:rPr>
          <w:rFonts w:cs="Times New Roman" w:eastAsiaTheme="minorEastAsia"/>
          <w:szCs w:val="24"/>
        </w:rPr>
        <w:t>采取救援对策或措施方面的注意事项</w:t>
      </w:r>
    </w:p>
    <w:p>
      <w:pPr>
        <w:spacing w:line="500" w:lineRule="exact"/>
        <w:ind w:firstLine="480"/>
        <w:rPr>
          <w:rFonts w:eastAsiaTheme="minorEastAsia"/>
        </w:rPr>
      </w:pPr>
      <w:r>
        <w:rPr>
          <w:rFonts w:eastAsiaTheme="minorEastAsia"/>
        </w:rPr>
        <w:t>（1）切断事故现场电源；</w:t>
      </w:r>
    </w:p>
    <w:p>
      <w:pPr>
        <w:spacing w:line="500" w:lineRule="exact"/>
        <w:ind w:firstLine="480"/>
        <w:rPr>
          <w:rFonts w:eastAsiaTheme="minorEastAsia"/>
        </w:rPr>
      </w:pPr>
      <w:r>
        <w:rPr>
          <w:rFonts w:eastAsiaTheme="minorEastAsia"/>
        </w:rPr>
        <w:t>（2）确保现场救援人员的安全；</w:t>
      </w:r>
    </w:p>
    <w:p>
      <w:pPr>
        <w:spacing w:line="500" w:lineRule="exact"/>
        <w:ind w:firstLine="480"/>
        <w:rPr>
          <w:rFonts w:eastAsiaTheme="minorEastAsia"/>
        </w:rPr>
      </w:pPr>
      <w:r>
        <w:rPr>
          <w:rFonts w:eastAsiaTheme="minorEastAsia"/>
        </w:rPr>
        <w:t>（3）因地制宜，就地取材，开展现场救援，搜救现场被困、受伤人员；</w:t>
      </w:r>
    </w:p>
    <w:p>
      <w:pPr>
        <w:spacing w:line="500" w:lineRule="exact"/>
        <w:ind w:firstLine="480"/>
        <w:rPr>
          <w:rFonts w:eastAsiaTheme="minorEastAsia"/>
        </w:rPr>
      </w:pPr>
      <w:r>
        <w:rPr>
          <w:rFonts w:eastAsiaTheme="minorEastAsia"/>
        </w:rPr>
        <w:t>（4）设立设置警戒区域，严禁无关人员进入；</w:t>
      </w:r>
    </w:p>
    <w:p>
      <w:pPr>
        <w:spacing w:line="500" w:lineRule="exact"/>
        <w:ind w:firstLine="480"/>
        <w:rPr>
          <w:rFonts w:eastAsiaTheme="minorEastAsia"/>
        </w:rPr>
      </w:pPr>
      <w:r>
        <w:rPr>
          <w:rFonts w:eastAsiaTheme="minorEastAsia"/>
        </w:rPr>
        <w:t>（5）根据事故现场情况及事态发展，确定是否请求外部支援。</w:t>
      </w:r>
    </w:p>
    <w:p>
      <w:pPr>
        <w:pStyle w:val="5"/>
        <w:numPr>
          <w:ilvl w:val="2"/>
          <w:numId w:val="0"/>
        </w:numPr>
        <w:spacing w:line="500" w:lineRule="exact"/>
        <w:rPr>
          <w:rFonts w:cs="Times New Roman" w:eastAsiaTheme="minorEastAsia"/>
          <w:szCs w:val="24"/>
        </w:rPr>
      </w:pPr>
      <w:r>
        <w:rPr>
          <w:rFonts w:cs="Times New Roman" w:eastAsiaTheme="minorEastAsia"/>
          <w:szCs w:val="24"/>
        </w:rPr>
        <w:t>4.4</w:t>
      </w:r>
      <w:r>
        <w:rPr>
          <w:rFonts w:hint="eastAsia" w:cs="Times New Roman" w:eastAsiaTheme="minorEastAsia"/>
          <w:szCs w:val="24"/>
          <w:lang w:val="en-US" w:eastAsia="zh-CN"/>
        </w:rPr>
        <w:t xml:space="preserve"> </w:t>
      </w:r>
      <w:r>
        <w:rPr>
          <w:rFonts w:cs="Times New Roman" w:eastAsiaTheme="minorEastAsia"/>
          <w:szCs w:val="24"/>
        </w:rPr>
        <w:t>现场自救和互救注意事项</w:t>
      </w:r>
    </w:p>
    <w:p>
      <w:pPr>
        <w:spacing w:line="500" w:lineRule="exact"/>
        <w:ind w:firstLine="480"/>
        <w:rPr>
          <w:rFonts w:eastAsiaTheme="minorEastAsia"/>
        </w:rPr>
      </w:pPr>
      <w:r>
        <w:rPr>
          <w:rFonts w:eastAsiaTheme="minorEastAsia"/>
        </w:rPr>
        <w:t>（1）每个员工均应熟悉各种事故征兆的识别方法；判断事故地点及性质；学会急救人员的方法；学会使用抢险救援器材以及如何避难自救的措施和方法。</w:t>
      </w:r>
    </w:p>
    <w:p>
      <w:pPr>
        <w:spacing w:line="500" w:lineRule="exact"/>
        <w:ind w:firstLine="480"/>
        <w:rPr>
          <w:rFonts w:eastAsiaTheme="minorEastAsia"/>
        </w:rPr>
      </w:pPr>
      <w:r>
        <w:rPr>
          <w:rFonts w:eastAsiaTheme="minorEastAsia"/>
        </w:rPr>
        <w:t>（2）现场人员自救互救的方法有以下几种：</w:t>
      </w:r>
    </w:p>
    <w:p>
      <w:pPr>
        <w:spacing w:line="500" w:lineRule="exact"/>
        <w:ind w:firstLine="480"/>
        <w:rPr>
          <w:rFonts w:eastAsiaTheme="minorEastAsia"/>
        </w:rPr>
      </w:pPr>
      <w:r>
        <w:rPr>
          <w:rFonts w:eastAsiaTheme="minorEastAsia"/>
        </w:rPr>
        <w:t>①利用附近的</w:t>
      </w:r>
      <w:r>
        <w:rPr>
          <w:rFonts w:hint="eastAsia" w:eastAsiaTheme="minorEastAsia"/>
          <w:lang w:eastAsia="zh-CN"/>
        </w:rPr>
        <w:t>应急设施</w:t>
      </w:r>
      <w:r>
        <w:rPr>
          <w:rFonts w:eastAsiaTheme="minorEastAsia"/>
        </w:rPr>
        <w:t>，如干粉灭火器等扑灭初期火灾；</w:t>
      </w:r>
    </w:p>
    <w:p>
      <w:pPr>
        <w:spacing w:line="500" w:lineRule="exact"/>
        <w:ind w:firstLine="480"/>
        <w:rPr>
          <w:rFonts w:eastAsiaTheme="minorEastAsia"/>
        </w:rPr>
      </w:pPr>
      <w:r>
        <w:rPr>
          <w:rFonts w:eastAsiaTheme="minorEastAsia"/>
        </w:rPr>
        <w:t>②互相帮助，共同逃生，对不熟悉环境的人员要引导疏散，帮助逃生；</w:t>
      </w:r>
    </w:p>
    <w:p>
      <w:pPr>
        <w:pStyle w:val="5"/>
        <w:numPr>
          <w:ilvl w:val="2"/>
          <w:numId w:val="0"/>
        </w:numPr>
        <w:spacing w:line="500" w:lineRule="exact"/>
        <w:rPr>
          <w:rFonts w:cs="Times New Roman" w:eastAsiaTheme="minorEastAsia"/>
          <w:szCs w:val="24"/>
        </w:rPr>
      </w:pPr>
      <w:r>
        <w:rPr>
          <w:rFonts w:cs="Times New Roman" w:eastAsiaTheme="minorEastAsia"/>
          <w:szCs w:val="24"/>
        </w:rPr>
        <w:t>4.5</w:t>
      </w:r>
      <w:r>
        <w:rPr>
          <w:rFonts w:hint="eastAsia" w:cs="Times New Roman" w:eastAsiaTheme="minorEastAsia"/>
          <w:szCs w:val="24"/>
          <w:lang w:val="en-US" w:eastAsia="zh-CN"/>
        </w:rPr>
        <w:t xml:space="preserve"> </w:t>
      </w:r>
      <w:r>
        <w:rPr>
          <w:rFonts w:cs="Times New Roman" w:eastAsiaTheme="minorEastAsia"/>
          <w:szCs w:val="24"/>
        </w:rPr>
        <w:t>现场应急处置能力确认和人员安全防护等事项</w:t>
      </w:r>
    </w:p>
    <w:p>
      <w:pPr>
        <w:spacing w:line="500" w:lineRule="exact"/>
        <w:ind w:firstLine="480"/>
        <w:rPr>
          <w:rFonts w:eastAsiaTheme="minorEastAsia"/>
        </w:rPr>
      </w:pPr>
      <w:r>
        <w:rPr>
          <w:rFonts w:eastAsiaTheme="minorEastAsia"/>
        </w:rPr>
        <w:t>参加抢险救援的人员必须经过专业培训，掌握相关应急救援知识，并根据事故类型、救援物资种类，救援现场的情况，确认应急救援方式，以先保护救援人员人生安全再开展救助。进入事故现场的救援人员必须佩戴好必要的个体应急救援保护器具，穿防护鞋、防护手套等防护用品。严禁单独进入现场施救。</w:t>
      </w:r>
    </w:p>
    <w:p>
      <w:pPr>
        <w:pStyle w:val="5"/>
        <w:numPr>
          <w:ilvl w:val="2"/>
          <w:numId w:val="0"/>
        </w:numPr>
        <w:spacing w:line="500" w:lineRule="exact"/>
        <w:rPr>
          <w:rFonts w:cs="Times New Roman" w:eastAsiaTheme="minorEastAsia"/>
          <w:szCs w:val="24"/>
        </w:rPr>
      </w:pPr>
      <w:r>
        <w:rPr>
          <w:rFonts w:cs="Times New Roman" w:eastAsiaTheme="minorEastAsia"/>
          <w:szCs w:val="24"/>
        </w:rPr>
        <w:t>4.6</w:t>
      </w:r>
      <w:r>
        <w:rPr>
          <w:rFonts w:hint="eastAsia" w:cs="Times New Roman" w:eastAsiaTheme="minorEastAsia"/>
          <w:szCs w:val="24"/>
          <w:lang w:val="en-US" w:eastAsia="zh-CN"/>
        </w:rPr>
        <w:t xml:space="preserve"> </w:t>
      </w:r>
      <w:r>
        <w:rPr>
          <w:rFonts w:cs="Times New Roman" w:eastAsiaTheme="minorEastAsia"/>
          <w:szCs w:val="24"/>
        </w:rPr>
        <w:t>应急救援结束后的注意事项</w:t>
      </w:r>
    </w:p>
    <w:p>
      <w:pPr>
        <w:spacing w:line="500" w:lineRule="exact"/>
        <w:ind w:firstLine="480"/>
        <w:rPr>
          <w:rFonts w:eastAsiaTheme="minorEastAsia"/>
        </w:rPr>
      </w:pPr>
      <w:r>
        <w:rPr>
          <w:rFonts w:eastAsiaTheme="minorEastAsia"/>
        </w:rPr>
        <w:t>事故现场得以控制，导致次生、衍生事故隐患消除后，经</w:t>
      </w:r>
      <w:r>
        <w:rPr>
          <w:rFonts w:hint="eastAsia" w:eastAsiaTheme="minorEastAsia"/>
          <w:lang w:eastAsia="zh-CN"/>
        </w:rPr>
        <w:t>应急总指挥</w:t>
      </w:r>
      <w:r>
        <w:rPr>
          <w:rFonts w:eastAsiaTheme="minorEastAsia"/>
        </w:rPr>
        <w:t>确认和批准，现场应急工作结束。</w:t>
      </w:r>
    </w:p>
    <w:p>
      <w:pPr>
        <w:spacing w:line="500" w:lineRule="exact"/>
        <w:ind w:firstLine="480"/>
        <w:rPr>
          <w:rFonts w:eastAsiaTheme="minorEastAsia"/>
        </w:rPr>
      </w:pPr>
      <w:r>
        <w:rPr>
          <w:rFonts w:eastAsiaTheme="minorEastAsia"/>
        </w:rPr>
        <w:t>（1）抢险救援行动完成后，进入临时应急恢复阶段，现场负责人要组织现场清理、人员清点和撤离；</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eastAsiaTheme="minorEastAsia"/>
          <w:lang w:eastAsia="zh-CN"/>
        </w:rPr>
      </w:pPr>
      <w:r>
        <w:rPr>
          <w:rFonts w:eastAsiaTheme="minorEastAsia"/>
        </w:rPr>
        <w:t>（2）应急结束后，应急指挥宣布应急响应结束，应急人员撤回，应急指挥组织完成应急救援总结报告，然后进行应急评审，开展事故调查处理</w:t>
      </w:r>
      <w:r>
        <w:rPr>
          <w:rFonts w:hint="eastAsia"/>
          <w:lang w:eastAsia="zh-CN"/>
        </w:rPr>
        <w:t>。</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lang w:eastAsia="zh-CN"/>
        </w:rPr>
      </w:pPr>
    </w:p>
    <w:p>
      <w:pPr>
        <w:pStyle w:val="2"/>
      </w:pPr>
    </w:p>
    <w:p>
      <w:pPr>
        <w:pStyle w:val="2"/>
        <w:sectPr>
          <w:headerReference r:id="rId24" w:type="default"/>
          <w:type w:val="continuous"/>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AndChars" w:linePitch="312" w:charSpace="0"/>
        </w:sectPr>
      </w:pPr>
    </w:p>
    <w:p>
      <w:pPr>
        <w:pStyle w:val="3"/>
        <w:rPr>
          <w:rFonts w:ascii="宋体" w:eastAsia="宋体" w:cs="宋体"/>
          <w:sz w:val="32"/>
          <w:szCs w:val="32"/>
        </w:rPr>
      </w:pPr>
      <w:bookmarkStart w:id="263" w:name="_Toc28340"/>
      <w:r>
        <w:rPr>
          <w:rFonts w:hint="eastAsia" w:ascii="宋体" w:eastAsia="宋体" w:cs="宋体"/>
          <w:sz w:val="32"/>
          <w:szCs w:val="32"/>
        </w:rPr>
        <w:t>附  件</w:t>
      </w:r>
      <w:bookmarkEnd w:id="263"/>
    </w:p>
    <w:p>
      <w:pPr>
        <w:ind w:firstLine="480"/>
      </w:pPr>
      <w:r>
        <w:t>一、附件1：企业内部应急救援组织机构名单及联络方式</w:t>
      </w:r>
    </w:p>
    <w:p>
      <w:pPr>
        <w:ind w:firstLine="480"/>
      </w:pPr>
      <w:r>
        <w:t>二、附件2：企业外部应急救援组织机构名单及联络方式</w:t>
      </w:r>
    </w:p>
    <w:p>
      <w:pPr>
        <w:ind w:firstLine="480"/>
      </w:pPr>
      <w:r>
        <w:t>三、附件3：企业应急物资清单</w:t>
      </w:r>
    </w:p>
    <w:p>
      <w:pPr>
        <w:ind w:firstLine="480"/>
      </w:pPr>
      <w:r>
        <w:t>四、附件4：企业地理位置图</w:t>
      </w:r>
    </w:p>
    <w:p>
      <w:pPr>
        <w:pStyle w:val="2"/>
        <w:adjustRightInd/>
        <w:spacing w:line="360" w:lineRule="auto"/>
        <w:rPr>
          <w:rFonts w:ascii="Times New Roman" w:hAnsi="Times New Roman" w:cs="Times New Roman"/>
        </w:rPr>
      </w:pPr>
      <w:r>
        <w:rPr>
          <w:rFonts w:ascii="Times New Roman" w:hAnsi="Times New Roman" w:cs="Times New Roman"/>
        </w:rPr>
        <w:t xml:space="preserve">    五、附件5：企业应急物资分布图</w:t>
      </w:r>
    </w:p>
    <w:p>
      <w:pPr>
        <w:ind w:firstLine="480"/>
      </w:pPr>
      <w:r>
        <w:t>六、附件6：企业周边环境风险受体分布图</w:t>
      </w:r>
    </w:p>
    <w:p>
      <w:pPr>
        <w:ind w:firstLine="480"/>
      </w:pPr>
      <w:r>
        <w:t>七、附件7：企业单位区平面布置图</w:t>
      </w:r>
    </w:p>
    <w:p>
      <w:pPr>
        <w:ind w:firstLine="480"/>
      </w:pPr>
      <w:r>
        <w:t>八、附件8：单位区应急疏散路线图</w:t>
      </w:r>
    </w:p>
    <w:p>
      <w:pPr>
        <w:pStyle w:val="2"/>
        <w:adjustRightInd/>
        <w:spacing w:line="360" w:lineRule="auto"/>
        <w:ind w:firstLine="482"/>
        <w:rPr>
          <w:rFonts w:ascii="Times New Roman" w:hAnsi="Times New Roman" w:cs="Times New Roman"/>
        </w:rPr>
      </w:pPr>
      <w:r>
        <w:rPr>
          <w:rFonts w:hint="eastAsia" w:ascii="Times New Roman" w:hAnsi="Times New Roman" w:cs="Times New Roman"/>
          <w:lang w:eastAsia="zh-CN"/>
        </w:rPr>
        <w:t>九</w:t>
      </w:r>
      <w:r>
        <w:rPr>
          <w:rFonts w:ascii="Times New Roman" w:hAnsi="Times New Roman" w:cs="Times New Roman"/>
        </w:rPr>
        <w:t>、附件</w:t>
      </w:r>
      <w:r>
        <w:rPr>
          <w:rFonts w:hint="eastAsia" w:ascii="Times New Roman" w:hAnsi="Times New Roman" w:cs="Times New Roman"/>
          <w:lang w:val="en-US" w:eastAsia="zh-CN"/>
        </w:rPr>
        <w:t>9</w:t>
      </w:r>
      <w:r>
        <w:rPr>
          <w:rFonts w:ascii="Times New Roman" w:hAnsi="Times New Roman" w:cs="Times New Roman"/>
        </w:rPr>
        <w:t>：突发环境事故报告表</w:t>
      </w:r>
    </w:p>
    <w:p>
      <w:pPr>
        <w:pStyle w:val="2"/>
        <w:adjustRightInd/>
        <w:spacing w:line="360" w:lineRule="auto"/>
        <w:ind w:firstLine="482"/>
        <w:rPr>
          <w:rFonts w:ascii="Times New Roman" w:hAnsi="Times New Roman" w:cs="Times New Roman"/>
        </w:rPr>
      </w:pPr>
      <w:r>
        <w:rPr>
          <w:rFonts w:ascii="Times New Roman" w:hAnsi="Times New Roman" w:cs="Times New Roman"/>
        </w:rPr>
        <w:t>十、附件1</w:t>
      </w:r>
      <w:r>
        <w:rPr>
          <w:rFonts w:hint="eastAsia" w:ascii="Times New Roman" w:hAnsi="Times New Roman" w:cs="Times New Roman"/>
          <w:lang w:val="en-US" w:eastAsia="zh-CN"/>
        </w:rPr>
        <w:t>0</w:t>
      </w:r>
      <w:r>
        <w:rPr>
          <w:rFonts w:ascii="Times New Roman" w:hAnsi="Times New Roman" w:cs="Times New Roman"/>
        </w:rPr>
        <w:t>：应急预案演练计划</w:t>
      </w:r>
    </w:p>
    <w:p>
      <w:pPr>
        <w:pStyle w:val="2"/>
        <w:adjustRightInd/>
        <w:spacing w:line="360" w:lineRule="auto"/>
        <w:ind w:firstLine="482"/>
        <w:rPr>
          <w:rFonts w:ascii="Times New Roman" w:hAnsi="Times New Roman" w:cs="Times New Roman"/>
        </w:rPr>
      </w:pPr>
      <w:r>
        <w:rPr>
          <w:rFonts w:ascii="Times New Roman" w:hAnsi="Times New Roman" w:cs="Times New Roman"/>
        </w:rPr>
        <w:t>十</w:t>
      </w:r>
      <w:r>
        <w:rPr>
          <w:rFonts w:hint="eastAsia" w:ascii="Times New Roman" w:hAnsi="Times New Roman" w:cs="Times New Roman"/>
          <w:lang w:eastAsia="zh-CN"/>
        </w:rPr>
        <w:t>一</w:t>
      </w:r>
      <w:r>
        <w:rPr>
          <w:rFonts w:ascii="Times New Roman" w:hAnsi="Times New Roman" w:cs="Times New Roman"/>
        </w:rPr>
        <w:t>、附件1</w:t>
      </w:r>
      <w:r>
        <w:rPr>
          <w:rFonts w:hint="eastAsia" w:ascii="Times New Roman" w:hAnsi="Times New Roman" w:cs="Times New Roman"/>
          <w:lang w:val="en-US" w:eastAsia="zh-CN"/>
        </w:rPr>
        <w:t>1</w:t>
      </w:r>
      <w:r>
        <w:rPr>
          <w:rFonts w:ascii="Times New Roman" w:hAnsi="Times New Roman" w:cs="Times New Roman"/>
        </w:rPr>
        <w:t>：突发环境事件信息报告制度</w:t>
      </w:r>
    </w:p>
    <w:p>
      <w:pPr>
        <w:pStyle w:val="2"/>
        <w:adjustRightInd/>
        <w:spacing w:line="360" w:lineRule="auto"/>
        <w:ind w:firstLine="482"/>
        <w:rPr>
          <w:rFonts w:ascii="Times New Roman" w:hAnsi="Times New Roman" w:cs="Times New Roman"/>
        </w:rPr>
      </w:pPr>
      <w:r>
        <w:rPr>
          <w:rFonts w:ascii="Times New Roman" w:hAnsi="Times New Roman" w:cs="Times New Roman"/>
        </w:rPr>
        <w:t>十</w:t>
      </w:r>
      <w:r>
        <w:rPr>
          <w:rFonts w:hint="eastAsia" w:ascii="Times New Roman" w:hAnsi="Times New Roman" w:cs="Times New Roman"/>
          <w:lang w:eastAsia="zh-CN"/>
        </w:rPr>
        <w:t>二</w:t>
      </w:r>
      <w:r>
        <w:rPr>
          <w:rFonts w:ascii="Times New Roman" w:hAnsi="Times New Roman" w:cs="Times New Roman"/>
        </w:rPr>
        <w:t>、附件1</w:t>
      </w:r>
      <w:r>
        <w:rPr>
          <w:rFonts w:hint="eastAsia" w:ascii="Times New Roman" w:hAnsi="Times New Roman" w:cs="Times New Roman"/>
          <w:lang w:val="en-US" w:eastAsia="zh-CN"/>
        </w:rPr>
        <w:t>2</w:t>
      </w:r>
      <w:r>
        <w:rPr>
          <w:rFonts w:ascii="Times New Roman" w:hAnsi="Times New Roman" w:cs="Times New Roman"/>
        </w:rPr>
        <w:t>：突发事件应急处置卡</w:t>
      </w:r>
    </w:p>
    <w:sectPr>
      <w:headerReference r:id="rId25" w:type="default"/>
      <w:footerReference r:id="rId26" w:type="default"/>
      <w:type w:val="continuous"/>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imesNewRoman">
    <w:altName w:val="Times New Roman"/>
    <w:panose1 w:val="00000000000000000000"/>
    <w:charset w:val="00"/>
    <w:family w:val="roman"/>
    <w:pitch w:val="default"/>
    <w:sig w:usb0="00000000" w:usb1="00000000" w:usb2="0000001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宋三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jc w:val="center"/>
    </w:pPr>
    <w:r>
      <w:fldChar w:fldCharType="begin"/>
    </w:r>
    <w:r>
      <w:instrText xml:space="preserve"> PAGE </w:instrText>
    </w:r>
    <w:r>
      <w:fldChar w:fldCharType="separate"/>
    </w:r>
    <w:r>
      <w:t>VI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thickThinSmallGap" w:color="auto" w:sz="12" w:space="0"/>
      </w:pBdr>
      <w:ind w:firstLine="0" w:firstLineChars="0"/>
      <w:jc w:val="center"/>
      <w:rPr>
        <w:rFonts w:ascii="华文楷体" w:hAnsi="华文楷体" w:eastAsia="华文楷体"/>
      </w:rPr>
    </w:pPr>
    <w:r>
      <w:pict>
        <v:shape id="文本框 3" o:spid="_x0000_s205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4DIp+7gBAABVAwAADgAAAAAAAAABACAAAAAeAQAAZHJzL2Uyb0RvYy54bWxQSwUGAAAAAAYABgBZ&#10;AQAASAUAAAAA&#10;">
          <v:path/>
          <v:fill on="f" focussize="0,0"/>
          <v:stroke on="f" joinstyle="miter"/>
          <v:imagedata o:title=""/>
          <o:lock v:ext="edit"/>
          <v:textbox inset="0mm,0mm,0mm,0mm" style="mso-fit-shape-to-text:t;">
            <w:txbxContent>
              <w:p>
                <w:pPr>
                  <w:pStyle w:val="15"/>
                  <w:ind w:firstLine="360"/>
                </w:pPr>
                <w:r>
                  <w:fldChar w:fldCharType="begin"/>
                </w:r>
                <w:r>
                  <w:instrText xml:space="preserve"> PAGE  \* MERGEFORMAT </w:instrText>
                </w:r>
                <w:r>
                  <w:fldChar w:fldCharType="separate"/>
                </w:r>
                <w:r>
                  <w:t>54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thickThinSmallGap" w:color="auto" w:sz="12" w:space="0"/>
      </w:pBdr>
      <w:tabs>
        <w:tab w:val="center" w:pos="4395"/>
        <w:tab w:val="right" w:pos="8222"/>
        <w:tab w:val="clear" w:pos="4153"/>
        <w:tab w:val="clear" w:pos="8306"/>
      </w:tabs>
      <w:ind w:firstLine="0" w:firstLineChars="0"/>
      <w:jc w:val="center"/>
      <w:rPr>
        <w:rFonts w:ascii="华文楷体" w:hAnsi="华文楷体" w:eastAsia="华文楷体"/>
      </w:rPr>
    </w:pPr>
    <w:r>
      <w:pict>
        <v:shape id="文本框 2"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R72h7gBAABV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DSWOW5zR/tfT/vfz/s8jaXJ/hhBbTLsLmJjGr37EOU/3ES+z7FGBzV8U&#10;RDCOnd6duivHRER+NG/m8xpDAmOTg/jV6/MAMX2T3pJsMAo4vtJVvr2J6ZA6peRqzl9rY8oIjSMD&#10;o58vmovy4BRBcOOwRhZxIJutNK7Go7KV73YobMAVYNThjlJivjvscN6WyYDJWE3GJoBe92WdMpMY&#10;vmwSsikkc4UD7LEwzq7IPO5ZXo6//ZL1+jcsX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fR72h7gBAABVAwAADgAAAAAAAAABACAAAAAeAQAAZHJzL2Uyb0RvYy54bWxQSwUGAAAAAAYABgBZ&#10;AQAASAUAAAAA&#10;">
          <v:path/>
          <v:fill on="f" focussize="0,0"/>
          <v:stroke on="f" joinstyle="miter"/>
          <v:imagedata o:title=""/>
          <o:lock v:ext="edit"/>
          <v:textbox inset="0mm,0mm,0mm,0mm" style="mso-fit-shape-to-text:t;">
            <w:txbxContent>
              <w:p>
                <w:pPr>
                  <w:pStyle w:val="15"/>
                  <w:pBdr>
                    <w:top w:val="thickThinSmallGap" w:color="auto" w:sz="12" w:space="0"/>
                  </w:pBdr>
                  <w:tabs>
                    <w:tab w:val="center" w:pos="4395"/>
                    <w:tab w:val="right" w:pos="8222"/>
                    <w:tab w:val="clear" w:pos="4153"/>
                    <w:tab w:val="clear" w:pos="8306"/>
                  </w:tabs>
                  <w:ind w:firstLine="0" w:firstLineChars="0"/>
                  <w:jc w:val="center"/>
                </w:pPr>
                <w:r>
                  <w:rPr>
                    <w:rFonts w:hint="eastAsia"/>
                  </w:rPr>
                  <w:tab/>
                </w:r>
                <w:r>
                  <w:fldChar w:fldCharType="begin"/>
                </w:r>
                <w:r>
                  <w:instrText xml:space="preserve"> PAGE </w:instrText>
                </w:r>
                <w:r>
                  <w:fldChar w:fldCharType="separate"/>
                </w:r>
                <w:r>
                  <w:t>62</w:t>
                </w:r>
                <w:r>
                  <w:fldChar w:fldCharType="end"/>
                </w:r>
                <w:r>
                  <w:rPr>
                    <w:rFonts w:hint="eastAsia"/>
                  </w:rPr>
                  <w:tab/>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360" w:firstLineChars="200"/>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楷体_GB2312" w:eastAsia="楷体_GB2312"/>
        <w:b/>
      </w:rPr>
    </w:pPr>
    <w:r>
      <w:rPr>
        <w:rFonts w:hint="eastAsia" w:ascii="宋体" w:hAnsi="宋体" w:eastAsia="宋体" w:cs="宋体"/>
        <w:bCs/>
        <w:lang w:eastAsia="zh-CN"/>
      </w:rPr>
      <w:t>山东永利新能源车业有限公司</w:t>
    </w:r>
    <w:r>
      <w:rPr>
        <w:rFonts w:hint="eastAsia" w:ascii="宋体" w:hAnsi="宋体" w:eastAsia="宋体" w:cs="宋体"/>
        <w:bCs/>
      </w:rPr>
      <w:t>突发环境事件应急预案</w:t>
    </w:r>
    <w:r>
      <w:rPr>
        <w:rFonts w:hint="eastAsia" w:ascii="宋体" w:hAnsi="宋体" w:eastAsia="宋体" w:cs="宋体"/>
        <w:bCs/>
      </w:rPr>
      <w:tab/>
    </w:r>
    <w:r>
      <w:rPr>
        <w:rFonts w:hint="eastAsia" w:ascii="宋体" w:hAnsi="宋体" w:eastAsia="宋体" w:cs="宋体"/>
        <w:bCs/>
      </w:rPr>
      <w:t xml:space="preserve">                       7 应急响应与应急措施</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宋体" w:hAnsi="宋体" w:eastAsia="宋体" w:cs="宋体"/>
        <w:bCs/>
      </w:rPr>
    </w:pPr>
    <w:r>
      <w:rPr>
        <w:rFonts w:hint="eastAsia" w:ascii="宋体" w:hAnsi="宋体" w:eastAsia="宋体" w:cs="宋体"/>
        <w:bCs/>
        <w:lang w:eastAsia="zh-CN"/>
      </w:rPr>
      <w:t>山东永利新能源车业有限公司</w:t>
    </w:r>
    <w:r>
      <w:rPr>
        <w:rFonts w:hint="eastAsia" w:ascii="宋体" w:hAnsi="宋体" w:eastAsia="宋体" w:cs="宋体"/>
        <w:bCs/>
      </w:rPr>
      <w:t>突发环境事件应急预案</w:t>
    </w:r>
    <w:r>
      <w:rPr>
        <w:rFonts w:hint="eastAsia" w:ascii="宋体" w:hAnsi="宋体" w:eastAsia="宋体" w:cs="宋体"/>
        <w:bCs/>
      </w:rPr>
      <w:tab/>
    </w:r>
    <w:r>
      <w:rPr>
        <w:rFonts w:hint="eastAsia" w:ascii="宋体" w:hAnsi="宋体" w:eastAsia="宋体" w:cs="宋体"/>
        <w:bCs/>
      </w:rPr>
      <w:tab/>
    </w:r>
    <w:r>
      <w:rPr>
        <w:rFonts w:hint="eastAsia" w:ascii="宋体" w:hAnsi="宋体" w:eastAsia="宋体" w:cs="宋体"/>
        <w:bCs/>
      </w:rPr>
      <w:t>8后期处置</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楷体_GB2312" w:eastAsia="楷体_GB2312"/>
        <w:b/>
      </w:rPr>
    </w:pPr>
    <w:r>
      <w:rPr>
        <w:rFonts w:hint="eastAsia" w:ascii="宋体" w:hAnsi="宋体" w:eastAsia="宋体" w:cs="宋体"/>
        <w:bCs/>
        <w:lang w:eastAsia="zh-CN"/>
      </w:rPr>
      <w:t>山东永利新能源车业有限公司</w:t>
    </w:r>
    <w:r>
      <w:rPr>
        <w:rFonts w:hint="eastAsia" w:ascii="宋体" w:hAnsi="宋体" w:eastAsia="宋体" w:cs="宋体"/>
        <w:bCs/>
      </w:rPr>
      <w:t xml:space="preserve">突发环境事件应急预案                   </w:t>
    </w:r>
    <w:r>
      <w:rPr>
        <w:rFonts w:hint="eastAsia" w:ascii="宋体" w:hAnsi="宋体" w:eastAsia="宋体" w:cs="宋体"/>
        <w:bCs/>
      </w:rPr>
      <w:tab/>
    </w:r>
    <w:r>
      <w:rPr>
        <w:rFonts w:hint="eastAsia" w:ascii="宋体" w:hAnsi="宋体" w:eastAsia="宋体" w:cs="宋体"/>
        <w:bCs/>
      </w:rPr>
      <w:t>9 应急保障</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楷体_GB2312" w:eastAsia="楷体_GB2312"/>
      </w:rPr>
    </w:pPr>
    <w:r>
      <w:rPr>
        <w:rFonts w:hint="eastAsia" w:ascii="宋体" w:hAnsi="宋体" w:eastAsia="宋体" w:cs="宋体"/>
        <w:bCs/>
        <w:lang w:eastAsia="zh-CN"/>
      </w:rPr>
      <w:t>山东永利新能源车业有限公司</w:t>
    </w:r>
    <w:r>
      <w:rPr>
        <w:rFonts w:hint="eastAsia" w:ascii="宋体" w:hAnsi="宋体" w:eastAsia="宋体" w:cs="宋体"/>
        <w:bCs/>
      </w:rPr>
      <w:t xml:space="preserve">突发环境事件应急预案              </w:t>
    </w:r>
    <w:r>
      <w:rPr>
        <w:rFonts w:hint="eastAsia" w:ascii="宋体" w:hAnsi="宋体" w:eastAsia="宋体" w:cs="宋体"/>
        <w:bCs/>
      </w:rPr>
      <w:tab/>
    </w:r>
    <w:r>
      <w:rPr>
        <w:rFonts w:hint="eastAsia" w:ascii="宋体" w:hAnsi="宋体" w:eastAsia="宋体" w:cs="宋体"/>
        <w:bCs/>
      </w:rPr>
      <w:t>10 监督与管理</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宋体" w:hAnsi="宋体" w:eastAsia="宋体" w:cs="宋体"/>
        <w:bCs/>
      </w:rPr>
    </w:pPr>
    <w:r>
      <w:rPr>
        <w:rFonts w:hint="eastAsia" w:ascii="宋体" w:hAnsi="宋体" w:eastAsia="宋体" w:cs="宋体"/>
        <w:bCs/>
        <w:lang w:eastAsia="zh-CN"/>
      </w:rPr>
      <w:t>山东永利新能源车业有限公司</w:t>
    </w:r>
    <w:r>
      <w:rPr>
        <w:rFonts w:hint="eastAsia" w:ascii="宋体" w:hAnsi="宋体" w:eastAsia="宋体" w:cs="宋体"/>
        <w:bCs/>
      </w:rPr>
      <w:t xml:space="preserve">突发环境事件应急预案            </w:t>
    </w:r>
    <w:r>
      <w:rPr>
        <w:rFonts w:hint="eastAsia" w:ascii="宋体" w:hAnsi="宋体" w:eastAsia="宋体" w:cs="宋体"/>
        <w:bCs/>
      </w:rPr>
      <w:tab/>
    </w:r>
    <w:r>
      <w:rPr>
        <w:rFonts w:hint="eastAsia" w:ascii="宋体" w:hAnsi="宋体" w:eastAsia="宋体" w:cs="宋体"/>
        <w:bCs/>
      </w:rPr>
      <w:t>11 预案的评审、备案、发布和更新</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宋体" w:hAnsi="宋体" w:eastAsia="宋体" w:cs="宋体"/>
        <w:bCs/>
      </w:rPr>
    </w:pPr>
    <w:r>
      <w:rPr>
        <w:rFonts w:hint="eastAsia" w:ascii="宋体" w:hAnsi="宋体" w:eastAsia="宋体" w:cs="宋体"/>
        <w:bCs/>
        <w:lang w:eastAsia="zh-CN"/>
      </w:rPr>
      <w:t>山东永利新能源车业有限公司</w:t>
    </w:r>
    <w:r>
      <w:rPr>
        <w:rFonts w:hint="eastAsia" w:ascii="宋体" w:hAnsi="宋体" w:eastAsia="宋体" w:cs="宋体"/>
        <w:bCs/>
      </w:rPr>
      <w:t xml:space="preserve">突发环境事件应急预案            </w:t>
    </w:r>
    <w:r>
      <w:rPr>
        <w:rFonts w:hint="eastAsia" w:ascii="宋体" w:hAnsi="宋体" w:eastAsia="宋体" w:cs="宋体"/>
        <w:bCs/>
      </w:rPr>
      <w:tab/>
    </w:r>
    <w:r>
      <w:rPr>
        <w:rFonts w:hint="eastAsia" w:ascii="宋体" w:hAnsi="宋体" w:eastAsia="宋体" w:cs="宋体"/>
        <w:bCs/>
      </w:rPr>
      <w:t>附则</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宋体" w:hAnsi="宋体" w:eastAsia="宋体" w:cs="宋体"/>
        <w:bCs/>
      </w:rPr>
    </w:pPr>
    <w:r>
      <w:rPr>
        <w:rFonts w:hint="eastAsia" w:ascii="宋体" w:hAnsi="宋体" w:eastAsia="宋体" w:cs="宋体"/>
        <w:bCs/>
        <w:lang w:eastAsia="zh-CN"/>
      </w:rPr>
      <w:t>山东永利新能源车业有限公司</w:t>
    </w:r>
    <w:r>
      <w:rPr>
        <w:rFonts w:hint="eastAsia" w:ascii="宋体" w:hAnsi="宋体" w:eastAsia="宋体" w:cs="宋体"/>
        <w:bCs/>
      </w:rPr>
      <w:t xml:space="preserve">突发环境事件应急预案            </w:t>
    </w:r>
    <w:r>
      <w:rPr>
        <w:rFonts w:hint="eastAsia" w:ascii="宋体" w:hAnsi="宋体" w:eastAsia="宋体" w:cs="宋体"/>
        <w:bCs/>
      </w:rPr>
      <w:tab/>
    </w:r>
    <w:r>
      <w:rPr>
        <w:rFonts w:hint="eastAsia" w:ascii="宋体" w:hAnsi="宋体" w:eastAsia="宋体" w:cs="宋体"/>
        <w:bCs/>
      </w:rPr>
      <w:t>专项预案</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宋体" w:hAnsi="宋体" w:eastAsia="宋体" w:cs="宋体"/>
        <w:bCs/>
      </w:rPr>
    </w:pPr>
    <w:r>
      <w:rPr>
        <w:rFonts w:hint="eastAsia" w:ascii="宋体" w:hAnsi="宋体" w:eastAsia="宋体" w:cs="宋体"/>
        <w:bCs/>
        <w:lang w:eastAsia="zh-CN"/>
      </w:rPr>
      <w:t>山东永利新能源车业有限公司</w:t>
    </w:r>
    <w:r>
      <w:rPr>
        <w:rFonts w:hint="eastAsia" w:ascii="宋体" w:hAnsi="宋体" w:eastAsia="宋体" w:cs="宋体"/>
        <w:bCs/>
      </w:rPr>
      <w:t xml:space="preserve">突发环境事件应急预案              </w:t>
    </w:r>
    <w:r>
      <w:rPr>
        <w:rFonts w:hint="eastAsia" w:ascii="宋体" w:hAnsi="宋体" w:eastAsia="宋体" w:cs="宋体"/>
        <w:bCs/>
      </w:rPr>
      <w:tab/>
    </w:r>
    <w:r>
      <w:rPr>
        <w:rFonts w:hint="eastAsia" w:ascii="宋体" w:hAnsi="宋体" w:eastAsia="宋体" w:cs="宋体"/>
        <w:bCs/>
      </w:rPr>
      <w:t>13附  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ascii="宋体" w:hAnsi="宋体" w:eastAsia="宋体" w:cs="宋体"/>
        <w:bCs/>
        <w:lang w:eastAsia="zh-CN"/>
      </w:rPr>
      <w:t>山东永利新能源车业有限公司</w:t>
    </w:r>
    <w:r>
      <w:rPr>
        <w:rFonts w:hint="eastAsia" w:ascii="宋体" w:hAnsi="宋体" w:eastAsia="宋体" w:cs="宋体"/>
        <w:bCs/>
      </w:rPr>
      <w:t>突发环境事件应急预案                                          附则</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宋体" w:hAnsi="宋体" w:eastAsia="宋体" w:cs="宋体"/>
      </w:rPr>
    </w:pPr>
    <w:r>
      <w:rPr>
        <w:rFonts w:hint="eastAsia" w:ascii="宋体" w:hAnsi="宋体" w:eastAsia="宋体" w:cs="宋体"/>
        <w:lang w:eastAsia="zh-CN"/>
      </w:rPr>
      <w:t>山东永利新能源车业有限公司</w:t>
    </w:r>
    <w:r>
      <w:rPr>
        <w:rFonts w:hint="eastAsia" w:ascii="宋体" w:hAnsi="宋体" w:eastAsia="宋体" w:cs="宋体"/>
      </w:rPr>
      <w:t>突发环境事件应急预案                         1 总则</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宋体" w:hAnsi="宋体" w:eastAsia="宋体" w:cs="宋体"/>
      </w:rPr>
    </w:pPr>
    <w:r>
      <w:rPr>
        <w:rFonts w:hint="eastAsia" w:ascii="宋体" w:hAnsi="宋体" w:eastAsia="宋体" w:cs="宋体"/>
        <w:lang w:eastAsia="zh-CN"/>
      </w:rPr>
      <w:t>山东永利新能源车业有限公司</w:t>
    </w:r>
    <w:r>
      <w:rPr>
        <w:rFonts w:hint="eastAsia" w:ascii="宋体" w:hAnsi="宋体" w:eastAsia="宋体" w:cs="宋体"/>
      </w:rPr>
      <w:t>突发环境事件应急预案                         2 基本情况</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宋体" w:hAnsi="宋体" w:eastAsia="宋体" w:cs="宋体"/>
      </w:rPr>
    </w:pPr>
    <w:r>
      <w:rPr>
        <w:rFonts w:hint="eastAsia" w:ascii="宋体" w:hAnsi="宋体" w:eastAsia="宋体" w:cs="宋体"/>
        <w:lang w:eastAsia="zh-CN"/>
      </w:rPr>
      <w:t>山东永利新能源车业有限公司</w:t>
    </w:r>
    <w:r>
      <w:rPr>
        <w:rFonts w:hint="eastAsia" w:ascii="宋体" w:hAnsi="宋体" w:eastAsia="宋体" w:cs="宋体"/>
      </w:rPr>
      <w:t xml:space="preserve">突发环境事件应急预案              </w:t>
    </w:r>
    <w:r>
      <w:rPr>
        <w:rFonts w:hint="eastAsia" w:ascii="宋体" w:hAnsi="宋体" w:eastAsia="宋体" w:cs="宋体"/>
      </w:rPr>
      <w:tab/>
    </w:r>
    <w:r>
      <w:rPr>
        <w:rFonts w:hint="eastAsia" w:ascii="宋体" w:hAnsi="宋体" w:eastAsia="宋体" w:cs="宋体"/>
      </w:rPr>
      <w:t>3 环境风险评价</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宋体" w:hAnsi="宋体" w:eastAsia="宋体" w:cs="宋体"/>
        <w:bCs/>
      </w:rPr>
    </w:pPr>
    <w:r>
      <w:rPr>
        <w:rFonts w:hint="eastAsia" w:ascii="宋体" w:hAnsi="宋体" w:eastAsia="宋体" w:cs="宋体"/>
        <w:bCs/>
        <w:lang w:eastAsia="zh-CN"/>
      </w:rPr>
      <w:t>山东永利新能源车业有限公司</w:t>
    </w:r>
    <w:r>
      <w:rPr>
        <w:rFonts w:hint="eastAsia" w:ascii="宋体" w:hAnsi="宋体" w:eastAsia="宋体" w:cs="宋体"/>
        <w:bCs/>
      </w:rPr>
      <w:t xml:space="preserve">突发环境事件应急预案               </w:t>
    </w:r>
    <w:r>
      <w:rPr>
        <w:rFonts w:hint="eastAsia" w:ascii="宋体" w:hAnsi="宋体" w:eastAsia="宋体" w:cs="宋体"/>
        <w:bCs/>
      </w:rPr>
      <w:tab/>
    </w:r>
    <w:r>
      <w:rPr>
        <w:rFonts w:hint="eastAsia" w:ascii="宋体" w:hAnsi="宋体" w:eastAsia="宋体" w:cs="宋体"/>
        <w:bCs/>
      </w:rPr>
      <w:t>4 应急组织体系及职责</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宋体" w:hAnsi="宋体" w:eastAsia="宋体" w:cs="宋体"/>
        <w:bCs/>
      </w:rPr>
    </w:pPr>
    <w:r>
      <w:rPr>
        <w:rFonts w:hint="eastAsia" w:ascii="宋体" w:hAnsi="宋体" w:eastAsia="宋体" w:cs="宋体"/>
        <w:bCs/>
        <w:lang w:eastAsia="zh-CN"/>
      </w:rPr>
      <w:t>山东永利新能源车业有限公司</w:t>
    </w:r>
    <w:r>
      <w:rPr>
        <w:rFonts w:hint="eastAsia" w:ascii="宋体" w:hAnsi="宋体" w:eastAsia="宋体" w:cs="宋体"/>
        <w:bCs/>
      </w:rPr>
      <w:t>突发环境事件应急预案</w:t>
    </w:r>
    <w:r>
      <w:rPr>
        <w:rFonts w:hint="eastAsia" w:ascii="宋体" w:hAnsi="宋体" w:eastAsia="宋体" w:cs="宋体"/>
        <w:bCs/>
      </w:rPr>
      <w:tab/>
    </w:r>
    <w:r>
      <w:rPr>
        <w:rFonts w:hint="eastAsia" w:ascii="宋体" w:hAnsi="宋体" w:eastAsia="宋体" w:cs="宋体"/>
        <w:bCs/>
      </w:rPr>
      <w:t xml:space="preserve">                        5 预防与预警</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宋体" w:hAnsi="宋体" w:eastAsia="宋体" w:cs="宋体"/>
        <w:bCs/>
      </w:rPr>
    </w:pPr>
    <w:r>
      <w:rPr>
        <w:rFonts w:hint="eastAsia" w:ascii="宋体" w:hAnsi="宋体" w:eastAsia="宋体" w:cs="宋体"/>
        <w:bCs/>
        <w:lang w:eastAsia="zh-CN"/>
      </w:rPr>
      <w:t>山东永利新能源车业有限公司</w:t>
    </w:r>
    <w:r>
      <w:rPr>
        <w:rFonts w:hint="eastAsia" w:ascii="宋体" w:hAnsi="宋体" w:eastAsia="宋体" w:cs="宋体"/>
        <w:bCs/>
      </w:rPr>
      <w:t>突发环境事件应急预案</w:t>
    </w:r>
    <w:r>
      <w:rPr>
        <w:rFonts w:hint="eastAsia" w:ascii="宋体" w:hAnsi="宋体" w:eastAsia="宋体" w:cs="宋体"/>
        <w:bCs/>
      </w:rPr>
      <w:tab/>
    </w:r>
    <w:r>
      <w:rPr>
        <w:rFonts w:hint="eastAsia" w:ascii="宋体" w:hAnsi="宋体" w:eastAsia="宋体" w:cs="宋体"/>
        <w:bCs/>
      </w:rPr>
      <w:t xml:space="preserve">                             6 信息报告与通报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7ECE3"/>
    <w:multiLevelType w:val="singleLevel"/>
    <w:tmpl w:val="8C37ECE3"/>
    <w:lvl w:ilvl="0" w:tentative="0">
      <w:start w:val="9"/>
      <w:numFmt w:val="decimal"/>
      <w:suff w:val="nothing"/>
      <w:lvlText w:val="%1、"/>
      <w:lvlJc w:val="left"/>
    </w:lvl>
  </w:abstractNum>
  <w:abstractNum w:abstractNumId="1">
    <w:nsid w:val="B1CD13BE"/>
    <w:multiLevelType w:val="singleLevel"/>
    <w:tmpl w:val="B1CD13BE"/>
    <w:lvl w:ilvl="0" w:tentative="0">
      <w:start w:val="1"/>
      <w:numFmt w:val="decimal"/>
      <w:suff w:val="nothing"/>
      <w:lvlText w:val="（%1）"/>
      <w:lvlJc w:val="left"/>
    </w:lvl>
  </w:abstractNum>
  <w:abstractNum w:abstractNumId="2">
    <w:nsid w:val="C4A647FB"/>
    <w:multiLevelType w:val="singleLevel"/>
    <w:tmpl w:val="C4A647FB"/>
    <w:lvl w:ilvl="0" w:tentative="0">
      <w:start w:val="1"/>
      <w:numFmt w:val="decimal"/>
      <w:suff w:val="nothing"/>
      <w:lvlText w:val="%1、"/>
      <w:lvlJc w:val="left"/>
    </w:lvl>
  </w:abstractNum>
  <w:abstractNum w:abstractNumId="3">
    <w:nsid w:val="FCE75E5B"/>
    <w:multiLevelType w:val="singleLevel"/>
    <w:tmpl w:val="FCE75E5B"/>
    <w:lvl w:ilvl="0" w:tentative="0">
      <w:start w:val="1"/>
      <w:numFmt w:val="decimal"/>
      <w:suff w:val="nothing"/>
      <w:lvlText w:val="（%1）"/>
      <w:lvlJc w:val="left"/>
    </w:lvl>
  </w:abstractNum>
  <w:abstractNum w:abstractNumId="4">
    <w:nsid w:val="16650F27"/>
    <w:multiLevelType w:val="singleLevel"/>
    <w:tmpl w:val="16650F27"/>
    <w:lvl w:ilvl="0" w:tentative="0">
      <w:start w:val="3"/>
      <w:numFmt w:val="decimal"/>
      <w:suff w:val="nothing"/>
      <w:lvlText w:val="%1、"/>
      <w:lvlJc w:val="left"/>
    </w:lvl>
  </w:abstractNum>
  <w:abstractNum w:abstractNumId="5">
    <w:nsid w:val="27965BFF"/>
    <w:multiLevelType w:val="singleLevel"/>
    <w:tmpl w:val="27965BFF"/>
    <w:lvl w:ilvl="0" w:tentative="0">
      <w:start w:val="1"/>
      <w:numFmt w:val="decimal"/>
      <w:suff w:val="nothing"/>
      <w:lvlText w:val="（%1）"/>
      <w:lvlJc w:val="left"/>
    </w:lvl>
  </w:abstractNum>
  <w:abstractNum w:abstractNumId="6">
    <w:nsid w:val="40357F41"/>
    <w:multiLevelType w:val="multilevel"/>
    <w:tmpl w:val="40357F41"/>
    <w:lvl w:ilvl="0" w:tentative="0">
      <w:start w:val="1"/>
      <w:numFmt w:val="decimal"/>
      <w:pStyle w:val="3"/>
      <w:suff w:val="space"/>
      <w:lvlText w:val="第%1章"/>
      <w:lvlJc w:val="left"/>
      <w:pPr>
        <w:ind w:left="432" w:hanging="432"/>
      </w:pPr>
      <w:rPr>
        <w:rFonts w:hint="default" w:ascii="Arial" w:hAnsi="Arial" w:cs="Arial"/>
      </w:rPr>
    </w:lvl>
    <w:lvl w:ilvl="1" w:tentative="0">
      <w:start w:val="1"/>
      <w:numFmt w:val="decimal"/>
      <w:pStyle w:val="4"/>
      <w:isLgl/>
      <w:suff w:val="space"/>
      <w:lvlText w:val="%1.%2"/>
      <w:lvlJc w:val="left"/>
      <w:pPr>
        <w:ind w:left="576" w:hanging="576"/>
      </w:pPr>
      <w:rPr>
        <w:rFonts w:hint="default" w:ascii="Times New Roman" w:hAnsi="Times New Roman" w:cs="Times New Roman"/>
      </w:rPr>
    </w:lvl>
    <w:lvl w:ilvl="2" w:tentative="0">
      <w:start w:val="1"/>
      <w:numFmt w:val="decimal"/>
      <w:pStyle w:val="5"/>
      <w:isLgl/>
      <w:suff w:val="space"/>
      <w:lvlText w:val="%1.%2.%3"/>
      <w:lvlJc w:val="left"/>
      <w:pPr>
        <w:ind w:left="720" w:hanging="720"/>
      </w:pPr>
      <w:rPr>
        <w:rFonts w:ascii="Times New Roman" w:hAnsi="Times New Roman" w:cs="Times New Roman"/>
        <w:b/>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3" w:tentative="0">
      <w:start w:val="1"/>
      <w:numFmt w:val="decimal"/>
      <w:pStyle w:val="6"/>
      <w:isLgl/>
      <w:lvlText w:val="%1.%2.%3.%4"/>
      <w:lvlJc w:val="left"/>
      <w:pPr>
        <w:tabs>
          <w:tab w:val="left" w:pos="1080"/>
        </w:tabs>
        <w:ind w:left="864" w:hanging="864"/>
      </w:pPr>
      <w:rPr>
        <w:rFonts w:hint="eastAsia"/>
      </w:rPr>
    </w:lvl>
    <w:lvl w:ilvl="4" w:tentative="0">
      <w:start w:val="1"/>
      <w:numFmt w:val="decimal"/>
      <w:isLgl/>
      <w:lvlText w:val="%1.%2.%3.%4.%5"/>
      <w:lvlJc w:val="left"/>
      <w:pPr>
        <w:tabs>
          <w:tab w:val="left" w:pos="1440"/>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7">
    <w:nsid w:val="43BD5E9A"/>
    <w:multiLevelType w:val="multilevel"/>
    <w:tmpl w:val="43BD5E9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96C0A46"/>
    <w:multiLevelType w:val="singleLevel"/>
    <w:tmpl w:val="596C0A46"/>
    <w:lvl w:ilvl="0" w:tentative="0">
      <w:start w:val="5"/>
      <w:numFmt w:val="decimal"/>
      <w:suff w:val="nothing"/>
      <w:lvlText w:val="%1、"/>
      <w:lvlJc w:val="left"/>
    </w:lvl>
  </w:abstractNum>
  <w:abstractNum w:abstractNumId="9">
    <w:nsid w:val="685D90D7"/>
    <w:multiLevelType w:val="singleLevel"/>
    <w:tmpl w:val="685D90D7"/>
    <w:lvl w:ilvl="0" w:tentative="0">
      <w:start w:val="1"/>
      <w:numFmt w:val="decimal"/>
      <w:suff w:val="nothing"/>
      <w:lvlText w:val="%1、"/>
      <w:lvlJc w:val="left"/>
    </w:lvl>
  </w:abstractNum>
  <w:num w:numId="1">
    <w:abstractNumId w:val="6"/>
  </w:num>
  <w:num w:numId="2">
    <w:abstractNumId w:val="7"/>
  </w:num>
  <w:num w:numId="3">
    <w:abstractNumId w:val="8"/>
  </w:num>
  <w:num w:numId="4">
    <w:abstractNumId w:val="5"/>
  </w:num>
  <w:num w:numId="5">
    <w:abstractNumId w:val="3"/>
  </w:num>
  <w:num w:numId="6">
    <w:abstractNumId w:val="4"/>
  </w:num>
  <w:num w:numId="7">
    <w:abstractNumId w:val="0"/>
  </w:num>
  <w:num w:numId="8">
    <w:abstractNumId w:val="1"/>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hideSpellingError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A7960"/>
    <w:rsid w:val="000015F5"/>
    <w:rsid w:val="00001792"/>
    <w:rsid w:val="00001D8E"/>
    <w:rsid w:val="000022EB"/>
    <w:rsid w:val="0000246B"/>
    <w:rsid w:val="0000344D"/>
    <w:rsid w:val="00003634"/>
    <w:rsid w:val="00003E12"/>
    <w:rsid w:val="0000416A"/>
    <w:rsid w:val="00004AD3"/>
    <w:rsid w:val="00004E84"/>
    <w:rsid w:val="00005B3B"/>
    <w:rsid w:val="00007FE4"/>
    <w:rsid w:val="00012A6D"/>
    <w:rsid w:val="00013A3B"/>
    <w:rsid w:val="00014AF7"/>
    <w:rsid w:val="00014FFA"/>
    <w:rsid w:val="0001528B"/>
    <w:rsid w:val="00015581"/>
    <w:rsid w:val="00015AC1"/>
    <w:rsid w:val="00016B69"/>
    <w:rsid w:val="00016DAE"/>
    <w:rsid w:val="00017295"/>
    <w:rsid w:val="00017C54"/>
    <w:rsid w:val="000207B4"/>
    <w:rsid w:val="00021DBD"/>
    <w:rsid w:val="00021F78"/>
    <w:rsid w:val="00023AF0"/>
    <w:rsid w:val="0002460D"/>
    <w:rsid w:val="00024D99"/>
    <w:rsid w:val="00025479"/>
    <w:rsid w:val="000278E4"/>
    <w:rsid w:val="0003006C"/>
    <w:rsid w:val="000312B6"/>
    <w:rsid w:val="00031752"/>
    <w:rsid w:val="00031A9A"/>
    <w:rsid w:val="00032068"/>
    <w:rsid w:val="00032D5E"/>
    <w:rsid w:val="000338E3"/>
    <w:rsid w:val="00034271"/>
    <w:rsid w:val="00034704"/>
    <w:rsid w:val="0003508B"/>
    <w:rsid w:val="0003558B"/>
    <w:rsid w:val="00035651"/>
    <w:rsid w:val="000356D1"/>
    <w:rsid w:val="000377AA"/>
    <w:rsid w:val="000402CB"/>
    <w:rsid w:val="00040A67"/>
    <w:rsid w:val="00041003"/>
    <w:rsid w:val="000413D8"/>
    <w:rsid w:val="000435D9"/>
    <w:rsid w:val="00043FCF"/>
    <w:rsid w:val="000452C5"/>
    <w:rsid w:val="000453B5"/>
    <w:rsid w:val="00052E4E"/>
    <w:rsid w:val="00053AF6"/>
    <w:rsid w:val="0005472A"/>
    <w:rsid w:val="00054D05"/>
    <w:rsid w:val="00055131"/>
    <w:rsid w:val="00062EFA"/>
    <w:rsid w:val="000636C7"/>
    <w:rsid w:val="00065D97"/>
    <w:rsid w:val="00067B6A"/>
    <w:rsid w:val="00071294"/>
    <w:rsid w:val="00072537"/>
    <w:rsid w:val="000730FC"/>
    <w:rsid w:val="00073133"/>
    <w:rsid w:val="0007446F"/>
    <w:rsid w:val="000748EB"/>
    <w:rsid w:val="00076425"/>
    <w:rsid w:val="00076A71"/>
    <w:rsid w:val="00080007"/>
    <w:rsid w:val="000807C1"/>
    <w:rsid w:val="00081590"/>
    <w:rsid w:val="00083393"/>
    <w:rsid w:val="00084988"/>
    <w:rsid w:val="00084F9F"/>
    <w:rsid w:val="00090135"/>
    <w:rsid w:val="0009081F"/>
    <w:rsid w:val="0009110E"/>
    <w:rsid w:val="000913F9"/>
    <w:rsid w:val="00091738"/>
    <w:rsid w:val="00092263"/>
    <w:rsid w:val="0009450A"/>
    <w:rsid w:val="00096450"/>
    <w:rsid w:val="00096F3D"/>
    <w:rsid w:val="00097346"/>
    <w:rsid w:val="000974A2"/>
    <w:rsid w:val="000A1635"/>
    <w:rsid w:val="000A1971"/>
    <w:rsid w:val="000A2B3B"/>
    <w:rsid w:val="000A397F"/>
    <w:rsid w:val="000A5545"/>
    <w:rsid w:val="000A5AA3"/>
    <w:rsid w:val="000A5F9A"/>
    <w:rsid w:val="000A62E7"/>
    <w:rsid w:val="000A69DA"/>
    <w:rsid w:val="000A744E"/>
    <w:rsid w:val="000B00D3"/>
    <w:rsid w:val="000B3DC7"/>
    <w:rsid w:val="000B4DD8"/>
    <w:rsid w:val="000B6A2B"/>
    <w:rsid w:val="000B6B91"/>
    <w:rsid w:val="000C0095"/>
    <w:rsid w:val="000C1A12"/>
    <w:rsid w:val="000C1BE1"/>
    <w:rsid w:val="000C5CA2"/>
    <w:rsid w:val="000C6A82"/>
    <w:rsid w:val="000C7B6B"/>
    <w:rsid w:val="000C7E0E"/>
    <w:rsid w:val="000D01C7"/>
    <w:rsid w:val="000D1E48"/>
    <w:rsid w:val="000D30F9"/>
    <w:rsid w:val="000D31E4"/>
    <w:rsid w:val="000D32A2"/>
    <w:rsid w:val="000D3B89"/>
    <w:rsid w:val="000D5144"/>
    <w:rsid w:val="000D56B4"/>
    <w:rsid w:val="000D5ABE"/>
    <w:rsid w:val="000D7728"/>
    <w:rsid w:val="000E01A6"/>
    <w:rsid w:val="000E1C82"/>
    <w:rsid w:val="000E287D"/>
    <w:rsid w:val="000E2B10"/>
    <w:rsid w:val="000E3609"/>
    <w:rsid w:val="000E5BEB"/>
    <w:rsid w:val="000F0814"/>
    <w:rsid w:val="000F130E"/>
    <w:rsid w:val="000F171C"/>
    <w:rsid w:val="000F17D0"/>
    <w:rsid w:val="000F1A2C"/>
    <w:rsid w:val="000F337D"/>
    <w:rsid w:val="000F38B4"/>
    <w:rsid w:val="000F4F78"/>
    <w:rsid w:val="000F63F3"/>
    <w:rsid w:val="000F6C3D"/>
    <w:rsid w:val="000F726A"/>
    <w:rsid w:val="00100F95"/>
    <w:rsid w:val="00101A8A"/>
    <w:rsid w:val="00101A9B"/>
    <w:rsid w:val="00102DA8"/>
    <w:rsid w:val="001042F0"/>
    <w:rsid w:val="00105202"/>
    <w:rsid w:val="0010696B"/>
    <w:rsid w:val="00106BA1"/>
    <w:rsid w:val="00107398"/>
    <w:rsid w:val="00110B26"/>
    <w:rsid w:val="00111AD2"/>
    <w:rsid w:val="00111B83"/>
    <w:rsid w:val="00111FFD"/>
    <w:rsid w:val="00112480"/>
    <w:rsid w:val="001124FE"/>
    <w:rsid w:val="001128CB"/>
    <w:rsid w:val="00113D67"/>
    <w:rsid w:val="00114A2F"/>
    <w:rsid w:val="00115BF9"/>
    <w:rsid w:val="00115D67"/>
    <w:rsid w:val="001160C0"/>
    <w:rsid w:val="00116681"/>
    <w:rsid w:val="00116DC7"/>
    <w:rsid w:val="0012147B"/>
    <w:rsid w:val="0012235B"/>
    <w:rsid w:val="001225CB"/>
    <w:rsid w:val="0012303D"/>
    <w:rsid w:val="00126F44"/>
    <w:rsid w:val="00131D3C"/>
    <w:rsid w:val="001339E6"/>
    <w:rsid w:val="00134740"/>
    <w:rsid w:val="00134922"/>
    <w:rsid w:val="00134DF6"/>
    <w:rsid w:val="00137015"/>
    <w:rsid w:val="001372C8"/>
    <w:rsid w:val="00141885"/>
    <w:rsid w:val="001426E8"/>
    <w:rsid w:val="001438EE"/>
    <w:rsid w:val="001452BE"/>
    <w:rsid w:val="00145BA9"/>
    <w:rsid w:val="00146B24"/>
    <w:rsid w:val="00147138"/>
    <w:rsid w:val="001504E5"/>
    <w:rsid w:val="00150535"/>
    <w:rsid w:val="00150BCF"/>
    <w:rsid w:val="00151503"/>
    <w:rsid w:val="001523E1"/>
    <w:rsid w:val="0015271F"/>
    <w:rsid w:val="0015279D"/>
    <w:rsid w:val="00152B66"/>
    <w:rsid w:val="00153F3A"/>
    <w:rsid w:val="00154109"/>
    <w:rsid w:val="00154B69"/>
    <w:rsid w:val="00154DF3"/>
    <w:rsid w:val="0015594B"/>
    <w:rsid w:val="0015604F"/>
    <w:rsid w:val="00157C45"/>
    <w:rsid w:val="001605FD"/>
    <w:rsid w:val="001607E5"/>
    <w:rsid w:val="00160A4C"/>
    <w:rsid w:val="00163779"/>
    <w:rsid w:val="00164DA2"/>
    <w:rsid w:val="00164F9E"/>
    <w:rsid w:val="0016566D"/>
    <w:rsid w:val="00165E86"/>
    <w:rsid w:val="001664BC"/>
    <w:rsid w:val="0016749F"/>
    <w:rsid w:val="00167523"/>
    <w:rsid w:val="00171A76"/>
    <w:rsid w:val="00173EDD"/>
    <w:rsid w:val="001747DE"/>
    <w:rsid w:val="00175004"/>
    <w:rsid w:val="00175E33"/>
    <w:rsid w:val="0017737D"/>
    <w:rsid w:val="00181B4F"/>
    <w:rsid w:val="00182621"/>
    <w:rsid w:val="00185489"/>
    <w:rsid w:val="0018787D"/>
    <w:rsid w:val="00190954"/>
    <w:rsid w:val="001914D5"/>
    <w:rsid w:val="001923E6"/>
    <w:rsid w:val="001924F4"/>
    <w:rsid w:val="00192DE9"/>
    <w:rsid w:val="00193599"/>
    <w:rsid w:val="001942CD"/>
    <w:rsid w:val="00194C9A"/>
    <w:rsid w:val="00195456"/>
    <w:rsid w:val="001960A1"/>
    <w:rsid w:val="001A091D"/>
    <w:rsid w:val="001A0CBE"/>
    <w:rsid w:val="001A21B6"/>
    <w:rsid w:val="001A4002"/>
    <w:rsid w:val="001A464A"/>
    <w:rsid w:val="001A4693"/>
    <w:rsid w:val="001A55FC"/>
    <w:rsid w:val="001B1BAE"/>
    <w:rsid w:val="001B2C74"/>
    <w:rsid w:val="001B3386"/>
    <w:rsid w:val="001B3D4A"/>
    <w:rsid w:val="001B48F0"/>
    <w:rsid w:val="001B4996"/>
    <w:rsid w:val="001B5605"/>
    <w:rsid w:val="001B638F"/>
    <w:rsid w:val="001B68B2"/>
    <w:rsid w:val="001B6DF4"/>
    <w:rsid w:val="001B7B4D"/>
    <w:rsid w:val="001C0524"/>
    <w:rsid w:val="001C09A3"/>
    <w:rsid w:val="001C1E57"/>
    <w:rsid w:val="001C23F9"/>
    <w:rsid w:val="001C2F3A"/>
    <w:rsid w:val="001C32FB"/>
    <w:rsid w:val="001C373C"/>
    <w:rsid w:val="001C3A44"/>
    <w:rsid w:val="001C3C70"/>
    <w:rsid w:val="001C49B5"/>
    <w:rsid w:val="001C4BB3"/>
    <w:rsid w:val="001C4F34"/>
    <w:rsid w:val="001C51D9"/>
    <w:rsid w:val="001C63AB"/>
    <w:rsid w:val="001C65DC"/>
    <w:rsid w:val="001C6A81"/>
    <w:rsid w:val="001C6ED9"/>
    <w:rsid w:val="001C7B05"/>
    <w:rsid w:val="001D2216"/>
    <w:rsid w:val="001D27AF"/>
    <w:rsid w:val="001D2F06"/>
    <w:rsid w:val="001D45DA"/>
    <w:rsid w:val="001D4756"/>
    <w:rsid w:val="001D6091"/>
    <w:rsid w:val="001D66A1"/>
    <w:rsid w:val="001D764E"/>
    <w:rsid w:val="001D785D"/>
    <w:rsid w:val="001E0A96"/>
    <w:rsid w:val="001E2738"/>
    <w:rsid w:val="001E4060"/>
    <w:rsid w:val="001E42AF"/>
    <w:rsid w:val="001E44EE"/>
    <w:rsid w:val="001E474C"/>
    <w:rsid w:val="001E5046"/>
    <w:rsid w:val="001E5799"/>
    <w:rsid w:val="001E6AE5"/>
    <w:rsid w:val="001E7305"/>
    <w:rsid w:val="001F17C3"/>
    <w:rsid w:val="001F2711"/>
    <w:rsid w:val="001F2C04"/>
    <w:rsid w:val="001F2CC4"/>
    <w:rsid w:val="001F3156"/>
    <w:rsid w:val="001F4896"/>
    <w:rsid w:val="001F55AE"/>
    <w:rsid w:val="001F668C"/>
    <w:rsid w:val="001F6A4C"/>
    <w:rsid w:val="001F6B68"/>
    <w:rsid w:val="001F6F2D"/>
    <w:rsid w:val="001F75B0"/>
    <w:rsid w:val="001F77E8"/>
    <w:rsid w:val="00201517"/>
    <w:rsid w:val="002039E4"/>
    <w:rsid w:val="00203E2E"/>
    <w:rsid w:val="002044DF"/>
    <w:rsid w:val="002047F2"/>
    <w:rsid w:val="00206369"/>
    <w:rsid w:val="00207063"/>
    <w:rsid w:val="002075F5"/>
    <w:rsid w:val="00211701"/>
    <w:rsid w:val="0021280D"/>
    <w:rsid w:val="00213D8A"/>
    <w:rsid w:val="00214381"/>
    <w:rsid w:val="00214875"/>
    <w:rsid w:val="0022136F"/>
    <w:rsid w:val="00221CE1"/>
    <w:rsid w:val="002232AE"/>
    <w:rsid w:val="00223610"/>
    <w:rsid w:val="00223B6A"/>
    <w:rsid w:val="002266C0"/>
    <w:rsid w:val="0022677A"/>
    <w:rsid w:val="00226B2E"/>
    <w:rsid w:val="00230A39"/>
    <w:rsid w:val="00230D29"/>
    <w:rsid w:val="00231BE2"/>
    <w:rsid w:val="00232BE1"/>
    <w:rsid w:val="0023412D"/>
    <w:rsid w:val="0023655A"/>
    <w:rsid w:val="00237066"/>
    <w:rsid w:val="0023754C"/>
    <w:rsid w:val="0024087D"/>
    <w:rsid w:val="00244393"/>
    <w:rsid w:val="00246125"/>
    <w:rsid w:val="002463AB"/>
    <w:rsid w:val="002474E9"/>
    <w:rsid w:val="00250B3E"/>
    <w:rsid w:val="0025109E"/>
    <w:rsid w:val="0025126D"/>
    <w:rsid w:val="0025230A"/>
    <w:rsid w:val="00252666"/>
    <w:rsid w:val="00252D37"/>
    <w:rsid w:val="00253E95"/>
    <w:rsid w:val="00254046"/>
    <w:rsid w:val="0025452A"/>
    <w:rsid w:val="002545E6"/>
    <w:rsid w:val="00255505"/>
    <w:rsid w:val="00255E21"/>
    <w:rsid w:val="002574EC"/>
    <w:rsid w:val="002605B1"/>
    <w:rsid w:val="00260986"/>
    <w:rsid w:val="00261875"/>
    <w:rsid w:val="0026374E"/>
    <w:rsid w:val="00265234"/>
    <w:rsid w:val="00266D9B"/>
    <w:rsid w:val="00267B25"/>
    <w:rsid w:val="002705FF"/>
    <w:rsid w:val="00271AC4"/>
    <w:rsid w:val="002732A9"/>
    <w:rsid w:val="00274EAE"/>
    <w:rsid w:val="002754FB"/>
    <w:rsid w:val="0027658D"/>
    <w:rsid w:val="00276C8F"/>
    <w:rsid w:val="00280D0A"/>
    <w:rsid w:val="0028180B"/>
    <w:rsid w:val="00282781"/>
    <w:rsid w:val="00282CA3"/>
    <w:rsid w:val="00283C34"/>
    <w:rsid w:val="00286102"/>
    <w:rsid w:val="00286DA4"/>
    <w:rsid w:val="00291361"/>
    <w:rsid w:val="00291B46"/>
    <w:rsid w:val="00292E19"/>
    <w:rsid w:val="0029383B"/>
    <w:rsid w:val="0029499B"/>
    <w:rsid w:val="00295B38"/>
    <w:rsid w:val="002969C9"/>
    <w:rsid w:val="002A127E"/>
    <w:rsid w:val="002A219F"/>
    <w:rsid w:val="002A285F"/>
    <w:rsid w:val="002A2929"/>
    <w:rsid w:val="002A5268"/>
    <w:rsid w:val="002B0453"/>
    <w:rsid w:val="002B0D1B"/>
    <w:rsid w:val="002B0D4C"/>
    <w:rsid w:val="002B0E19"/>
    <w:rsid w:val="002B0E1D"/>
    <w:rsid w:val="002B0F5E"/>
    <w:rsid w:val="002B1910"/>
    <w:rsid w:val="002B1E82"/>
    <w:rsid w:val="002B204C"/>
    <w:rsid w:val="002B3DE7"/>
    <w:rsid w:val="002B505E"/>
    <w:rsid w:val="002B75C4"/>
    <w:rsid w:val="002C3BE7"/>
    <w:rsid w:val="002C5879"/>
    <w:rsid w:val="002C5FB3"/>
    <w:rsid w:val="002C6A58"/>
    <w:rsid w:val="002D02B8"/>
    <w:rsid w:val="002D1178"/>
    <w:rsid w:val="002D1349"/>
    <w:rsid w:val="002D2144"/>
    <w:rsid w:val="002D2B95"/>
    <w:rsid w:val="002D2E20"/>
    <w:rsid w:val="002D4817"/>
    <w:rsid w:val="002D4988"/>
    <w:rsid w:val="002D49AF"/>
    <w:rsid w:val="002D5369"/>
    <w:rsid w:val="002D64B0"/>
    <w:rsid w:val="002D72E4"/>
    <w:rsid w:val="002D7B5C"/>
    <w:rsid w:val="002E0580"/>
    <w:rsid w:val="002E3D05"/>
    <w:rsid w:val="002E668A"/>
    <w:rsid w:val="002E6715"/>
    <w:rsid w:val="002F0AB7"/>
    <w:rsid w:val="002F1197"/>
    <w:rsid w:val="002F1198"/>
    <w:rsid w:val="002F16D2"/>
    <w:rsid w:val="002F3306"/>
    <w:rsid w:val="002F3920"/>
    <w:rsid w:val="002F4485"/>
    <w:rsid w:val="002F5451"/>
    <w:rsid w:val="002F6439"/>
    <w:rsid w:val="002F6F06"/>
    <w:rsid w:val="002F7865"/>
    <w:rsid w:val="002F7893"/>
    <w:rsid w:val="00300B0E"/>
    <w:rsid w:val="003021CB"/>
    <w:rsid w:val="0030318A"/>
    <w:rsid w:val="00304F1D"/>
    <w:rsid w:val="003068D8"/>
    <w:rsid w:val="00306A4D"/>
    <w:rsid w:val="00306D29"/>
    <w:rsid w:val="00307730"/>
    <w:rsid w:val="00311487"/>
    <w:rsid w:val="00312C29"/>
    <w:rsid w:val="0031338A"/>
    <w:rsid w:val="00313E94"/>
    <w:rsid w:val="00314423"/>
    <w:rsid w:val="00314938"/>
    <w:rsid w:val="003171AD"/>
    <w:rsid w:val="00320A8F"/>
    <w:rsid w:val="00321309"/>
    <w:rsid w:val="00321721"/>
    <w:rsid w:val="003222FA"/>
    <w:rsid w:val="0032322D"/>
    <w:rsid w:val="0032335A"/>
    <w:rsid w:val="00323A60"/>
    <w:rsid w:val="00324386"/>
    <w:rsid w:val="00324F90"/>
    <w:rsid w:val="00326149"/>
    <w:rsid w:val="003264AC"/>
    <w:rsid w:val="003265B2"/>
    <w:rsid w:val="00330E12"/>
    <w:rsid w:val="00331AE2"/>
    <w:rsid w:val="003328CE"/>
    <w:rsid w:val="00333005"/>
    <w:rsid w:val="00333309"/>
    <w:rsid w:val="00333668"/>
    <w:rsid w:val="003338AE"/>
    <w:rsid w:val="00333BF4"/>
    <w:rsid w:val="00334D6B"/>
    <w:rsid w:val="00335554"/>
    <w:rsid w:val="003356A7"/>
    <w:rsid w:val="00341F3F"/>
    <w:rsid w:val="003434D0"/>
    <w:rsid w:val="0034453A"/>
    <w:rsid w:val="00344783"/>
    <w:rsid w:val="00345FF0"/>
    <w:rsid w:val="00346D3B"/>
    <w:rsid w:val="00347BC2"/>
    <w:rsid w:val="0035103F"/>
    <w:rsid w:val="003523F9"/>
    <w:rsid w:val="003543B0"/>
    <w:rsid w:val="00354BA2"/>
    <w:rsid w:val="0035712C"/>
    <w:rsid w:val="00360CD7"/>
    <w:rsid w:val="00360E2D"/>
    <w:rsid w:val="00361B5F"/>
    <w:rsid w:val="00361F6D"/>
    <w:rsid w:val="00363EC8"/>
    <w:rsid w:val="00363F91"/>
    <w:rsid w:val="00365015"/>
    <w:rsid w:val="003652D2"/>
    <w:rsid w:val="00370C4F"/>
    <w:rsid w:val="00370C94"/>
    <w:rsid w:val="00372201"/>
    <w:rsid w:val="003731C0"/>
    <w:rsid w:val="00374306"/>
    <w:rsid w:val="003744DD"/>
    <w:rsid w:val="00374726"/>
    <w:rsid w:val="00376C94"/>
    <w:rsid w:val="00380BD2"/>
    <w:rsid w:val="00382A92"/>
    <w:rsid w:val="00383211"/>
    <w:rsid w:val="00383EB4"/>
    <w:rsid w:val="00384B9A"/>
    <w:rsid w:val="0038708E"/>
    <w:rsid w:val="00387F14"/>
    <w:rsid w:val="00390D2D"/>
    <w:rsid w:val="00391555"/>
    <w:rsid w:val="0039226A"/>
    <w:rsid w:val="00393A76"/>
    <w:rsid w:val="00395FFE"/>
    <w:rsid w:val="003961C3"/>
    <w:rsid w:val="003972F8"/>
    <w:rsid w:val="00397436"/>
    <w:rsid w:val="00397DB5"/>
    <w:rsid w:val="003A1020"/>
    <w:rsid w:val="003A1AA0"/>
    <w:rsid w:val="003A3688"/>
    <w:rsid w:val="003A4A0B"/>
    <w:rsid w:val="003A53DB"/>
    <w:rsid w:val="003A6980"/>
    <w:rsid w:val="003B034B"/>
    <w:rsid w:val="003B05A0"/>
    <w:rsid w:val="003B090D"/>
    <w:rsid w:val="003B25B1"/>
    <w:rsid w:val="003B25EC"/>
    <w:rsid w:val="003B26A9"/>
    <w:rsid w:val="003B480A"/>
    <w:rsid w:val="003B5079"/>
    <w:rsid w:val="003B52EE"/>
    <w:rsid w:val="003B567B"/>
    <w:rsid w:val="003B7C3B"/>
    <w:rsid w:val="003B7EAD"/>
    <w:rsid w:val="003C0513"/>
    <w:rsid w:val="003C0AC2"/>
    <w:rsid w:val="003C0F7B"/>
    <w:rsid w:val="003C14F2"/>
    <w:rsid w:val="003C2682"/>
    <w:rsid w:val="003C2B31"/>
    <w:rsid w:val="003C3CE8"/>
    <w:rsid w:val="003C3EDA"/>
    <w:rsid w:val="003C4B1C"/>
    <w:rsid w:val="003C7FAB"/>
    <w:rsid w:val="003D056C"/>
    <w:rsid w:val="003D08A7"/>
    <w:rsid w:val="003D0CAB"/>
    <w:rsid w:val="003D31D8"/>
    <w:rsid w:val="003D461F"/>
    <w:rsid w:val="003D60DB"/>
    <w:rsid w:val="003D6F02"/>
    <w:rsid w:val="003E0236"/>
    <w:rsid w:val="003E037E"/>
    <w:rsid w:val="003E06CC"/>
    <w:rsid w:val="003E120C"/>
    <w:rsid w:val="003E231B"/>
    <w:rsid w:val="003E3C31"/>
    <w:rsid w:val="003E413C"/>
    <w:rsid w:val="003E55EC"/>
    <w:rsid w:val="003E55F7"/>
    <w:rsid w:val="003E6D6D"/>
    <w:rsid w:val="003E7B37"/>
    <w:rsid w:val="003F0845"/>
    <w:rsid w:val="003F0FF2"/>
    <w:rsid w:val="003F1691"/>
    <w:rsid w:val="003F2A4F"/>
    <w:rsid w:val="003F6695"/>
    <w:rsid w:val="003F7023"/>
    <w:rsid w:val="00400180"/>
    <w:rsid w:val="004004C5"/>
    <w:rsid w:val="004007F7"/>
    <w:rsid w:val="00400BF7"/>
    <w:rsid w:val="00400C33"/>
    <w:rsid w:val="00401DC9"/>
    <w:rsid w:val="00401E9E"/>
    <w:rsid w:val="004020E0"/>
    <w:rsid w:val="00404C44"/>
    <w:rsid w:val="00406C3B"/>
    <w:rsid w:val="00411269"/>
    <w:rsid w:val="00411435"/>
    <w:rsid w:val="00411692"/>
    <w:rsid w:val="004117A9"/>
    <w:rsid w:val="00411867"/>
    <w:rsid w:val="0041408F"/>
    <w:rsid w:val="0041569B"/>
    <w:rsid w:val="0041590C"/>
    <w:rsid w:val="00415EB4"/>
    <w:rsid w:val="00417B8A"/>
    <w:rsid w:val="0042214C"/>
    <w:rsid w:val="00424F3F"/>
    <w:rsid w:val="00424F40"/>
    <w:rsid w:val="00426680"/>
    <w:rsid w:val="00431109"/>
    <w:rsid w:val="00431D01"/>
    <w:rsid w:val="00432C0F"/>
    <w:rsid w:val="0043308F"/>
    <w:rsid w:val="0043370A"/>
    <w:rsid w:val="004342B8"/>
    <w:rsid w:val="00434CA1"/>
    <w:rsid w:val="0043565B"/>
    <w:rsid w:val="00436BD7"/>
    <w:rsid w:val="0044064D"/>
    <w:rsid w:val="004406DF"/>
    <w:rsid w:val="0044088B"/>
    <w:rsid w:val="004419A4"/>
    <w:rsid w:val="00443B50"/>
    <w:rsid w:val="00443C4A"/>
    <w:rsid w:val="0044460C"/>
    <w:rsid w:val="00445631"/>
    <w:rsid w:val="004465A8"/>
    <w:rsid w:val="004508D0"/>
    <w:rsid w:val="004515AD"/>
    <w:rsid w:val="004526CB"/>
    <w:rsid w:val="00460210"/>
    <w:rsid w:val="00462A6F"/>
    <w:rsid w:val="00465099"/>
    <w:rsid w:val="004650B6"/>
    <w:rsid w:val="00465AEE"/>
    <w:rsid w:val="00466462"/>
    <w:rsid w:val="00466647"/>
    <w:rsid w:val="00466A28"/>
    <w:rsid w:val="004671A5"/>
    <w:rsid w:val="00467A6F"/>
    <w:rsid w:val="0047207B"/>
    <w:rsid w:val="004722FD"/>
    <w:rsid w:val="00473A59"/>
    <w:rsid w:val="00473AAF"/>
    <w:rsid w:val="0047417A"/>
    <w:rsid w:val="00476560"/>
    <w:rsid w:val="00476855"/>
    <w:rsid w:val="00476C54"/>
    <w:rsid w:val="00477100"/>
    <w:rsid w:val="004772E0"/>
    <w:rsid w:val="00481DDD"/>
    <w:rsid w:val="00483D60"/>
    <w:rsid w:val="00484376"/>
    <w:rsid w:val="004846A9"/>
    <w:rsid w:val="00484D15"/>
    <w:rsid w:val="00484D4E"/>
    <w:rsid w:val="00485A72"/>
    <w:rsid w:val="00487A24"/>
    <w:rsid w:val="0049163B"/>
    <w:rsid w:val="0049179A"/>
    <w:rsid w:val="004922BF"/>
    <w:rsid w:val="004924A7"/>
    <w:rsid w:val="00493529"/>
    <w:rsid w:val="00493B62"/>
    <w:rsid w:val="00495280"/>
    <w:rsid w:val="00495DD3"/>
    <w:rsid w:val="00495F8D"/>
    <w:rsid w:val="004A28EF"/>
    <w:rsid w:val="004A368F"/>
    <w:rsid w:val="004A3718"/>
    <w:rsid w:val="004A3D46"/>
    <w:rsid w:val="004A4822"/>
    <w:rsid w:val="004A7F8E"/>
    <w:rsid w:val="004B0BA5"/>
    <w:rsid w:val="004B13B4"/>
    <w:rsid w:val="004B25EC"/>
    <w:rsid w:val="004B3512"/>
    <w:rsid w:val="004B47D2"/>
    <w:rsid w:val="004B5779"/>
    <w:rsid w:val="004B5C42"/>
    <w:rsid w:val="004B63E7"/>
    <w:rsid w:val="004B74B3"/>
    <w:rsid w:val="004B752C"/>
    <w:rsid w:val="004C0038"/>
    <w:rsid w:val="004C12B2"/>
    <w:rsid w:val="004C168D"/>
    <w:rsid w:val="004C2ABC"/>
    <w:rsid w:val="004C4205"/>
    <w:rsid w:val="004C443F"/>
    <w:rsid w:val="004C537D"/>
    <w:rsid w:val="004C7150"/>
    <w:rsid w:val="004C7F34"/>
    <w:rsid w:val="004D0078"/>
    <w:rsid w:val="004D0661"/>
    <w:rsid w:val="004D243E"/>
    <w:rsid w:val="004D2DCD"/>
    <w:rsid w:val="004D3FBE"/>
    <w:rsid w:val="004D544A"/>
    <w:rsid w:val="004D6178"/>
    <w:rsid w:val="004D662C"/>
    <w:rsid w:val="004D663A"/>
    <w:rsid w:val="004D6DC2"/>
    <w:rsid w:val="004D7CC8"/>
    <w:rsid w:val="004E0B7C"/>
    <w:rsid w:val="004E34D0"/>
    <w:rsid w:val="004E3D07"/>
    <w:rsid w:val="004E3EA1"/>
    <w:rsid w:val="004E4845"/>
    <w:rsid w:val="004E7BD7"/>
    <w:rsid w:val="004F0310"/>
    <w:rsid w:val="004F25CF"/>
    <w:rsid w:val="004F25FE"/>
    <w:rsid w:val="004F3995"/>
    <w:rsid w:val="004F4022"/>
    <w:rsid w:val="004F4C7F"/>
    <w:rsid w:val="004F6FD4"/>
    <w:rsid w:val="004F7204"/>
    <w:rsid w:val="004F748C"/>
    <w:rsid w:val="004F7650"/>
    <w:rsid w:val="005017EF"/>
    <w:rsid w:val="00501DA0"/>
    <w:rsid w:val="0050550B"/>
    <w:rsid w:val="00506269"/>
    <w:rsid w:val="005135D2"/>
    <w:rsid w:val="00516209"/>
    <w:rsid w:val="005163ED"/>
    <w:rsid w:val="005166CD"/>
    <w:rsid w:val="00516A9E"/>
    <w:rsid w:val="005227E3"/>
    <w:rsid w:val="005232C4"/>
    <w:rsid w:val="005248A3"/>
    <w:rsid w:val="005306CE"/>
    <w:rsid w:val="005316D2"/>
    <w:rsid w:val="005322AF"/>
    <w:rsid w:val="00533E42"/>
    <w:rsid w:val="0053464E"/>
    <w:rsid w:val="00536683"/>
    <w:rsid w:val="005411EF"/>
    <w:rsid w:val="00542A43"/>
    <w:rsid w:val="00546F85"/>
    <w:rsid w:val="0055294E"/>
    <w:rsid w:val="00553E62"/>
    <w:rsid w:val="00553F84"/>
    <w:rsid w:val="005540E9"/>
    <w:rsid w:val="00554838"/>
    <w:rsid w:val="0055626F"/>
    <w:rsid w:val="00556A42"/>
    <w:rsid w:val="00556E30"/>
    <w:rsid w:val="005621F2"/>
    <w:rsid w:val="00562C4B"/>
    <w:rsid w:val="005635AA"/>
    <w:rsid w:val="005636B4"/>
    <w:rsid w:val="00563B89"/>
    <w:rsid w:val="0056402F"/>
    <w:rsid w:val="005640F1"/>
    <w:rsid w:val="00564FC5"/>
    <w:rsid w:val="00565017"/>
    <w:rsid w:val="005650B8"/>
    <w:rsid w:val="0056588F"/>
    <w:rsid w:val="00566A9E"/>
    <w:rsid w:val="005673B4"/>
    <w:rsid w:val="00570ABC"/>
    <w:rsid w:val="0057410C"/>
    <w:rsid w:val="00575192"/>
    <w:rsid w:val="00575A9A"/>
    <w:rsid w:val="00577131"/>
    <w:rsid w:val="005779F0"/>
    <w:rsid w:val="00582566"/>
    <w:rsid w:val="00585AFC"/>
    <w:rsid w:val="005863BF"/>
    <w:rsid w:val="0058754D"/>
    <w:rsid w:val="0059220F"/>
    <w:rsid w:val="005932C3"/>
    <w:rsid w:val="00593448"/>
    <w:rsid w:val="00593692"/>
    <w:rsid w:val="005938E9"/>
    <w:rsid w:val="0059532E"/>
    <w:rsid w:val="0059589B"/>
    <w:rsid w:val="005962A1"/>
    <w:rsid w:val="0059779A"/>
    <w:rsid w:val="005977C3"/>
    <w:rsid w:val="005A123A"/>
    <w:rsid w:val="005A227E"/>
    <w:rsid w:val="005A30C8"/>
    <w:rsid w:val="005A3E43"/>
    <w:rsid w:val="005A460A"/>
    <w:rsid w:val="005A472A"/>
    <w:rsid w:val="005A49DA"/>
    <w:rsid w:val="005A7960"/>
    <w:rsid w:val="005A7A27"/>
    <w:rsid w:val="005A7C7C"/>
    <w:rsid w:val="005B0878"/>
    <w:rsid w:val="005B13B6"/>
    <w:rsid w:val="005B1D5A"/>
    <w:rsid w:val="005B1DDF"/>
    <w:rsid w:val="005B22F1"/>
    <w:rsid w:val="005B2CF0"/>
    <w:rsid w:val="005B30E1"/>
    <w:rsid w:val="005B3CF6"/>
    <w:rsid w:val="005B3F0B"/>
    <w:rsid w:val="005B54A6"/>
    <w:rsid w:val="005B5591"/>
    <w:rsid w:val="005B665D"/>
    <w:rsid w:val="005B7CD5"/>
    <w:rsid w:val="005C1057"/>
    <w:rsid w:val="005C1B3C"/>
    <w:rsid w:val="005C1F53"/>
    <w:rsid w:val="005C337F"/>
    <w:rsid w:val="005C33BB"/>
    <w:rsid w:val="005C561C"/>
    <w:rsid w:val="005C579E"/>
    <w:rsid w:val="005C5889"/>
    <w:rsid w:val="005C6EB4"/>
    <w:rsid w:val="005C7624"/>
    <w:rsid w:val="005C7817"/>
    <w:rsid w:val="005D0916"/>
    <w:rsid w:val="005D0C41"/>
    <w:rsid w:val="005D29C4"/>
    <w:rsid w:val="005D2FDD"/>
    <w:rsid w:val="005D66D0"/>
    <w:rsid w:val="005D6903"/>
    <w:rsid w:val="005E0849"/>
    <w:rsid w:val="005E23E7"/>
    <w:rsid w:val="005E2525"/>
    <w:rsid w:val="005E3456"/>
    <w:rsid w:val="005E41A6"/>
    <w:rsid w:val="005E616D"/>
    <w:rsid w:val="005E77C1"/>
    <w:rsid w:val="005F75DE"/>
    <w:rsid w:val="00600E26"/>
    <w:rsid w:val="0060199B"/>
    <w:rsid w:val="00602B80"/>
    <w:rsid w:val="00605AA3"/>
    <w:rsid w:val="00605E52"/>
    <w:rsid w:val="00606127"/>
    <w:rsid w:val="006079F9"/>
    <w:rsid w:val="00610499"/>
    <w:rsid w:val="00610DE6"/>
    <w:rsid w:val="006131FB"/>
    <w:rsid w:val="00613AC9"/>
    <w:rsid w:val="006176CA"/>
    <w:rsid w:val="006178FF"/>
    <w:rsid w:val="00617A4E"/>
    <w:rsid w:val="00620C93"/>
    <w:rsid w:val="00621092"/>
    <w:rsid w:val="006212EB"/>
    <w:rsid w:val="0062169D"/>
    <w:rsid w:val="0062461E"/>
    <w:rsid w:val="00625942"/>
    <w:rsid w:val="006265C5"/>
    <w:rsid w:val="00626B43"/>
    <w:rsid w:val="006308EF"/>
    <w:rsid w:val="00633CE7"/>
    <w:rsid w:val="006357C2"/>
    <w:rsid w:val="00636093"/>
    <w:rsid w:val="00636145"/>
    <w:rsid w:val="006362FC"/>
    <w:rsid w:val="006400EC"/>
    <w:rsid w:val="0064018C"/>
    <w:rsid w:val="00640B95"/>
    <w:rsid w:val="00642203"/>
    <w:rsid w:val="00642D76"/>
    <w:rsid w:val="00643817"/>
    <w:rsid w:val="006441E8"/>
    <w:rsid w:val="0064580A"/>
    <w:rsid w:val="006465F8"/>
    <w:rsid w:val="00646767"/>
    <w:rsid w:val="00646781"/>
    <w:rsid w:val="00650D40"/>
    <w:rsid w:val="006527EF"/>
    <w:rsid w:val="006534D0"/>
    <w:rsid w:val="00653828"/>
    <w:rsid w:val="00654F64"/>
    <w:rsid w:val="00655105"/>
    <w:rsid w:val="00657786"/>
    <w:rsid w:val="006578CB"/>
    <w:rsid w:val="00657B0D"/>
    <w:rsid w:val="00661EB1"/>
    <w:rsid w:val="00663235"/>
    <w:rsid w:val="00663DEA"/>
    <w:rsid w:val="00664AA9"/>
    <w:rsid w:val="00665B9C"/>
    <w:rsid w:val="00665BCB"/>
    <w:rsid w:val="00665FFD"/>
    <w:rsid w:val="006663B6"/>
    <w:rsid w:val="00666632"/>
    <w:rsid w:val="0066699B"/>
    <w:rsid w:val="006669C6"/>
    <w:rsid w:val="006679E9"/>
    <w:rsid w:val="006703F5"/>
    <w:rsid w:val="0067088E"/>
    <w:rsid w:val="00670954"/>
    <w:rsid w:val="0067157B"/>
    <w:rsid w:val="00671B95"/>
    <w:rsid w:val="00671C50"/>
    <w:rsid w:val="006721B0"/>
    <w:rsid w:val="0067279F"/>
    <w:rsid w:val="0067319B"/>
    <w:rsid w:val="006756F9"/>
    <w:rsid w:val="00677C93"/>
    <w:rsid w:val="006811B5"/>
    <w:rsid w:val="0068323A"/>
    <w:rsid w:val="00685489"/>
    <w:rsid w:val="00685C57"/>
    <w:rsid w:val="0068778C"/>
    <w:rsid w:val="006903C2"/>
    <w:rsid w:val="00691B1A"/>
    <w:rsid w:val="00692863"/>
    <w:rsid w:val="006928B6"/>
    <w:rsid w:val="00692BD2"/>
    <w:rsid w:val="0069310D"/>
    <w:rsid w:val="00693E98"/>
    <w:rsid w:val="00694856"/>
    <w:rsid w:val="00697850"/>
    <w:rsid w:val="006A008E"/>
    <w:rsid w:val="006A0946"/>
    <w:rsid w:val="006A1842"/>
    <w:rsid w:val="006A1A61"/>
    <w:rsid w:val="006A3228"/>
    <w:rsid w:val="006A3268"/>
    <w:rsid w:val="006A3765"/>
    <w:rsid w:val="006A4A05"/>
    <w:rsid w:val="006A701F"/>
    <w:rsid w:val="006A74CE"/>
    <w:rsid w:val="006A7A3D"/>
    <w:rsid w:val="006A7BBD"/>
    <w:rsid w:val="006B021B"/>
    <w:rsid w:val="006B2264"/>
    <w:rsid w:val="006B2ADB"/>
    <w:rsid w:val="006B3111"/>
    <w:rsid w:val="006B4E8A"/>
    <w:rsid w:val="006B5848"/>
    <w:rsid w:val="006B670C"/>
    <w:rsid w:val="006B688E"/>
    <w:rsid w:val="006B6CE7"/>
    <w:rsid w:val="006B70F2"/>
    <w:rsid w:val="006C03C1"/>
    <w:rsid w:val="006C0DBA"/>
    <w:rsid w:val="006C20E3"/>
    <w:rsid w:val="006C2518"/>
    <w:rsid w:val="006C33D0"/>
    <w:rsid w:val="006C5F9E"/>
    <w:rsid w:val="006C72BB"/>
    <w:rsid w:val="006C7643"/>
    <w:rsid w:val="006C7D12"/>
    <w:rsid w:val="006C7FAB"/>
    <w:rsid w:val="006D060E"/>
    <w:rsid w:val="006D0BCE"/>
    <w:rsid w:val="006D23ED"/>
    <w:rsid w:val="006D288B"/>
    <w:rsid w:val="006D2FD8"/>
    <w:rsid w:val="006D327A"/>
    <w:rsid w:val="006D40E6"/>
    <w:rsid w:val="006D4496"/>
    <w:rsid w:val="006D4CBA"/>
    <w:rsid w:val="006D4F65"/>
    <w:rsid w:val="006D50AA"/>
    <w:rsid w:val="006D53CB"/>
    <w:rsid w:val="006D5864"/>
    <w:rsid w:val="006D6ECD"/>
    <w:rsid w:val="006D7D7E"/>
    <w:rsid w:val="006E06CE"/>
    <w:rsid w:val="006E1ED3"/>
    <w:rsid w:val="006E1F18"/>
    <w:rsid w:val="006E1F3B"/>
    <w:rsid w:val="006E2CD5"/>
    <w:rsid w:val="006E38EF"/>
    <w:rsid w:val="006E3F79"/>
    <w:rsid w:val="006E6111"/>
    <w:rsid w:val="006E6D96"/>
    <w:rsid w:val="006E7C0F"/>
    <w:rsid w:val="006F002D"/>
    <w:rsid w:val="006F096C"/>
    <w:rsid w:val="006F10E4"/>
    <w:rsid w:val="006F2FD3"/>
    <w:rsid w:val="006F333F"/>
    <w:rsid w:val="006F3E40"/>
    <w:rsid w:val="006F49D9"/>
    <w:rsid w:val="006F55D6"/>
    <w:rsid w:val="006F6157"/>
    <w:rsid w:val="00703194"/>
    <w:rsid w:val="00703BAD"/>
    <w:rsid w:val="00705B91"/>
    <w:rsid w:val="00706DFC"/>
    <w:rsid w:val="0070723D"/>
    <w:rsid w:val="007105EB"/>
    <w:rsid w:val="00710760"/>
    <w:rsid w:val="007109A2"/>
    <w:rsid w:val="007116F4"/>
    <w:rsid w:val="007132AB"/>
    <w:rsid w:val="00717308"/>
    <w:rsid w:val="00717FD6"/>
    <w:rsid w:val="007224BC"/>
    <w:rsid w:val="00723225"/>
    <w:rsid w:val="00723606"/>
    <w:rsid w:val="007251D2"/>
    <w:rsid w:val="00726097"/>
    <w:rsid w:val="00727ABF"/>
    <w:rsid w:val="00731D14"/>
    <w:rsid w:val="00733E8F"/>
    <w:rsid w:val="00735887"/>
    <w:rsid w:val="0073680D"/>
    <w:rsid w:val="00736B7F"/>
    <w:rsid w:val="0074044C"/>
    <w:rsid w:val="00740936"/>
    <w:rsid w:val="00743161"/>
    <w:rsid w:val="00743A10"/>
    <w:rsid w:val="00743CF3"/>
    <w:rsid w:val="00744968"/>
    <w:rsid w:val="00744A88"/>
    <w:rsid w:val="00744D46"/>
    <w:rsid w:val="00744F67"/>
    <w:rsid w:val="007459F8"/>
    <w:rsid w:val="007539C5"/>
    <w:rsid w:val="0075423D"/>
    <w:rsid w:val="00754762"/>
    <w:rsid w:val="00754DC4"/>
    <w:rsid w:val="00755435"/>
    <w:rsid w:val="00755A7A"/>
    <w:rsid w:val="007561FC"/>
    <w:rsid w:val="00757493"/>
    <w:rsid w:val="00757715"/>
    <w:rsid w:val="00760882"/>
    <w:rsid w:val="0076240F"/>
    <w:rsid w:val="00763402"/>
    <w:rsid w:val="00763AB0"/>
    <w:rsid w:val="00763D3F"/>
    <w:rsid w:val="0076457B"/>
    <w:rsid w:val="00764C18"/>
    <w:rsid w:val="0076574B"/>
    <w:rsid w:val="00766B60"/>
    <w:rsid w:val="00767D9E"/>
    <w:rsid w:val="00772A91"/>
    <w:rsid w:val="00772C04"/>
    <w:rsid w:val="0077464A"/>
    <w:rsid w:val="00775D61"/>
    <w:rsid w:val="0078240C"/>
    <w:rsid w:val="0078567B"/>
    <w:rsid w:val="007858CA"/>
    <w:rsid w:val="00785E90"/>
    <w:rsid w:val="0079091B"/>
    <w:rsid w:val="007921B3"/>
    <w:rsid w:val="00792273"/>
    <w:rsid w:val="00792686"/>
    <w:rsid w:val="0079269E"/>
    <w:rsid w:val="00793A7F"/>
    <w:rsid w:val="0079748D"/>
    <w:rsid w:val="007A02C5"/>
    <w:rsid w:val="007A08B7"/>
    <w:rsid w:val="007A180A"/>
    <w:rsid w:val="007A28DF"/>
    <w:rsid w:val="007A38EF"/>
    <w:rsid w:val="007A3A52"/>
    <w:rsid w:val="007A3F9C"/>
    <w:rsid w:val="007A4031"/>
    <w:rsid w:val="007A4D40"/>
    <w:rsid w:val="007A63BE"/>
    <w:rsid w:val="007A666B"/>
    <w:rsid w:val="007A7451"/>
    <w:rsid w:val="007A75FC"/>
    <w:rsid w:val="007B0BCF"/>
    <w:rsid w:val="007B2344"/>
    <w:rsid w:val="007B3191"/>
    <w:rsid w:val="007B31C3"/>
    <w:rsid w:val="007B42CA"/>
    <w:rsid w:val="007B6CB8"/>
    <w:rsid w:val="007B7262"/>
    <w:rsid w:val="007B73AF"/>
    <w:rsid w:val="007B755A"/>
    <w:rsid w:val="007C074D"/>
    <w:rsid w:val="007C0E59"/>
    <w:rsid w:val="007C1563"/>
    <w:rsid w:val="007C619D"/>
    <w:rsid w:val="007C78CA"/>
    <w:rsid w:val="007D02AB"/>
    <w:rsid w:val="007D0BFF"/>
    <w:rsid w:val="007D1206"/>
    <w:rsid w:val="007D22E5"/>
    <w:rsid w:val="007D23AF"/>
    <w:rsid w:val="007D30FC"/>
    <w:rsid w:val="007D36C4"/>
    <w:rsid w:val="007D5190"/>
    <w:rsid w:val="007D597E"/>
    <w:rsid w:val="007D6473"/>
    <w:rsid w:val="007D7EF3"/>
    <w:rsid w:val="007E0BF3"/>
    <w:rsid w:val="007E19B6"/>
    <w:rsid w:val="007E1F68"/>
    <w:rsid w:val="007E4ACC"/>
    <w:rsid w:val="007E5E86"/>
    <w:rsid w:val="007E6FCB"/>
    <w:rsid w:val="007E705A"/>
    <w:rsid w:val="007F0E80"/>
    <w:rsid w:val="007F2E77"/>
    <w:rsid w:val="007F3137"/>
    <w:rsid w:val="007F374B"/>
    <w:rsid w:val="007F3777"/>
    <w:rsid w:val="007F3DF5"/>
    <w:rsid w:val="00802D0C"/>
    <w:rsid w:val="008032A5"/>
    <w:rsid w:val="008049C7"/>
    <w:rsid w:val="00805F9C"/>
    <w:rsid w:val="008064F7"/>
    <w:rsid w:val="00807B88"/>
    <w:rsid w:val="00812932"/>
    <w:rsid w:val="00815161"/>
    <w:rsid w:val="0081629A"/>
    <w:rsid w:val="008200B8"/>
    <w:rsid w:val="0082018F"/>
    <w:rsid w:val="00820416"/>
    <w:rsid w:val="008208BF"/>
    <w:rsid w:val="008234B1"/>
    <w:rsid w:val="00826E42"/>
    <w:rsid w:val="00827DD3"/>
    <w:rsid w:val="008302E1"/>
    <w:rsid w:val="0083036D"/>
    <w:rsid w:val="00831007"/>
    <w:rsid w:val="00832EC4"/>
    <w:rsid w:val="008359FE"/>
    <w:rsid w:val="00835DAC"/>
    <w:rsid w:val="008368C5"/>
    <w:rsid w:val="008406C2"/>
    <w:rsid w:val="00840B49"/>
    <w:rsid w:val="008448A5"/>
    <w:rsid w:val="00844922"/>
    <w:rsid w:val="0084513A"/>
    <w:rsid w:val="008465E6"/>
    <w:rsid w:val="00846FAC"/>
    <w:rsid w:val="0084760D"/>
    <w:rsid w:val="0085064C"/>
    <w:rsid w:val="00850A48"/>
    <w:rsid w:val="008532E8"/>
    <w:rsid w:val="0085385D"/>
    <w:rsid w:val="00854954"/>
    <w:rsid w:val="00856FFC"/>
    <w:rsid w:val="008578E0"/>
    <w:rsid w:val="00860794"/>
    <w:rsid w:val="008622F9"/>
    <w:rsid w:val="0086279C"/>
    <w:rsid w:val="00864251"/>
    <w:rsid w:val="00864D1F"/>
    <w:rsid w:val="00865537"/>
    <w:rsid w:val="008662B9"/>
    <w:rsid w:val="00873B36"/>
    <w:rsid w:val="00874FED"/>
    <w:rsid w:val="008750A0"/>
    <w:rsid w:val="00875368"/>
    <w:rsid w:val="008762EA"/>
    <w:rsid w:val="00876362"/>
    <w:rsid w:val="0087769C"/>
    <w:rsid w:val="00880576"/>
    <w:rsid w:val="00881067"/>
    <w:rsid w:val="008811D9"/>
    <w:rsid w:val="00882070"/>
    <w:rsid w:val="00882F65"/>
    <w:rsid w:val="00883E93"/>
    <w:rsid w:val="00884BC9"/>
    <w:rsid w:val="00885E8C"/>
    <w:rsid w:val="0088603C"/>
    <w:rsid w:val="00886950"/>
    <w:rsid w:val="0088737F"/>
    <w:rsid w:val="0088740A"/>
    <w:rsid w:val="00887CC2"/>
    <w:rsid w:val="00887F82"/>
    <w:rsid w:val="008908C6"/>
    <w:rsid w:val="00890CC1"/>
    <w:rsid w:val="00890D72"/>
    <w:rsid w:val="00891B3E"/>
    <w:rsid w:val="00892763"/>
    <w:rsid w:val="00892D33"/>
    <w:rsid w:val="00893009"/>
    <w:rsid w:val="008957F4"/>
    <w:rsid w:val="00895A06"/>
    <w:rsid w:val="00896B2D"/>
    <w:rsid w:val="0089751C"/>
    <w:rsid w:val="00897670"/>
    <w:rsid w:val="00897A67"/>
    <w:rsid w:val="00897AF6"/>
    <w:rsid w:val="008A1216"/>
    <w:rsid w:val="008A1922"/>
    <w:rsid w:val="008A2C9F"/>
    <w:rsid w:val="008A2DE7"/>
    <w:rsid w:val="008A3476"/>
    <w:rsid w:val="008A3506"/>
    <w:rsid w:val="008A5866"/>
    <w:rsid w:val="008A5C73"/>
    <w:rsid w:val="008A7CC1"/>
    <w:rsid w:val="008B0675"/>
    <w:rsid w:val="008B17AF"/>
    <w:rsid w:val="008B195D"/>
    <w:rsid w:val="008B1F92"/>
    <w:rsid w:val="008B2593"/>
    <w:rsid w:val="008B5D73"/>
    <w:rsid w:val="008B5FA7"/>
    <w:rsid w:val="008B640D"/>
    <w:rsid w:val="008B6815"/>
    <w:rsid w:val="008C01CA"/>
    <w:rsid w:val="008C05DE"/>
    <w:rsid w:val="008C0DF7"/>
    <w:rsid w:val="008C279A"/>
    <w:rsid w:val="008C4282"/>
    <w:rsid w:val="008C478A"/>
    <w:rsid w:val="008C4E04"/>
    <w:rsid w:val="008C51B2"/>
    <w:rsid w:val="008C5329"/>
    <w:rsid w:val="008C5580"/>
    <w:rsid w:val="008D1ED1"/>
    <w:rsid w:val="008D29B2"/>
    <w:rsid w:val="008D2A11"/>
    <w:rsid w:val="008D3874"/>
    <w:rsid w:val="008D3FB3"/>
    <w:rsid w:val="008D4E9F"/>
    <w:rsid w:val="008D590F"/>
    <w:rsid w:val="008D63C4"/>
    <w:rsid w:val="008D6883"/>
    <w:rsid w:val="008D6EAC"/>
    <w:rsid w:val="008D76D8"/>
    <w:rsid w:val="008E0ACB"/>
    <w:rsid w:val="008E156F"/>
    <w:rsid w:val="008E26BE"/>
    <w:rsid w:val="008E2DC3"/>
    <w:rsid w:val="008E3680"/>
    <w:rsid w:val="008E52F4"/>
    <w:rsid w:val="008E5415"/>
    <w:rsid w:val="008E56D6"/>
    <w:rsid w:val="008E5E11"/>
    <w:rsid w:val="008E667D"/>
    <w:rsid w:val="008E7BB0"/>
    <w:rsid w:val="008F00B8"/>
    <w:rsid w:val="008F016E"/>
    <w:rsid w:val="008F0732"/>
    <w:rsid w:val="008F13AE"/>
    <w:rsid w:val="008F1E7F"/>
    <w:rsid w:val="008F2D3E"/>
    <w:rsid w:val="008F3B79"/>
    <w:rsid w:val="008F624B"/>
    <w:rsid w:val="008F65E0"/>
    <w:rsid w:val="008F7D0C"/>
    <w:rsid w:val="008F7EAF"/>
    <w:rsid w:val="00900D71"/>
    <w:rsid w:val="009025EF"/>
    <w:rsid w:val="00902ED9"/>
    <w:rsid w:val="009034B9"/>
    <w:rsid w:val="00903A44"/>
    <w:rsid w:val="0090534A"/>
    <w:rsid w:val="009056EC"/>
    <w:rsid w:val="009072ED"/>
    <w:rsid w:val="009101D6"/>
    <w:rsid w:val="0091061A"/>
    <w:rsid w:val="00910A59"/>
    <w:rsid w:val="00911925"/>
    <w:rsid w:val="009128A7"/>
    <w:rsid w:val="00913C76"/>
    <w:rsid w:val="00914406"/>
    <w:rsid w:val="0091477B"/>
    <w:rsid w:val="009164AA"/>
    <w:rsid w:val="0091658B"/>
    <w:rsid w:val="009167FC"/>
    <w:rsid w:val="009175CB"/>
    <w:rsid w:val="00920660"/>
    <w:rsid w:val="00920CFA"/>
    <w:rsid w:val="00920D1A"/>
    <w:rsid w:val="009215EA"/>
    <w:rsid w:val="00922EA8"/>
    <w:rsid w:val="009256F7"/>
    <w:rsid w:val="00925821"/>
    <w:rsid w:val="0092772A"/>
    <w:rsid w:val="0093026E"/>
    <w:rsid w:val="0093033A"/>
    <w:rsid w:val="009318EB"/>
    <w:rsid w:val="009324EE"/>
    <w:rsid w:val="0094642F"/>
    <w:rsid w:val="009464AE"/>
    <w:rsid w:val="00946FD3"/>
    <w:rsid w:val="0094741C"/>
    <w:rsid w:val="009477F4"/>
    <w:rsid w:val="00947F7F"/>
    <w:rsid w:val="009517E8"/>
    <w:rsid w:val="00952EEF"/>
    <w:rsid w:val="00954AB9"/>
    <w:rsid w:val="00955362"/>
    <w:rsid w:val="00955CD7"/>
    <w:rsid w:val="009569E5"/>
    <w:rsid w:val="00957209"/>
    <w:rsid w:val="009628F6"/>
    <w:rsid w:val="00962984"/>
    <w:rsid w:val="00962C52"/>
    <w:rsid w:val="0096411B"/>
    <w:rsid w:val="009645E6"/>
    <w:rsid w:val="00965188"/>
    <w:rsid w:val="00967655"/>
    <w:rsid w:val="00970870"/>
    <w:rsid w:val="00971AE4"/>
    <w:rsid w:val="00972E40"/>
    <w:rsid w:val="0097302B"/>
    <w:rsid w:val="0097394F"/>
    <w:rsid w:val="009747CA"/>
    <w:rsid w:val="009753FD"/>
    <w:rsid w:val="00976E11"/>
    <w:rsid w:val="0097720A"/>
    <w:rsid w:val="009776C9"/>
    <w:rsid w:val="00980408"/>
    <w:rsid w:val="00981556"/>
    <w:rsid w:val="00984C13"/>
    <w:rsid w:val="00984EF1"/>
    <w:rsid w:val="00985804"/>
    <w:rsid w:val="00986571"/>
    <w:rsid w:val="00986734"/>
    <w:rsid w:val="00986780"/>
    <w:rsid w:val="00986FC8"/>
    <w:rsid w:val="00987DB9"/>
    <w:rsid w:val="00990943"/>
    <w:rsid w:val="009932A4"/>
    <w:rsid w:val="009939F9"/>
    <w:rsid w:val="0099527A"/>
    <w:rsid w:val="00995B51"/>
    <w:rsid w:val="0099616C"/>
    <w:rsid w:val="009966D7"/>
    <w:rsid w:val="009975C4"/>
    <w:rsid w:val="009A2991"/>
    <w:rsid w:val="009A35C6"/>
    <w:rsid w:val="009A6C19"/>
    <w:rsid w:val="009B0935"/>
    <w:rsid w:val="009B107C"/>
    <w:rsid w:val="009B16B2"/>
    <w:rsid w:val="009B3069"/>
    <w:rsid w:val="009B3395"/>
    <w:rsid w:val="009B524F"/>
    <w:rsid w:val="009B67F6"/>
    <w:rsid w:val="009B7379"/>
    <w:rsid w:val="009B7CCA"/>
    <w:rsid w:val="009C0BBB"/>
    <w:rsid w:val="009C1099"/>
    <w:rsid w:val="009C18FC"/>
    <w:rsid w:val="009C217F"/>
    <w:rsid w:val="009C2B08"/>
    <w:rsid w:val="009C35D7"/>
    <w:rsid w:val="009C3E59"/>
    <w:rsid w:val="009C47DB"/>
    <w:rsid w:val="009C69BA"/>
    <w:rsid w:val="009D0920"/>
    <w:rsid w:val="009D135F"/>
    <w:rsid w:val="009D14E6"/>
    <w:rsid w:val="009D1764"/>
    <w:rsid w:val="009D1DB1"/>
    <w:rsid w:val="009D43F7"/>
    <w:rsid w:val="009D4B2F"/>
    <w:rsid w:val="009D4F8C"/>
    <w:rsid w:val="009D5D63"/>
    <w:rsid w:val="009D606C"/>
    <w:rsid w:val="009D64BD"/>
    <w:rsid w:val="009D736C"/>
    <w:rsid w:val="009E11B1"/>
    <w:rsid w:val="009E16EE"/>
    <w:rsid w:val="009E1755"/>
    <w:rsid w:val="009E2D57"/>
    <w:rsid w:val="009E3978"/>
    <w:rsid w:val="009E3CC5"/>
    <w:rsid w:val="009E55FA"/>
    <w:rsid w:val="009E6D7B"/>
    <w:rsid w:val="009E792C"/>
    <w:rsid w:val="009E7ACF"/>
    <w:rsid w:val="009F0019"/>
    <w:rsid w:val="009F0837"/>
    <w:rsid w:val="009F11D2"/>
    <w:rsid w:val="009F150A"/>
    <w:rsid w:val="009F26D2"/>
    <w:rsid w:val="009F52A7"/>
    <w:rsid w:val="009F5CDE"/>
    <w:rsid w:val="009F6E48"/>
    <w:rsid w:val="009F7E08"/>
    <w:rsid w:val="00A000F9"/>
    <w:rsid w:val="00A006FB"/>
    <w:rsid w:val="00A008D8"/>
    <w:rsid w:val="00A00A7C"/>
    <w:rsid w:val="00A00C7B"/>
    <w:rsid w:val="00A010E7"/>
    <w:rsid w:val="00A015C4"/>
    <w:rsid w:val="00A018AB"/>
    <w:rsid w:val="00A0299D"/>
    <w:rsid w:val="00A02D5F"/>
    <w:rsid w:val="00A032F7"/>
    <w:rsid w:val="00A036A1"/>
    <w:rsid w:val="00A03F49"/>
    <w:rsid w:val="00A04DE6"/>
    <w:rsid w:val="00A0568D"/>
    <w:rsid w:val="00A06293"/>
    <w:rsid w:val="00A06D9F"/>
    <w:rsid w:val="00A1224E"/>
    <w:rsid w:val="00A12491"/>
    <w:rsid w:val="00A13ABD"/>
    <w:rsid w:val="00A13D7F"/>
    <w:rsid w:val="00A15077"/>
    <w:rsid w:val="00A153D3"/>
    <w:rsid w:val="00A16D18"/>
    <w:rsid w:val="00A16D77"/>
    <w:rsid w:val="00A16FF1"/>
    <w:rsid w:val="00A176C8"/>
    <w:rsid w:val="00A2110F"/>
    <w:rsid w:val="00A21EC3"/>
    <w:rsid w:val="00A23A19"/>
    <w:rsid w:val="00A23FD1"/>
    <w:rsid w:val="00A24228"/>
    <w:rsid w:val="00A24DD9"/>
    <w:rsid w:val="00A25109"/>
    <w:rsid w:val="00A25DDD"/>
    <w:rsid w:val="00A3030F"/>
    <w:rsid w:val="00A3328B"/>
    <w:rsid w:val="00A33B14"/>
    <w:rsid w:val="00A33BE9"/>
    <w:rsid w:val="00A35E0B"/>
    <w:rsid w:val="00A4066A"/>
    <w:rsid w:val="00A40E84"/>
    <w:rsid w:val="00A41583"/>
    <w:rsid w:val="00A4196A"/>
    <w:rsid w:val="00A42445"/>
    <w:rsid w:val="00A4274F"/>
    <w:rsid w:val="00A42BB5"/>
    <w:rsid w:val="00A44CBF"/>
    <w:rsid w:val="00A45490"/>
    <w:rsid w:val="00A46322"/>
    <w:rsid w:val="00A50818"/>
    <w:rsid w:val="00A511CE"/>
    <w:rsid w:val="00A52442"/>
    <w:rsid w:val="00A526B3"/>
    <w:rsid w:val="00A54B1B"/>
    <w:rsid w:val="00A576AB"/>
    <w:rsid w:val="00A57714"/>
    <w:rsid w:val="00A57AA0"/>
    <w:rsid w:val="00A619CD"/>
    <w:rsid w:val="00A61A70"/>
    <w:rsid w:val="00A62126"/>
    <w:rsid w:val="00A6252A"/>
    <w:rsid w:val="00A62AEC"/>
    <w:rsid w:val="00A6611D"/>
    <w:rsid w:val="00A6632D"/>
    <w:rsid w:val="00A6695E"/>
    <w:rsid w:val="00A6704A"/>
    <w:rsid w:val="00A671B9"/>
    <w:rsid w:val="00A673F0"/>
    <w:rsid w:val="00A72667"/>
    <w:rsid w:val="00A72C42"/>
    <w:rsid w:val="00A76F32"/>
    <w:rsid w:val="00A83135"/>
    <w:rsid w:val="00A84602"/>
    <w:rsid w:val="00A85CFF"/>
    <w:rsid w:val="00A86859"/>
    <w:rsid w:val="00A87B94"/>
    <w:rsid w:val="00A90665"/>
    <w:rsid w:val="00A90C5F"/>
    <w:rsid w:val="00A92956"/>
    <w:rsid w:val="00A937DB"/>
    <w:rsid w:val="00A938EE"/>
    <w:rsid w:val="00A93E5F"/>
    <w:rsid w:val="00A94CFC"/>
    <w:rsid w:val="00A954E2"/>
    <w:rsid w:val="00A97118"/>
    <w:rsid w:val="00A97C50"/>
    <w:rsid w:val="00AA10B0"/>
    <w:rsid w:val="00AA16F2"/>
    <w:rsid w:val="00AA371D"/>
    <w:rsid w:val="00AA697B"/>
    <w:rsid w:val="00AB2C57"/>
    <w:rsid w:val="00AB2D97"/>
    <w:rsid w:val="00AB3BC4"/>
    <w:rsid w:val="00AB4456"/>
    <w:rsid w:val="00AB4CA8"/>
    <w:rsid w:val="00AB53C5"/>
    <w:rsid w:val="00AB577F"/>
    <w:rsid w:val="00AB585A"/>
    <w:rsid w:val="00AB5FC9"/>
    <w:rsid w:val="00AC1326"/>
    <w:rsid w:val="00AC202F"/>
    <w:rsid w:val="00AC2BA9"/>
    <w:rsid w:val="00AC33F0"/>
    <w:rsid w:val="00AC3A1A"/>
    <w:rsid w:val="00AC472A"/>
    <w:rsid w:val="00AC49D5"/>
    <w:rsid w:val="00AC4B97"/>
    <w:rsid w:val="00AC51E5"/>
    <w:rsid w:val="00AC6BBB"/>
    <w:rsid w:val="00AC6C01"/>
    <w:rsid w:val="00AC6D9F"/>
    <w:rsid w:val="00AC7F6E"/>
    <w:rsid w:val="00AD50F5"/>
    <w:rsid w:val="00AD63A7"/>
    <w:rsid w:val="00AE12F4"/>
    <w:rsid w:val="00AE1ED6"/>
    <w:rsid w:val="00AE244A"/>
    <w:rsid w:val="00AE2D1C"/>
    <w:rsid w:val="00AE2ECA"/>
    <w:rsid w:val="00AE2F5B"/>
    <w:rsid w:val="00AE4342"/>
    <w:rsid w:val="00AE488B"/>
    <w:rsid w:val="00AE5243"/>
    <w:rsid w:val="00AE55BF"/>
    <w:rsid w:val="00AE56E6"/>
    <w:rsid w:val="00AE5A0A"/>
    <w:rsid w:val="00AE6FBB"/>
    <w:rsid w:val="00AE7748"/>
    <w:rsid w:val="00AE7A18"/>
    <w:rsid w:val="00AE7C0C"/>
    <w:rsid w:val="00AF2667"/>
    <w:rsid w:val="00AF2910"/>
    <w:rsid w:val="00AF2CC6"/>
    <w:rsid w:val="00AF318F"/>
    <w:rsid w:val="00AF3738"/>
    <w:rsid w:val="00AF3F00"/>
    <w:rsid w:val="00AF6347"/>
    <w:rsid w:val="00AF7824"/>
    <w:rsid w:val="00B01EB5"/>
    <w:rsid w:val="00B05906"/>
    <w:rsid w:val="00B0643C"/>
    <w:rsid w:val="00B0667D"/>
    <w:rsid w:val="00B102E4"/>
    <w:rsid w:val="00B11C4F"/>
    <w:rsid w:val="00B12736"/>
    <w:rsid w:val="00B1577D"/>
    <w:rsid w:val="00B15DD2"/>
    <w:rsid w:val="00B167A4"/>
    <w:rsid w:val="00B214A1"/>
    <w:rsid w:val="00B229DE"/>
    <w:rsid w:val="00B23DA2"/>
    <w:rsid w:val="00B254AB"/>
    <w:rsid w:val="00B256F1"/>
    <w:rsid w:val="00B25A60"/>
    <w:rsid w:val="00B25C49"/>
    <w:rsid w:val="00B27885"/>
    <w:rsid w:val="00B27949"/>
    <w:rsid w:val="00B27CC3"/>
    <w:rsid w:val="00B27E0F"/>
    <w:rsid w:val="00B3081E"/>
    <w:rsid w:val="00B30C97"/>
    <w:rsid w:val="00B30D26"/>
    <w:rsid w:val="00B32C86"/>
    <w:rsid w:val="00B32CDE"/>
    <w:rsid w:val="00B338AF"/>
    <w:rsid w:val="00B351E7"/>
    <w:rsid w:val="00B35C0A"/>
    <w:rsid w:val="00B364B6"/>
    <w:rsid w:val="00B36F43"/>
    <w:rsid w:val="00B37252"/>
    <w:rsid w:val="00B37BE2"/>
    <w:rsid w:val="00B40755"/>
    <w:rsid w:val="00B41B25"/>
    <w:rsid w:val="00B42760"/>
    <w:rsid w:val="00B428FB"/>
    <w:rsid w:val="00B4295B"/>
    <w:rsid w:val="00B43EE4"/>
    <w:rsid w:val="00B442B1"/>
    <w:rsid w:val="00B455B9"/>
    <w:rsid w:val="00B46193"/>
    <w:rsid w:val="00B470EC"/>
    <w:rsid w:val="00B47E2F"/>
    <w:rsid w:val="00B47EE0"/>
    <w:rsid w:val="00B510C5"/>
    <w:rsid w:val="00B538FC"/>
    <w:rsid w:val="00B53DE0"/>
    <w:rsid w:val="00B53FAD"/>
    <w:rsid w:val="00B5538D"/>
    <w:rsid w:val="00B5770E"/>
    <w:rsid w:val="00B60170"/>
    <w:rsid w:val="00B6090A"/>
    <w:rsid w:val="00B618FD"/>
    <w:rsid w:val="00B70A20"/>
    <w:rsid w:val="00B714E2"/>
    <w:rsid w:val="00B71AB9"/>
    <w:rsid w:val="00B7224C"/>
    <w:rsid w:val="00B72576"/>
    <w:rsid w:val="00B72A64"/>
    <w:rsid w:val="00B74A7F"/>
    <w:rsid w:val="00B75ED3"/>
    <w:rsid w:val="00B7722E"/>
    <w:rsid w:val="00B8032B"/>
    <w:rsid w:val="00B807A3"/>
    <w:rsid w:val="00B8170F"/>
    <w:rsid w:val="00B843D8"/>
    <w:rsid w:val="00B857E9"/>
    <w:rsid w:val="00B85BEF"/>
    <w:rsid w:val="00B869A9"/>
    <w:rsid w:val="00B87357"/>
    <w:rsid w:val="00B90347"/>
    <w:rsid w:val="00B93120"/>
    <w:rsid w:val="00B9386C"/>
    <w:rsid w:val="00B941F2"/>
    <w:rsid w:val="00B94641"/>
    <w:rsid w:val="00B95CFD"/>
    <w:rsid w:val="00B968C5"/>
    <w:rsid w:val="00B96D00"/>
    <w:rsid w:val="00BA082F"/>
    <w:rsid w:val="00BA0EA1"/>
    <w:rsid w:val="00BA2046"/>
    <w:rsid w:val="00BA3E0C"/>
    <w:rsid w:val="00BA4C95"/>
    <w:rsid w:val="00BA641D"/>
    <w:rsid w:val="00BA6839"/>
    <w:rsid w:val="00BA6E11"/>
    <w:rsid w:val="00BA6F4E"/>
    <w:rsid w:val="00BA76EB"/>
    <w:rsid w:val="00BA793D"/>
    <w:rsid w:val="00BB1CA9"/>
    <w:rsid w:val="00BB1CF0"/>
    <w:rsid w:val="00BB1FA3"/>
    <w:rsid w:val="00BB3252"/>
    <w:rsid w:val="00BB3DC8"/>
    <w:rsid w:val="00BB49E1"/>
    <w:rsid w:val="00BB5781"/>
    <w:rsid w:val="00BB604A"/>
    <w:rsid w:val="00BB63E1"/>
    <w:rsid w:val="00BB6AE7"/>
    <w:rsid w:val="00BC1266"/>
    <w:rsid w:val="00BC2677"/>
    <w:rsid w:val="00BC3260"/>
    <w:rsid w:val="00BC32A0"/>
    <w:rsid w:val="00BC3BB6"/>
    <w:rsid w:val="00BC3EF4"/>
    <w:rsid w:val="00BC4480"/>
    <w:rsid w:val="00BC47F9"/>
    <w:rsid w:val="00BC48F9"/>
    <w:rsid w:val="00BC5D57"/>
    <w:rsid w:val="00BC6073"/>
    <w:rsid w:val="00BC78E7"/>
    <w:rsid w:val="00BD0E2F"/>
    <w:rsid w:val="00BD2AC0"/>
    <w:rsid w:val="00BD6BF2"/>
    <w:rsid w:val="00BE1197"/>
    <w:rsid w:val="00BE1CCE"/>
    <w:rsid w:val="00BE2185"/>
    <w:rsid w:val="00BE2A2A"/>
    <w:rsid w:val="00BE3AD4"/>
    <w:rsid w:val="00BE3D0B"/>
    <w:rsid w:val="00BE4236"/>
    <w:rsid w:val="00BE435C"/>
    <w:rsid w:val="00BE72F6"/>
    <w:rsid w:val="00BE7463"/>
    <w:rsid w:val="00BF12DD"/>
    <w:rsid w:val="00BF27DB"/>
    <w:rsid w:val="00BF3745"/>
    <w:rsid w:val="00BF58F3"/>
    <w:rsid w:val="00BF5A46"/>
    <w:rsid w:val="00BF63D8"/>
    <w:rsid w:val="00BF6583"/>
    <w:rsid w:val="00BF6934"/>
    <w:rsid w:val="00C0204D"/>
    <w:rsid w:val="00C02C4E"/>
    <w:rsid w:val="00C03223"/>
    <w:rsid w:val="00C05A6F"/>
    <w:rsid w:val="00C06287"/>
    <w:rsid w:val="00C073F3"/>
    <w:rsid w:val="00C10221"/>
    <w:rsid w:val="00C110D5"/>
    <w:rsid w:val="00C12B4D"/>
    <w:rsid w:val="00C175D9"/>
    <w:rsid w:val="00C20393"/>
    <w:rsid w:val="00C22F90"/>
    <w:rsid w:val="00C23181"/>
    <w:rsid w:val="00C242EB"/>
    <w:rsid w:val="00C25B3C"/>
    <w:rsid w:val="00C30C69"/>
    <w:rsid w:val="00C30C76"/>
    <w:rsid w:val="00C32270"/>
    <w:rsid w:val="00C3379B"/>
    <w:rsid w:val="00C33E8E"/>
    <w:rsid w:val="00C3409A"/>
    <w:rsid w:val="00C36145"/>
    <w:rsid w:val="00C363A5"/>
    <w:rsid w:val="00C36D28"/>
    <w:rsid w:val="00C378C0"/>
    <w:rsid w:val="00C40A18"/>
    <w:rsid w:val="00C42C03"/>
    <w:rsid w:val="00C43B9A"/>
    <w:rsid w:val="00C440C2"/>
    <w:rsid w:val="00C45135"/>
    <w:rsid w:val="00C4589F"/>
    <w:rsid w:val="00C466B8"/>
    <w:rsid w:val="00C46BE8"/>
    <w:rsid w:val="00C517A1"/>
    <w:rsid w:val="00C54148"/>
    <w:rsid w:val="00C54A91"/>
    <w:rsid w:val="00C55759"/>
    <w:rsid w:val="00C55A13"/>
    <w:rsid w:val="00C56A67"/>
    <w:rsid w:val="00C601BB"/>
    <w:rsid w:val="00C60FB0"/>
    <w:rsid w:val="00C628D5"/>
    <w:rsid w:val="00C6312B"/>
    <w:rsid w:val="00C6432E"/>
    <w:rsid w:val="00C65A20"/>
    <w:rsid w:val="00C6746E"/>
    <w:rsid w:val="00C67A28"/>
    <w:rsid w:val="00C70364"/>
    <w:rsid w:val="00C7226E"/>
    <w:rsid w:val="00C725A6"/>
    <w:rsid w:val="00C7279D"/>
    <w:rsid w:val="00C72D53"/>
    <w:rsid w:val="00C746EE"/>
    <w:rsid w:val="00C74B51"/>
    <w:rsid w:val="00C76432"/>
    <w:rsid w:val="00C8128C"/>
    <w:rsid w:val="00C84B3B"/>
    <w:rsid w:val="00C84C30"/>
    <w:rsid w:val="00C8726F"/>
    <w:rsid w:val="00C8752B"/>
    <w:rsid w:val="00C87B8E"/>
    <w:rsid w:val="00C87E6B"/>
    <w:rsid w:val="00C90332"/>
    <w:rsid w:val="00C90544"/>
    <w:rsid w:val="00C90B50"/>
    <w:rsid w:val="00C90BD2"/>
    <w:rsid w:val="00C9169E"/>
    <w:rsid w:val="00C91E5F"/>
    <w:rsid w:val="00C92193"/>
    <w:rsid w:val="00C925CA"/>
    <w:rsid w:val="00C93AF5"/>
    <w:rsid w:val="00C94BD6"/>
    <w:rsid w:val="00C95E69"/>
    <w:rsid w:val="00C97E68"/>
    <w:rsid w:val="00CA3CF2"/>
    <w:rsid w:val="00CA5420"/>
    <w:rsid w:val="00CA596F"/>
    <w:rsid w:val="00CA7043"/>
    <w:rsid w:val="00CA786A"/>
    <w:rsid w:val="00CB015E"/>
    <w:rsid w:val="00CB059E"/>
    <w:rsid w:val="00CB1C2B"/>
    <w:rsid w:val="00CB4A26"/>
    <w:rsid w:val="00CB7A83"/>
    <w:rsid w:val="00CC0A09"/>
    <w:rsid w:val="00CC17AB"/>
    <w:rsid w:val="00CC208D"/>
    <w:rsid w:val="00CC20C1"/>
    <w:rsid w:val="00CC223F"/>
    <w:rsid w:val="00CC3A87"/>
    <w:rsid w:val="00CC4BB1"/>
    <w:rsid w:val="00CC4CC6"/>
    <w:rsid w:val="00CC4EEF"/>
    <w:rsid w:val="00CC50A2"/>
    <w:rsid w:val="00CC5612"/>
    <w:rsid w:val="00CD167F"/>
    <w:rsid w:val="00CD1E11"/>
    <w:rsid w:val="00CD30CD"/>
    <w:rsid w:val="00CD348E"/>
    <w:rsid w:val="00CD4574"/>
    <w:rsid w:val="00CD48FE"/>
    <w:rsid w:val="00CD6586"/>
    <w:rsid w:val="00CE0182"/>
    <w:rsid w:val="00CE0216"/>
    <w:rsid w:val="00CE0874"/>
    <w:rsid w:val="00CE0C5B"/>
    <w:rsid w:val="00CE1B81"/>
    <w:rsid w:val="00CE1F44"/>
    <w:rsid w:val="00CE23A1"/>
    <w:rsid w:val="00CE29EB"/>
    <w:rsid w:val="00CE31CE"/>
    <w:rsid w:val="00CE37E5"/>
    <w:rsid w:val="00CE3EC6"/>
    <w:rsid w:val="00CE5AC2"/>
    <w:rsid w:val="00CE7602"/>
    <w:rsid w:val="00CE7AC3"/>
    <w:rsid w:val="00CF073D"/>
    <w:rsid w:val="00CF28C6"/>
    <w:rsid w:val="00CF357B"/>
    <w:rsid w:val="00CF35E4"/>
    <w:rsid w:val="00CF4589"/>
    <w:rsid w:val="00CF4CC1"/>
    <w:rsid w:val="00D01214"/>
    <w:rsid w:val="00D012F2"/>
    <w:rsid w:val="00D01709"/>
    <w:rsid w:val="00D021CB"/>
    <w:rsid w:val="00D0222B"/>
    <w:rsid w:val="00D0363D"/>
    <w:rsid w:val="00D037FB"/>
    <w:rsid w:val="00D037FC"/>
    <w:rsid w:val="00D04623"/>
    <w:rsid w:val="00D0617F"/>
    <w:rsid w:val="00D06C7D"/>
    <w:rsid w:val="00D07786"/>
    <w:rsid w:val="00D10C4C"/>
    <w:rsid w:val="00D10D98"/>
    <w:rsid w:val="00D14845"/>
    <w:rsid w:val="00D151FF"/>
    <w:rsid w:val="00D15BFC"/>
    <w:rsid w:val="00D1604A"/>
    <w:rsid w:val="00D20636"/>
    <w:rsid w:val="00D247B3"/>
    <w:rsid w:val="00D3197A"/>
    <w:rsid w:val="00D328B3"/>
    <w:rsid w:val="00D34138"/>
    <w:rsid w:val="00D3520F"/>
    <w:rsid w:val="00D36A84"/>
    <w:rsid w:val="00D405A3"/>
    <w:rsid w:val="00D42356"/>
    <w:rsid w:val="00D42E83"/>
    <w:rsid w:val="00D43F68"/>
    <w:rsid w:val="00D44385"/>
    <w:rsid w:val="00D453C6"/>
    <w:rsid w:val="00D460DD"/>
    <w:rsid w:val="00D462F6"/>
    <w:rsid w:val="00D471B1"/>
    <w:rsid w:val="00D511C4"/>
    <w:rsid w:val="00D513FC"/>
    <w:rsid w:val="00D51A9E"/>
    <w:rsid w:val="00D520F5"/>
    <w:rsid w:val="00D527BD"/>
    <w:rsid w:val="00D529E0"/>
    <w:rsid w:val="00D53750"/>
    <w:rsid w:val="00D53A0E"/>
    <w:rsid w:val="00D54392"/>
    <w:rsid w:val="00D5512A"/>
    <w:rsid w:val="00D557D6"/>
    <w:rsid w:val="00D57142"/>
    <w:rsid w:val="00D573D9"/>
    <w:rsid w:val="00D577DE"/>
    <w:rsid w:val="00D57B03"/>
    <w:rsid w:val="00D6043A"/>
    <w:rsid w:val="00D61162"/>
    <w:rsid w:val="00D61A31"/>
    <w:rsid w:val="00D624C4"/>
    <w:rsid w:val="00D64459"/>
    <w:rsid w:val="00D6509D"/>
    <w:rsid w:val="00D65ECA"/>
    <w:rsid w:val="00D66E04"/>
    <w:rsid w:val="00D71F8D"/>
    <w:rsid w:val="00D72C9F"/>
    <w:rsid w:val="00D73D16"/>
    <w:rsid w:val="00D74FDD"/>
    <w:rsid w:val="00D752A0"/>
    <w:rsid w:val="00D753FE"/>
    <w:rsid w:val="00D75552"/>
    <w:rsid w:val="00D756AB"/>
    <w:rsid w:val="00D76363"/>
    <w:rsid w:val="00D77935"/>
    <w:rsid w:val="00D81693"/>
    <w:rsid w:val="00D81EF6"/>
    <w:rsid w:val="00D8252C"/>
    <w:rsid w:val="00D844F4"/>
    <w:rsid w:val="00D84B1E"/>
    <w:rsid w:val="00D87128"/>
    <w:rsid w:val="00D90754"/>
    <w:rsid w:val="00D919D1"/>
    <w:rsid w:val="00D91A3C"/>
    <w:rsid w:val="00D92099"/>
    <w:rsid w:val="00D933D9"/>
    <w:rsid w:val="00D93F4C"/>
    <w:rsid w:val="00D94025"/>
    <w:rsid w:val="00D94378"/>
    <w:rsid w:val="00D94DCD"/>
    <w:rsid w:val="00D94DE0"/>
    <w:rsid w:val="00D950E4"/>
    <w:rsid w:val="00D95BCE"/>
    <w:rsid w:val="00D9704E"/>
    <w:rsid w:val="00D9731D"/>
    <w:rsid w:val="00DA00AA"/>
    <w:rsid w:val="00DA0801"/>
    <w:rsid w:val="00DA1466"/>
    <w:rsid w:val="00DA1AD2"/>
    <w:rsid w:val="00DA32C5"/>
    <w:rsid w:val="00DA61EA"/>
    <w:rsid w:val="00DB29FB"/>
    <w:rsid w:val="00DB2F1E"/>
    <w:rsid w:val="00DB3E4A"/>
    <w:rsid w:val="00DB463B"/>
    <w:rsid w:val="00DB561D"/>
    <w:rsid w:val="00DB58E0"/>
    <w:rsid w:val="00DB5BAE"/>
    <w:rsid w:val="00DB5E90"/>
    <w:rsid w:val="00DB68DF"/>
    <w:rsid w:val="00DB7709"/>
    <w:rsid w:val="00DB7DC5"/>
    <w:rsid w:val="00DB7E23"/>
    <w:rsid w:val="00DC1C93"/>
    <w:rsid w:val="00DC20CA"/>
    <w:rsid w:val="00DC37B1"/>
    <w:rsid w:val="00DC5796"/>
    <w:rsid w:val="00DC5AED"/>
    <w:rsid w:val="00DC621C"/>
    <w:rsid w:val="00DC72D0"/>
    <w:rsid w:val="00DD0566"/>
    <w:rsid w:val="00DD0DAF"/>
    <w:rsid w:val="00DD2850"/>
    <w:rsid w:val="00DD50A1"/>
    <w:rsid w:val="00DD5CC7"/>
    <w:rsid w:val="00DD5E9C"/>
    <w:rsid w:val="00DD6D5D"/>
    <w:rsid w:val="00DD72E6"/>
    <w:rsid w:val="00DD7838"/>
    <w:rsid w:val="00DE1179"/>
    <w:rsid w:val="00DE3261"/>
    <w:rsid w:val="00DE5193"/>
    <w:rsid w:val="00DE61BB"/>
    <w:rsid w:val="00DE63C1"/>
    <w:rsid w:val="00DE640D"/>
    <w:rsid w:val="00DE7E1C"/>
    <w:rsid w:val="00DF0392"/>
    <w:rsid w:val="00DF089B"/>
    <w:rsid w:val="00DF205C"/>
    <w:rsid w:val="00DF2D28"/>
    <w:rsid w:val="00DF321D"/>
    <w:rsid w:val="00DF448D"/>
    <w:rsid w:val="00DF4C02"/>
    <w:rsid w:val="00DF5CB0"/>
    <w:rsid w:val="00DF5E50"/>
    <w:rsid w:val="00DF7238"/>
    <w:rsid w:val="00E00B87"/>
    <w:rsid w:val="00E0135C"/>
    <w:rsid w:val="00E01389"/>
    <w:rsid w:val="00E0180D"/>
    <w:rsid w:val="00E02BB1"/>
    <w:rsid w:val="00E02EB5"/>
    <w:rsid w:val="00E05001"/>
    <w:rsid w:val="00E053CD"/>
    <w:rsid w:val="00E0624E"/>
    <w:rsid w:val="00E0720D"/>
    <w:rsid w:val="00E079C1"/>
    <w:rsid w:val="00E10072"/>
    <w:rsid w:val="00E1015F"/>
    <w:rsid w:val="00E1125B"/>
    <w:rsid w:val="00E1163E"/>
    <w:rsid w:val="00E134EF"/>
    <w:rsid w:val="00E138EC"/>
    <w:rsid w:val="00E14EAF"/>
    <w:rsid w:val="00E155F6"/>
    <w:rsid w:val="00E1617D"/>
    <w:rsid w:val="00E17D93"/>
    <w:rsid w:val="00E20021"/>
    <w:rsid w:val="00E20670"/>
    <w:rsid w:val="00E20A3B"/>
    <w:rsid w:val="00E212BB"/>
    <w:rsid w:val="00E23ED5"/>
    <w:rsid w:val="00E2584E"/>
    <w:rsid w:val="00E26568"/>
    <w:rsid w:val="00E26A65"/>
    <w:rsid w:val="00E27D1E"/>
    <w:rsid w:val="00E30C00"/>
    <w:rsid w:val="00E30E59"/>
    <w:rsid w:val="00E3200D"/>
    <w:rsid w:val="00E32566"/>
    <w:rsid w:val="00E32928"/>
    <w:rsid w:val="00E32B90"/>
    <w:rsid w:val="00E32C46"/>
    <w:rsid w:val="00E33B6D"/>
    <w:rsid w:val="00E33CA8"/>
    <w:rsid w:val="00E36267"/>
    <w:rsid w:val="00E36E33"/>
    <w:rsid w:val="00E40443"/>
    <w:rsid w:val="00E41198"/>
    <w:rsid w:val="00E440C4"/>
    <w:rsid w:val="00E4440B"/>
    <w:rsid w:val="00E44B02"/>
    <w:rsid w:val="00E45634"/>
    <w:rsid w:val="00E46ACE"/>
    <w:rsid w:val="00E47342"/>
    <w:rsid w:val="00E50E27"/>
    <w:rsid w:val="00E51894"/>
    <w:rsid w:val="00E51A1C"/>
    <w:rsid w:val="00E51BA9"/>
    <w:rsid w:val="00E55A63"/>
    <w:rsid w:val="00E5651E"/>
    <w:rsid w:val="00E571E1"/>
    <w:rsid w:val="00E60139"/>
    <w:rsid w:val="00E60DEC"/>
    <w:rsid w:val="00E61370"/>
    <w:rsid w:val="00E627BD"/>
    <w:rsid w:val="00E63144"/>
    <w:rsid w:val="00E63772"/>
    <w:rsid w:val="00E653B4"/>
    <w:rsid w:val="00E65ED2"/>
    <w:rsid w:val="00E67BD9"/>
    <w:rsid w:val="00E70F5D"/>
    <w:rsid w:val="00E72241"/>
    <w:rsid w:val="00E722B4"/>
    <w:rsid w:val="00E726C8"/>
    <w:rsid w:val="00E73949"/>
    <w:rsid w:val="00E76127"/>
    <w:rsid w:val="00E804B4"/>
    <w:rsid w:val="00E80938"/>
    <w:rsid w:val="00E81229"/>
    <w:rsid w:val="00E82989"/>
    <w:rsid w:val="00E832C8"/>
    <w:rsid w:val="00E8390E"/>
    <w:rsid w:val="00E83A96"/>
    <w:rsid w:val="00E84D39"/>
    <w:rsid w:val="00E86E5F"/>
    <w:rsid w:val="00E87732"/>
    <w:rsid w:val="00E87DCB"/>
    <w:rsid w:val="00E9191F"/>
    <w:rsid w:val="00E93145"/>
    <w:rsid w:val="00E93439"/>
    <w:rsid w:val="00E9364F"/>
    <w:rsid w:val="00E93C59"/>
    <w:rsid w:val="00E95A3E"/>
    <w:rsid w:val="00E95D85"/>
    <w:rsid w:val="00E96942"/>
    <w:rsid w:val="00E96B91"/>
    <w:rsid w:val="00EA0128"/>
    <w:rsid w:val="00EA0320"/>
    <w:rsid w:val="00EA35F1"/>
    <w:rsid w:val="00EB047E"/>
    <w:rsid w:val="00EB08B2"/>
    <w:rsid w:val="00EB0E04"/>
    <w:rsid w:val="00EB2288"/>
    <w:rsid w:val="00EB23F7"/>
    <w:rsid w:val="00EB2550"/>
    <w:rsid w:val="00EB27E5"/>
    <w:rsid w:val="00EB3216"/>
    <w:rsid w:val="00EB34C9"/>
    <w:rsid w:val="00EB45C7"/>
    <w:rsid w:val="00EB53C8"/>
    <w:rsid w:val="00EB5FA4"/>
    <w:rsid w:val="00EB6D84"/>
    <w:rsid w:val="00EB6DAA"/>
    <w:rsid w:val="00EB79EE"/>
    <w:rsid w:val="00EC0045"/>
    <w:rsid w:val="00EC14C9"/>
    <w:rsid w:val="00EC3DA5"/>
    <w:rsid w:val="00EC47FD"/>
    <w:rsid w:val="00EC62DD"/>
    <w:rsid w:val="00EC6F64"/>
    <w:rsid w:val="00EC7349"/>
    <w:rsid w:val="00ED0253"/>
    <w:rsid w:val="00ED3013"/>
    <w:rsid w:val="00ED46D7"/>
    <w:rsid w:val="00ED58FA"/>
    <w:rsid w:val="00ED5BDB"/>
    <w:rsid w:val="00ED7BF9"/>
    <w:rsid w:val="00EE08E6"/>
    <w:rsid w:val="00EE139E"/>
    <w:rsid w:val="00EE2800"/>
    <w:rsid w:val="00EE4039"/>
    <w:rsid w:val="00EE4400"/>
    <w:rsid w:val="00EE5237"/>
    <w:rsid w:val="00EE569A"/>
    <w:rsid w:val="00EE7ABB"/>
    <w:rsid w:val="00EE7ED2"/>
    <w:rsid w:val="00EF12B8"/>
    <w:rsid w:val="00EF1E77"/>
    <w:rsid w:val="00EF23DE"/>
    <w:rsid w:val="00EF2B32"/>
    <w:rsid w:val="00EF500E"/>
    <w:rsid w:val="00EF51F9"/>
    <w:rsid w:val="00EF6432"/>
    <w:rsid w:val="00EF6A2D"/>
    <w:rsid w:val="00EF74E2"/>
    <w:rsid w:val="00F000B8"/>
    <w:rsid w:val="00F0037C"/>
    <w:rsid w:val="00F01908"/>
    <w:rsid w:val="00F01EB1"/>
    <w:rsid w:val="00F025D4"/>
    <w:rsid w:val="00F02AFF"/>
    <w:rsid w:val="00F03DAB"/>
    <w:rsid w:val="00F04544"/>
    <w:rsid w:val="00F0457A"/>
    <w:rsid w:val="00F04593"/>
    <w:rsid w:val="00F05896"/>
    <w:rsid w:val="00F05F30"/>
    <w:rsid w:val="00F10016"/>
    <w:rsid w:val="00F115A8"/>
    <w:rsid w:val="00F124AB"/>
    <w:rsid w:val="00F12E42"/>
    <w:rsid w:val="00F13292"/>
    <w:rsid w:val="00F135DE"/>
    <w:rsid w:val="00F1378A"/>
    <w:rsid w:val="00F141BF"/>
    <w:rsid w:val="00F1625A"/>
    <w:rsid w:val="00F168EB"/>
    <w:rsid w:val="00F16E3F"/>
    <w:rsid w:val="00F221A7"/>
    <w:rsid w:val="00F22D5F"/>
    <w:rsid w:val="00F247AC"/>
    <w:rsid w:val="00F257B4"/>
    <w:rsid w:val="00F26A5E"/>
    <w:rsid w:val="00F27AB3"/>
    <w:rsid w:val="00F27B5C"/>
    <w:rsid w:val="00F33A81"/>
    <w:rsid w:val="00F34E06"/>
    <w:rsid w:val="00F36A79"/>
    <w:rsid w:val="00F424EE"/>
    <w:rsid w:val="00F42E02"/>
    <w:rsid w:val="00F44E21"/>
    <w:rsid w:val="00F45A11"/>
    <w:rsid w:val="00F468EA"/>
    <w:rsid w:val="00F47419"/>
    <w:rsid w:val="00F47499"/>
    <w:rsid w:val="00F4765E"/>
    <w:rsid w:val="00F5057C"/>
    <w:rsid w:val="00F50E6D"/>
    <w:rsid w:val="00F520F4"/>
    <w:rsid w:val="00F54F08"/>
    <w:rsid w:val="00F55B3C"/>
    <w:rsid w:val="00F5729E"/>
    <w:rsid w:val="00F601DB"/>
    <w:rsid w:val="00F60C6F"/>
    <w:rsid w:val="00F6169B"/>
    <w:rsid w:val="00F6231A"/>
    <w:rsid w:val="00F6313A"/>
    <w:rsid w:val="00F63FE8"/>
    <w:rsid w:val="00F658EC"/>
    <w:rsid w:val="00F67244"/>
    <w:rsid w:val="00F7007D"/>
    <w:rsid w:val="00F702AF"/>
    <w:rsid w:val="00F703FB"/>
    <w:rsid w:val="00F711B5"/>
    <w:rsid w:val="00F71A1E"/>
    <w:rsid w:val="00F71D3B"/>
    <w:rsid w:val="00F72713"/>
    <w:rsid w:val="00F73055"/>
    <w:rsid w:val="00F736C0"/>
    <w:rsid w:val="00F741C9"/>
    <w:rsid w:val="00F77D7D"/>
    <w:rsid w:val="00F809E2"/>
    <w:rsid w:val="00F80C45"/>
    <w:rsid w:val="00F80C8E"/>
    <w:rsid w:val="00F81F5D"/>
    <w:rsid w:val="00F82550"/>
    <w:rsid w:val="00F827D9"/>
    <w:rsid w:val="00F83970"/>
    <w:rsid w:val="00F8487F"/>
    <w:rsid w:val="00F8503C"/>
    <w:rsid w:val="00F85446"/>
    <w:rsid w:val="00F91F0E"/>
    <w:rsid w:val="00F9219D"/>
    <w:rsid w:val="00F923A9"/>
    <w:rsid w:val="00F92ADB"/>
    <w:rsid w:val="00F935A3"/>
    <w:rsid w:val="00F94AF6"/>
    <w:rsid w:val="00F95C35"/>
    <w:rsid w:val="00F96559"/>
    <w:rsid w:val="00F971F6"/>
    <w:rsid w:val="00FA1093"/>
    <w:rsid w:val="00FA1500"/>
    <w:rsid w:val="00FA26E4"/>
    <w:rsid w:val="00FA2702"/>
    <w:rsid w:val="00FA450E"/>
    <w:rsid w:val="00FA49FA"/>
    <w:rsid w:val="00FA5549"/>
    <w:rsid w:val="00FA6E71"/>
    <w:rsid w:val="00FB11D5"/>
    <w:rsid w:val="00FB14D6"/>
    <w:rsid w:val="00FB1757"/>
    <w:rsid w:val="00FB3027"/>
    <w:rsid w:val="00FB362D"/>
    <w:rsid w:val="00FB4F00"/>
    <w:rsid w:val="00FB54C3"/>
    <w:rsid w:val="00FB6D0E"/>
    <w:rsid w:val="00FB6EB7"/>
    <w:rsid w:val="00FC10C5"/>
    <w:rsid w:val="00FC27C4"/>
    <w:rsid w:val="00FC3487"/>
    <w:rsid w:val="00FC401A"/>
    <w:rsid w:val="00FC61D6"/>
    <w:rsid w:val="00FC724F"/>
    <w:rsid w:val="00FD070C"/>
    <w:rsid w:val="00FD1862"/>
    <w:rsid w:val="00FD5231"/>
    <w:rsid w:val="00FD6448"/>
    <w:rsid w:val="00FD720D"/>
    <w:rsid w:val="00FE3087"/>
    <w:rsid w:val="00FE3259"/>
    <w:rsid w:val="00FE32C2"/>
    <w:rsid w:val="00FE3CAF"/>
    <w:rsid w:val="00FE41A5"/>
    <w:rsid w:val="00FE4409"/>
    <w:rsid w:val="00FE49BA"/>
    <w:rsid w:val="00FE5178"/>
    <w:rsid w:val="00FE5571"/>
    <w:rsid w:val="00FE5A4D"/>
    <w:rsid w:val="00FE602C"/>
    <w:rsid w:val="00FF0EE3"/>
    <w:rsid w:val="00FF1524"/>
    <w:rsid w:val="00FF1A15"/>
    <w:rsid w:val="00FF2287"/>
    <w:rsid w:val="00FF3C22"/>
    <w:rsid w:val="00FF3E4D"/>
    <w:rsid w:val="00FF4A06"/>
    <w:rsid w:val="00FF4F06"/>
    <w:rsid w:val="00FF5344"/>
    <w:rsid w:val="00FF709B"/>
    <w:rsid w:val="01347FDE"/>
    <w:rsid w:val="015631D3"/>
    <w:rsid w:val="017640B0"/>
    <w:rsid w:val="018B1226"/>
    <w:rsid w:val="01E36AA1"/>
    <w:rsid w:val="01E64F24"/>
    <w:rsid w:val="02AA1101"/>
    <w:rsid w:val="02E71D53"/>
    <w:rsid w:val="03374258"/>
    <w:rsid w:val="03D31479"/>
    <w:rsid w:val="03F76F05"/>
    <w:rsid w:val="04CC352A"/>
    <w:rsid w:val="04D932EC"/>
    <w:rsid w:val="04E53072"/>
    <w:rsid w:val="0513484B"/>
    <w:rsid w:val="05B44025"/>
    <w:rsid w:val="062A49D4"/>
    <w:rsid w:val="063C534D"/>
    <w:rsid w:val="06950D1F"/>
    <w:rsid w:val="06DC3760"/>
    <w:rsid w:val="074623F8"/>
    <w:rsid w:val="075F0AE5"/>
    <w:rsid w:val="076B0971"/>
    <w:rsid w:val="076C1D97"/>
    <w:rsid w:val="078C6DFA"/>
    <w:rsid w:val="084C6717"/>
    <w:rsid w:val="08C463C1"/>
    <w:rsid w:val="08F85670"/>
    <w:rsid w:val="09604C52"/>
    <w:rsid w:val="09ED2D7C"/>
    <w:rsid w:val="09F27EF7"/>
    <w:rsid w:val="0A59452C"/>
    <w:rsid w:val="0AC45B7E"/>
    <w:rsid w:val="0ACF0D8F"/>
    <w:rsid w:val="0AE17501"/>
    <w:rsid w:val="0B216E7F"/>
    <w:rsid w:val="0B3F1AB5"/>
    <w:rsid w:val="0BC1026A"/>
    <w:rsid w:val="0BE3234A"/>
    <w:rsid w:val="0BEF5A35"/>
    <w:rsid w:val="0C767464"/>
    <w:rsid w:val="0C7B71B2"/>
    <w:rsid w:val="0C821368"/>
    <w:rsid w:val="0CA36E70"/>
    <w:rsid w:val="0CA4721C"/>
    <w:rsid w:val="0D2849C7"/>
    <w:rsid w:val="0D360977"/>
    <w:rsid w:val="0D492E44"/>
    <w:rsid w:val="0D854670"/>
    <w:rsid w:val="0D984ECC"/>
    <w:rsid w:val="0DD03A5F"/>
    <w:rsid w:val="0DE23126"/>
    <w:rsid w:val="0DE24F21"/>
    <w:rsid w:val="0DE25661"/>
    <w:rsid w:val="0E203F06"/>
    <w:rsid w:val="0E2054AE"/>
    <w:rsid w:val="0E8B5590"/>
    <w:rsid w:val="0E9C08AB"/>
    <w:rsid w:val="0EA50D9D"/>
    <w:rsid w:val="0EEF2A64"/>
    <w:rsid w:val="0F3D4BD0"/>
    <w:rsid w:val="0F5D0FF0"/>
    <w:rsid w:val="0F7B5F39"/>
    <w:rsid w:val="0FB11E54"/>
    <w:rsid w:val="106333E4"/>
    <w:rsid w:val="10674272"/>
    <w:rsid w:val="112B7C66"/>
    <w:rsid w:val="115B678C"/>
    <w:rsid w:val="11835178"/>
    <w:rsid w:val="11FA286F"/>
    <w:rsid w:val="12477B31"/>
    <w:rsid w:val="12622BD6"/>
    <w:rsid w:val="12666B74"/>
    <w:rsid w:val="126B6688"/>
    <w:rsid w:val="12BC2423"/>
    <w:rsid w:val="13253869"/>
    <w:rsid w:val="13784172"/>
    <w:rsid w:val="13AE78A1"/>
    <w:rsid w:val="14133B9C"/>
    <w:rsid w:val="14220CD3"/>
    <w:rsid w:val="142371FD"/>
    <w:rsid w:val="145110BA"/>
    <w:rsid w:val="147715F1"/>
    <w:rsid w:val="150731F4"/>
    <w:rsid w:val="154835A0"/>
    <w:rsid w:val="15B67DFA"/>
    <w:rsid w:val="16227BC4"/>
    <w:rsid w:val="16474A01"/>
    <w:rsid w:val="166325F1"/>
    <w:rsid w:val="16922D24"/>
    <w:rsid w:val="16A27B3B"/>
    <w:rsid w:val="16EA5435"/>
    <w:rsid w:val="16F30721"/>
    <w:rsid w:val="16F35CC3"/>
    <w:rsid w:val="16F378B6"/>
    <w:rsid w:val="173826EF"/>
    <w:rsid w:val="179431F1"/>
    <w:rsid w:val="17DE588A"/>
    <w:rsid w:val="1808339D"/>
    <w:rsid w:val="182B1CEE"/>
    <w:rsid w:val="18681756"/>
    <w:rsid w:val="189C0B23"/>
    <w:rsid w:val="18CF42C5"/>
    <w:rsid w:val="195559DB"/>
    <w:rsid w:val="195B3BF1"/>
    <w:rsid w:val="19772BA3"/>
    <w:rsid w:val="19E8369F"/>
    <w:rsid w:val="1A3856CD"/>
    <w:rsid w:val="1A5521F3"/>
    <w:rsid w:val="1B5D135D"/>
    <w:rsid w:val="1B7A2AE3"/>
    <w:rsid w:val="1C3052F3"/>
    <w:rsid w:val="1C395A01"/>
    <w:rsid w:val="1C550340"/>
    <w:rsid w:val="1C6D688A"/>
    <w:rsid w:val="1CB93E7A"/>
    <w:rsid w:val="1D293785"/>
    <w:rsid w:val="1D857684"/>
    <w:rsid w:val="1DC35FB7"/>
    <w:rsid w:val="1DD37305"/>
    <w:rsid w:val="1DD50D1F"/>
    <w:rsid w:val="1E4C1AE7"/>
    <w:rsid w:val="1E577D60"/>
    <w:rsid w:val="1EE356D5"/>
    <w:rsid w:val="1F194D1A"/>
    <w:rsid w:val="20781741"/>
    <w:rsid w:val="20814932"/>
    <w:rsid w:val="208F378E"/>
    <w:rsid w:val="20A41BF7"/>
    <w:rsid w:val="20D15E60"/>
    <w:rsid w:val="21384CD5"/>
    <w:rsid w:val="21AA608A"/>
    <w:rsid w:val="220C0A4B"/>
    <w:rsid w:val="223F4D6D"/>
    <w:rsid w:val="22857CBB"/>
    <w:rsid w:val="228C5D91"/>
    <w:rsid w:val="229B5A9D"/>
    <w:rsid w:val="22B641E7"/>
    <w:rsid w:val="22DC2975"/>
    <w:rsid w:val="233647BF"/>
    <w:rsid w:val="23E449FA"/>
    <w:rsid w:val="244D7078"/>
    <w:rsid w:val="24954B11"/>
    <w:rsid w:val="24A740A9"/>
    <w:rsid w:val="24E443C6"/>
    <w:rsid w:val="250C5EB5"/>
    <w:rsid w:val="254972EC"/>
    <w:rsid w:val="265852CD"/>
    <w:rsid w:val="266B7B00"/>
    <w:rsid w:val="268D7580"/>
    <w:rsid w:val="268F60B9"/>
    <w:rsid w:val="26A36637"/>
    <w:rsid w:val="276D769C"/>
    <w:rsid w:val="27E1180A"/>
    <w:rsid w:val="27EE14A0"/>
    <w:rsid w:val="27EF7995"/>
    <w:rsid w:val="286E4DD0"/>
    <w:rsid w:val="28E63904"/>
    <w:rsid w:val="291937EE"/>
    <w:rsid w:val="29A33D24"/>
    <w:rsid w:val="2A250C1F"/>
    <w:rsid w:val="2A662EE2"/>
    <w:rsid w:val="2AE24E55"/>
    <w:rsid w:val="2B057254"/>
    <w:rsid w:val="2B0E24BC"/>
    <w:rsid w:val="2B29299F"/>
    <w:rsid w:val="2B2A5FD1"/>
    <w:rsid w:val="2B2F60D6"/>
    <w:rsid w:val="2B836AB0"/>
    <w:rsid w:val="2BE12DBF"/>
    <w:rsid w:val="2C041494"/>
    <w:rsid w:val="2C051F98"/>
    <w:rsid w:val="2C252A99"/>
    <w:rsid w:val="2C2A2FF6"/>
    <w:rsid w:val="2C350352"/>
    <w:rsid w:val="2CC30E36"/>
    <w:rsid w:val="2D514CB5"/>
    <w:rsid w:val="2D57045E"/>
    <w:rsid w:val="2D9D36C9"/>
    <w:rsid w:val="2DA25CC0"/>
    <w:rsid w:val="2DAF76C2"/>
    <w:rsid w:val="2DD14A46"/>
    <w:rsid w:val="2DDA2A91"/>
    <w:rsid w:val="2E4114D4"/>
    <w:rsid w:val="2E506FEF"/>
    <w:rsid w:val="2E5D39FD"/>
    <w:rsid w:val="2F8F1139"/>
    <w:rsid w:val="2F9808A8"/>
    <w:rsid w:val="30B21417"/>
    <w:rsid w:val="30B36057"/>
    <w:rsid w:val="30BB5DCB"/>
    <w:rsid w:val="30E90364"/>
    <w:rsid w:val="30F825DA"/>
    <w:rsid w:val="31096576"/>
    <w:rsid w:val="31183D91"/>
    <w:rsid w:val="32174E97"/>
    <w:rsid w:val="322534EB"/>
    <w:rsid w:val="323D5CD5"/>
    <w:rsid w:val="328041D2"/>
    <w:rsid w:val="32E6563C"/>
    <w:rsid w:val="338176A2"/>
    <w:rsid w:val="33D970EC"/>
    <w:rsid w:val="346B17CA"/>
    <w:rsid w:val="34B22E01"/>
    <w:rsid w:val="35B42DFD"/>
    <w:rsid w:val="35CA26FA"/>
    <w:rsid w:val="35D17ADF"/>
    <w:rsid w:val="36192D00"/>
    <w:rsid w:val="36274305"/>
    <w:rsid w:val="3646538D"/>
    <w:rsid w:val="364F6440"/>
    <w:rsid w:val="36FA459B"/>
    <w:rsid w:val="37693B21"/>
    <w:rsid w:val="377A6FEE"/>
    <w:rsid w:val="379B3C01"/>
    <w:rsid w:val="37BC767A"/>
    <w:rsid w:val="37C734EB"/>
    <w:rsid w:val="37D12387"/>
    <w:rsid w:val="37D85D76"/>
    <w:rsid w:val="37E23217"/>
    <w:rsid w:val="3861226F"/>
    <w:rsid w:val="387A399B"/>
    <w:rsid w:val="397035C9"/>
    <w:rsid w:val="3977257D"/>
    <w:rsid w:val="3AA73283"/>
    <w:rsid w:val="3ADF3905"/>
    <w:rsid w:val="3B8622E0"/>
    <w:rsid w:val="3BC50F20"/>
    <w:rsid w:val="3C062560"/>
    <w:rsid w:val="3C0C1D7B"/>
    <w:rsid w:val="3C260ECA"/>
    <w:rsid w:val="3C545DA6"/>
    <w:rsid w:val="3C5F3118"/>
    <w:rsid w:val="3CC5659E"/>
    <w:rsid w:val="3CD57352"/>
    <w:rsid w:val="3D1D281C"/>
    <w:rsid w:val="3DB9345D"/>
    <w:rsid w:val="3DC05D2C"/>
    <w:rsid w:val="3E496D1F"/>
    <w:rsid w:val="3E727A98"/>
    <w:rsid w:val="3F3465DC"/>
    <w:rsid w:val="3F7B7779"/>
    <w:rsid w:val="3F96416C"/>
    <w:rsid w:val="3FAF0CE5"/>
    <w:rsid w:val="3FEE1A59"/>
    <w:rsid w:val="3FEE668D"/>
    <w:rsid w:val="3FFB79F3"/>
    <w:rsid w:val="40677F9D"/>
    <w:rsid w:val="406874E0"/>
    <w:rsid w:val="40954A68"/>
    <w:rsid w:val="40B51165"/>
    <w:rsid w:val="40BB0013"/>
    <w:rsid w:val="40CC67BE"/>
    <w:rsid w:val="40FE4BEC"/>
    <w:rsid w:val="41072AF2"/>
    <w:rsid w:val="411E0FEF"/>
    <w:rsid w:val="41242C69"/>
    <w:rsid w:val="41695A3E"/>
    <w:rsid w:val="41797EC9"/>
    <w:rsid w:val="41960830"/>
    <w:rsid w:val="41CB4F7D"/>
    <w:rsid w:val="427866B2"/>
    <w:rsid w:val="42834736"/>
    <w:rsid w:val="42A26C2F"/>
    <w:rsid w:val="42BB1230"/>
    <w:rsid w:val="439D6FF8"/>
    <w:rsid w:val="43AB66D1"/>
    <w:rsid w:val="43B91446"/>
    <w:rsid w:val="43CF5591"/>
    <w:rsid w:val="43D05D77"/>
    <w:rsid w:val="44264AED"/>
    <w:rsid w:val="443F3917"/>
    <w:rsid w:val="444443A0"/>
    <w:rsid w:val="447051B4"/>
    <w:rsid w:val="447D24ED"/>
    <w:rsid w:val="44A673A0"/>
    <w:rsid w:val="454752F5"/>
    <w:rsid w:val="45EF1161"/>
    <w:rsid w:val="45F02BDA"/>
    <w:rsid w:val="46250F48"/>
    <w:rsid w:val="463257D7"/>
    <w:rsid w:val="464645DD"/>
    <w:rsid w:val="465915C6"/>
    <w:rsid w:val="466563E3"/>
    <w:rsid w:val="46686871"/>
    <w:rsid w:val="467E106B"/>
    <w:rsid w:val="46B25E22"/>
    <w:rsid w:val="46E97EDB"/>
    <w:rsid w:val="47224001"/>
    <w:rsid w:val="473A4ACA"/>
    <w:rsid w:val="4773194D"/>
    <w:rsid w:val="47DD63FC"/>
    <w:rsid w:val="481979FF"/>
    <w:rsid w:val="487D4895"/>
    <w:rsid w:val="489E3978"/>
    <w:rsid w:val="4933750C"/>
    <w:rsid w:val="493921B4"/>
    <w:rsid w:val="49431072"/>
    <w:rsid w:val="495179E8"/>
    <w:rsid w:val="49C5081B"/>
    <w:rsid w:val="49E2669E"/>
    <w:rsid w:val="4AC1084A"/>
    <w:rsid w:val="4ADE6BEF"/>
    <w:rsid w:val="4B0D5A72"/>
    <w:rsid w:val="4B23073C"/>
    <w:rsid w:val="4B27128A"/>
    <w:rsid w:val="4B714257"/>
    <w:rsid w:val="4B760F66"/>
    <w:rsid w:val="4BC4572F"/>
    <w:rsid w:val="4C3E73EE"/>
    <w:rsid w:val="4D217CE1"/>
    <w:rsid w:val="4D251309"/>
    <w:rsid w:val="4D29453E"/>
    <w:rsid w:val="4D540395"/>
    <w:rsid w:val="4DB2128D"/>
    <w:rsid w:val="4DF9489A"/>
    <w:rsid w:val="4E4547D0"/>
    <w:rsid w:val="4EBF116A"/>
    <w:rsid w:val="4EC36C5A"/>
    <w:rsid w:val="4EC87CB4"/>
    <w:rsid w:val="4F446C67"/>
    <w:rsid w:val="4FE36803"/>
    <w:rsid w:val="500764D5"/>
    <w:rsid w:val="500E70D2"/>
    <w:rsid w:val="50121B7E"/>
    <w:rsid w:val="50207F53"/>
    <w:rsid w:val="50657BB1"/>
    <w:rsid w:val="50670E58"/>
    <w:rsid w:val="50776978"/>
    <w:rsid w:val="508D621C"/>
    <w:rsid w:val="50AB5098"/>
    <w:rsid w:val="50FF4BFE"/>
    <w:rsid w:val="51271F7E"/>
    <w:rsid w:val="5147171D"/>
    <w:rsid w:val="51903266"/>
    <w:rsid w:val="51D467B7"/>
    <w:rsid w:val="51E12465"/>
    <w:rsid w:val="52180331"/>
    <w:rsid w:val="528977C1"/>
    <w:rsid w:val="52C35D34"/>
    <w:rsid w:val="52F57437"/>
    <w:rsid w:val="531039FD"/>
    <w:rsid w:val="533409FF"/>
    <w:rsid w:val="53926A77"/>
    <w:rsid w:val="53AF2A7F"/>
    <w:rsid w:val="541F4FCC"/>
    <w:rsid w:val="54A708BA"/>
    <w:rsid w:val="54B61C00"/>
    <w:rsid w:val="54EA0EEE"/>
    <w:rsid w:val="55741500"/>
    <w:rsid w:val="55837BF7"/>
    <w:rsid w:val="55931569"/>
    <w:rsid w:val="55B02C02"/>
    <w:rsid w:val="560C297E"/>
    <w:rsid w:val="560D37E7"/>
    <w:rsid w:val="563B49E2"/>
    <w:rsid w:val="566B4122"/>
    <w:rsid w:val="566C3249"/>
    <w:rsid w:val="568A0630"/>
    <w:rsid w:val="56C868A7"/>
    <w:rsid w:val="56D328E7"/>
    <w:rsid w:val="57A37045"/>
    <w:rsid w:val="57B42690"/>
    <w:rsid w:val="57DE3662"/>
    <w:rsid w:val="57E82110"/>
    <w:rsid w:val="57F96541"/>
    <w:rsid w:val="57FF7753"/>
    <w:rsid w:val="584F4B5B"/>
    <w:rsid w:val="585A1EE1"/>
    <w:rsid w:val="585D542A"/>
    <w:rsid w:val="58784F95"/>
    <w:rsid w:val="5888313D"/>
    <w:rsid w:val="58B13BA8"/>
    <w:rsid w:val="58C27E27"/>
    <w:rsid w:val="59561F71"/>
    <w:rsid w:val="59726726"/>
    <w:rsid w:val="59A17BD1"/>
    <w:rsid w:val="5A1319DF"/>
    <w:rsid w:val="5A2762D9"/>
    <w:rsid w:val="5A402511"/>
    <w:rsid w:val="5A4C79D8"/>
    <w:rsid w:val="5AF35480"/>
    <w:rsid w:val="5B441F2F"/>
    <w:rsid w:val="5B4F7458"/>
    <w:rsid w:val="5BD409A4"/>
    <w:rsid w:val="5BDB3DE7"/>
    <w:rsid w:val="5C194971"/>
    <w:rsid w:val="5C1A4F20"/>
    <w:rsid w:val="5DF2277D"/>
    <w:rsid w:val="5DF62ECF"/>
    <w:rsid w:val="5E2E6FE0"/>
    <w:rsid w:val="5EB20298"/>
    <w:rsid w:val="5EC41EB5"/>
    <w:rsid w:val="5F531ED5"/>
    <w:rsid w:val="5F687ABD"/>
    <w:rsid w:val="5F804855"/>
    <w:rsid w:val="5F864DD6"/>
    <w:rsid w:val="5FB12B7D"/>
    <w:rsid w:val="5FD304CC"/>
    <w:rsid w:val="5FD60138"/>
    <w:rsid w:val="5FE64B36"/>
    <w:rsid w:val="5FEB05ED"/>
    <w:rsid w:val="5FF7434D"/>
    <w:rsid w:val="604505EE"/>
    <w:rsid w:val="60E83A8B"/>
    <w:rsid w:val="611C1F6F"/>
    <w:rsid w:val="61787997"/>
    <w:rsid w:val="61924156"/>
    <w:rsid w:val="62014BB9"/>
    <w:rsid w:val="625A3994"/>
    <w:rsid w:val="62682234"/>
    <w:rsid w:val="62685002"/>
    <w:rsid w:val="62747DB3"/>
    <w:rsid w:val="62782F0B"/>
    <w:rsid w:val="633A7371"/>
    <w:rsid w:val="6388267C"/>
    <w:rsid w:val="63B03DC4"/>
    <w:rsid w:val="640F0A15"/>
    <w:rsid w:val="64436F5E"/>
    <w:rsid w:val="64526CF8"/>
    <w:rsid w:val="64F756BE"/>
    <w:rsid w:val="65083BBB"/>
    <w:rsid w:val="65452B3F"/>
    <w:rsid w:val="656A044B"/>
    <w:rsid w:val="657A02B4"/>
    <w:rsid w:val="65FC28B7"/>
    <w:rsid w:val="6665742A"/>
    <w:rsid w:val="66A3615D"/>
    <w:rsid w:val="66E61D82"/>
    <w:rsid w:val="67283064"/>
    <w:rsid w:val="6735666F"/>
    <w:rsid w:val="673B4873"/>
    <w:rsid w:val="67867E97"/>
    <w:rsid w:val="67A27F96"/>
    <w:rsid w:val="67AA4172"/>
    <w:rsid w:val="67D40881"/>
    <w:rsid w:val="67E04672"/>
    <w:rsid w:val="68122AFD"/>
    <w:rsid w:val="684223AE"/>
    <w:rsid w:val="686028E4"/>
    <w:rsid w:val="68D53CAB"/>
    <w:rsid w:val="68F0138B"/>
    <w:rsid w:val="69193C61"/>
    <w:rsid w:val="699667A5"/>
    <w:rsid w:val="69C243A3"/>
    <w:rsid w:val="6A1616A7"/>
    <w:rsid w:val="6A447C5E"/>
    <w:rsid w:val="6A8A4BB7"/>
    <w:rsid w:val="6AD63841"/>
    <w:rsid w:val="6B160A95"/>
    <w:rsid w:val="6B197BA1"/>
    <w:rsid w:val="6B510899"/>
    <w:rsid w:val="6B5E3DD3"/>
    <w:rsid w:val="6B6813C1"/>
    <w:rsid w:val="6BA75EA8"/>
    <w:rsid w:val="6BAC7340"/>
    <w:rsid w:val="6BDA77C7"/>
    <w:rsid w:val="6BFB33CF"/>
    <w:rsid w:val="6C587340"/>
    <w:rsid w:val="6D0A6016"/>
    <w:rsid w:val="6D222DAB"/>
    <w:rsid w:val="6D393E1A"/>
    <w:rsid w:val="6D68037D"/>
    <w:rsid w:val="6D6D5C00"/>
    <w:rsid w:val="6D916793"/>
    <w:rsid w:val="6D955F8B"/>
    <w:rsid w:val="6DCA72F0"/>
    <w:rsid w:val="6E154B4F"/>
    <w:rsid w:val="6E1649AD"/>
    <w:rsid w:val="6E487848"/>
    <w:rsid w:val="6F330BA5"/>
    <w:rsid w:val="6F541708"/>
    <w:rsid w:val="6F641FE2"/>
    <w:rsid w:val="6FF7763B"/>
    <w:rsid w:val="70162208"/>
    <w:rsid w:val="70952D4F"/>
    <w:rsid w:val="70C525FF"/>
    <w:rsid w:val="710835ED"/>
    <w:rsid w:val="71466CBA"/>
    <w:rsid w:val="7187711E"/>
    <w:rsid w:val="71EE46CE"/>
    <w:rsid w:val="722B0E44"/>
    <w:rsid w:val="724F48B0"/>
    <w:rsid w:val="727A292B"/>
    <w:rsid w:val="72D82893"/>
    <w:rsid w:val="732B7040"/>
    <w:rsid w:val="73361AC9"/>
    <w:rsid w:val="73400753"/>
    <w:rsid w:val="73FB42EA"/>
    <w:rsid w:val="743E4413"/>
    <w:rsid w:val="74C7629F"/>
    <w:rsid w:val="74E20627"/>
    <w:rsid w:val="75167EE8"/>
    <w:rsid w:val="752A5947"/>
    <w:rsid w:val="752B3795"/>
    <w:rsid w:val="759035DC"/>
    <w:rsid w:val="75B92CA2"/>
    <w:rsid w:val="76004FCC"/>
    <w:rsid w:val="76172608"/>
    <w:rsid w:val="761846A7"/>
    <w:rsid w:val="763845AB"/>
    <w:rsid w:val="767C7A2E"/>
    <w:rsid w:val="768C09A4"/>
    <w:rsid w:val="76C07F56"/>
    <w:rsid w:val="76FE6861"/>
    <w:rsid w:val="783425D6"/>
    <w:rsid w:val="783D0E67"/>
    <w:rsid w:val="7866676D"/>
    <w:rsid w:val="789430B4"/>
    <w:rsid w:val="78B47438"/>
    <w:rsid w:val="78C967F8"/>
    <w:rsid w:val="78CD3B06"/>
    <w:rsid w:val="79116579"/>
    <w:rsid w:val="799254A2"/>
    <w:rsid w:val="7A0149A8"/>
    <w:rsid w:val="7A610463"/>
    <w:rsid w:val="7AA27322"/>
    <w:rsid w:val="7AC4556C"/>
    <w:rsid w:val="7AD4766C"/>
    <w:rsid w:val="7AD9190E"/>
    <w:rsid w:val="7C187668"/>
    <w:rsid w:val="7C60764C"/>
    <w:rsid w:val="7CB749C7"/>
    <w:rsid w:val="7DA613D1"/>
    <w:rsid w:val="7DD531C8"/>
    <w:rsid w:val="7DDA7BE6"/>
    <w:rsid w:val="7E2F48DD"/>
    <w:rsid w:val="7E673564"/>
    <w:rsid w:val="7E9E5E19"/>
    <w:rsid w:val="7EF20E0B"/>
    <w:rsid w:val="7F231499"/>
    <w:rsid w:val="7FA7453E"/>
    <w:rsid w:val="7FE753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rules v:ext="edit">
        <o:r id="V:Rule1" type="connector" idref="#_x0000_s1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iPriority="99"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ind w:firstLine="0" w:firstLineChars="0"/>
      <w:jc w:val="center"/>
      <w:outlineLvl w:val="0"/>
    </w:pPr>
    <w:rPr>
      <w:rFonts w:ascii="楷体_GB2312" w:hAnsi="宋体" w:eastAsia="楷体_GB2312" w:cs="Arial"/>
      <w:b/>
      <w:bCs/>
      <w:kern w:val="44"/>
      <w:sz w:val="44"/>
      <w:szCs w:val="44"/>
    </w:rPr>
  </w:style>
  <w:style w:type="paragraph" w:styleId="4">
    <w:name w:val="heading 2"/>
    <w:basedOn w:val="1"/>
    <w:next w:val="1"/>
    <w:qFormat/>
    <w:uiPriority w:val="0"/>
    <w:pPr>
      <w:keepNext/>
      <w:keepLines/>
      <w:numPr>
        <w:ilvl w:val="1"/>
        <w:numId w:val="1"/>
      </w:numPr>
      <w:spacing w:before="60" w:after="60"/>
      <w:outlineLvl w:val="1"/>
    </w:pPr>
    <w:rPr>
      <w:rFonts w:eastAsia="楷体_GB2312" w:cs="Arial"/>
      <w:b/>
      <w:bCs/>
      <w:sz w:val="32"/>
      <w:szCs w:val="32"/>
    </w:rPr>
  </w:style>
  <w:style w:type="paragraph" w:styleId="5">
    <w:name w:val="heading 3"/>
    <w:basedOn w:val="1"/>
    <w:next w:val="1"/>
    <w:link w:val="46"/>
    <w:qFormat/>
    <w:uiPriority w:val="0"/>
    <w:pPr>
      <w:keepNext/>
      <w:keepLines/>
      <w:numPr>
        <w:ilvl w:val="2"/>
        <w:numId w:val="1"/>
      </w:numPr>
      <w:spacing w:before="60" w:after="60"/>
      <w:outlineLvl w:val="2"/>
    </w:pPr>
    <w:rPr>
      <w:rFonts w:eastAsia="楷体_GB2312" w:cs="Arial"/>
      <w:b/>
      <w:bCs/>
      <w:sz w:val="30"/>
      <w:szCs w:val="30"/>
    </w:rPr>
  </w:style>
  <w:style w:type="paragraph" w:styleId="6">
    <w:name w:val="heading 4"/>
    <w:next w:val="1"/>
    <w:qFormat/>
    <w:uiPriority w:val="0"/>
    <w:pPr>
      <w:keepNext/>
      <w:keepLines/>
      <w:numPr>
        <w:ilvl w:val="3"/>
        <w:numId w:val="1"/>
      </w:numPr>
      <w:spacing w:before="60" w:after="60"/>
      <w:ind w:left="862" w:hanging="862"/>
      <w:outlineLvl w:val="3"/>
    </w:pPr>
    <w:rPr>
      <w:rFonts w:ascii="Times New Roman" w:hAnsi="Times New Roman" w:eastAsia="黑体" w:cs="Times New Roman"/>
      <w:b/>
      <w:bCs/>
      <w:kern w:val="2"/>
      <w:sz w:val="28"/>
      <w:szCs w:val="28"/>
      <w:lang w:val="en-US" w:eastAsia="zh-CN" w:bidi="ar-SA"/>
    </w:rPr>
  </w:style>
  <w:style w:type="character" w:default="1" w:styleId="29">
    <w:name w:val="Default Paragraph Font"/>
    <w:link w:val="30"/>
    <w:semiHidden/>
    <w:unhideWhenUsed/>
    <w:qFormat/>
    <w:uiPriority w:val="1"/>
    <w:rPr>
      <w:rFonts w:ascii="宋体" w:hAnsi="宋体" w:cs="宋体"/>
      <w:sz w:val="24"/>
    </w:rPr>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styleId="7">
    <w:name w:val="caption"/>
    <w:basedOn w:val="1"/>
    <w:next w:val="1"/>
    <w:link w:val="36"/>
    <w:qFormat/>
    <w:uiPriority w:val="0"/>
    <w:rPr>
      <w:rFonts w:eastAsia="黑体" w:cs="Arial"/>
      <w:sz w:val="20"/>
      <w:szCs w:val="20"/>
    </w:rPr>
  </w:style>
  <w:style w:type="paragraph" w:styleId="8">
    <w:name w:val="Document Map"/>
    <w:basedOn w:val="1"/>
    <w:semiHidden/>
    <w:qFormat/>
    <w:uiPriority w:val="0"/>
    <w:pPr>
      <w:shd w:val="clear" w:color="auto" w:fill="000080"/>
    </w:pPr>
  </w:style>
  <w:style w:type="paragraph" w:styleId="9">
    <w:name w:val="Salutation"/>
    <w:basedOn w:val="1"/>
    <w:next w:val="1"/>
    <w:link w:val="68"/>
    <w:qFormat/>
    <w:uiPriority w:val="0"/>
    <w:pPr>
      <w:spacing w:line="240" w:lineRule="auto"/>
      <w:ind w:firstLine="0" w:firstLineChars="0"/>
      <w:jc w:val="both"/>
    </w:pPr>
    <w:rPr>
      <w:szCs w:val="20"/>
    </w:rPr>
  </w:style>
  <w:style w:type="paragraph" w:styleId="10">
    <w:name w:val="Body Text"/>
    <w:basedOn w:val="1"/>
    <w:link w:val="70"/>
    <w:qFormat/>
    <w:uiPriority w:val="0"/>
    <w:pPr>
      <w:spacing w:after="120"/>
    </w:pPr>
  </w:style>
  <w:style w:type="paragraph" w:styleId="11">
    <w:name w:val="Body Text Indent"/>
    <w:basedOn w:val="1"/>
    <w:qFormat/>
    <w:uiPriority w:val="0"/>
    <w:pPr>
      <w:spacing w:after="120" w:afterLines="0" w:afterAutospacing="0"/>
      <w:ind w:left="420" w:leftChars="200"/>
    </w:pPr>
  </w:style>
  <w:style w:type="paragraph" w:styleId="12">
    <w:name w:val="toc 3"/>
    <w:basedOn w:val="1"/>
    <w:next w:val="1"/>
    <w:semiHidden/>
    <w:qFormat/>
    <w:uiPriority w:val="0"/>
    <w:pPr>
      <w:ind w:left="840" w:leftChars="400"/>
    </w:pPr>
  </w:style>
  <w:style w:type="paragraph" w:styleId="13">
    <w:name w:val="Plain Text"/>
    <w:basedOn w:val="1"/>
    <w:link w:val="76"/>
    <w:qFormat/>
    <w:uiPriority w:val="0"/>
    <w:pPr>
      <w:adjustRightInd w:val="0"/>
      <w:spacing w:line="360" w:lineRule="atLeast"/>
      <w:ind w:firstLine="0" w:firstLineChars="0"/>
      <w:jc w:val="both"/>
      <w:textAlignment w:val="baseline"/>
    </w:pPr>
    <w:rPr>
      <w:rFonts w:ascii="宋体" w:hAnsi="Courier New"/>
      <w:sz w:val="21"/>
      <w:szCs w:val="20"/>
    </w:rPr>
  </w:style>
  <w:style w:type="paragraph" w:styleId="14">
    <w:name w:val="Balloon Text"/>
    <w:basedOn w:val="1"/>
    <w:link w:val="47"/>
    <w:qFormat/>
    <w:uiPriority w:val="0"/>
    <w:pPr>
      <w:spacing w:line="240" w:lineRule="auto"/>
    </w:pPr>
    <w:rPr>
      <w:sz w:val="18"/>
      <w:szCs w:val="18"/>
    </w:rPr>
  </w:style>
  <w:style w:type="paragraph" w:styleId="15">
    <w:name w:val="footer"/>
    <w:basedOn w:val="1"/>
    <w:qFormat/>
    <w:uiPriority w:val="0"/>
    <w:pPr>
      <w:tabs>
        <w:tab w:val="center" w:pos="4153"/>
        <w:tab w:val="right" w:pos="8306"/>
      </w:tabs>
      <w:snapToGrid w:val="0"/>
      <w:spacing w:line="240" w:lineRule="auto"/>
    </w:pPr>
    <w:rPr>
      <w:sz w:val="18"/>
      <w:szCs w:val="18"/>
    </w:rPr>
  </w:style>
  <w:style w:type="paragraph" w:styleId="16">
    <w:name w:val="header"/>
    <w:basedOn w:val="1"/>
    <w:qFormat/>
    <w:uiPriority w:val="0"/>
    <w:pPr>
      <w:pBdr>
        <w:bottom w:val="thinThickSmallGap" w:color="auto" w:sz="12" w:space="1"/>
      </w:pBdr>
      <w:tabs>
        <w:tab w:val="center" w:pos="4153"/>
        <w:tab w:val="right" w:pos="8306"/>
      </w:tabs>
      <w:snapToGrid w:val="0"/>
      <w:spacing w:line="240" w:lineRule="auto"/>
      <w:ind w:firstLine="0" w:firstLineChars="0"/>
    </w:pPr>
    <w:rPr>
      <w:rFonts w:ascii="华文楷体" w:hAnsi="华文楷体" w:eastAsia="华文楷体"/>
      <w:sz w:val="18"/>
      <w:szCs w:val="18"/>
    </w:rPr>
  </w:style>
  <w:style w:type="paragraph" w:styleId="17">
    <w:name w:val="toc 1"/>
    <w:basedOn w:val="1"/>
    <w:next w:val="1"/>
    <w:qFormat/>
    <w:uiPriority w:val="39"/>
    <w:pPr>
      <w:tabs>
        <w:tab w:val="right" w:leader="dot" w:pos="8296"/>
      </w:tabs>
      <w:spacing w:beforeLines="50"/>
      <w:ind w:firstLine="0" w:firstLineChars="0"/>
    </w:pPr>
    <w:rPr>
      <w:b/>
    </w:rPr>
  </w:style>
  <w:style w:type="paragraph" w:styleId="18">
    <w:name w:val="index heading"/>
    <w:basedOn w:val="1"/>
    <w:next w:val="19"/>
    <w:unhideWhenUsed/>
    <w:qFormat/>
    <w:uiPriority w:val="99"/>
    <w:pPr>
      <w:spacing w:line="500" w:lineRule="exact"/>
    </w:pPr>
    <w:rPr>
      <w:rFonts w:ascii="仿宋_GB2312" w:eastAsia="仿宋_GB2312"/>
      <w:sz w:val="28"/>
      <w:szCs w:val="20"/>
    </w:rPr>
  </w:style>
  <w:style w:type="paragraph" w:styleId="19">
    <w:name w:val="index 1"/>
    <w:basedOn w:val="1"/>
    <w:next w:val="1"/>
    <w:unhideWhenUsed/>
    <w:qFormat/>
    <w:uiPriority w:val="0"/>
    <w:pPr>
      <w:suppressLineNumbers/>
      <w:suppressAutoHyphens/>
      <w:adjustRightInd w:val="0"/>
      <w:spacing w:line="288" w:lineRule="auto"/>
      <w:jc w:val="left"/>
    </w:pPr>
    <w:rPr>
      <w:kern w:val="0"/>
      <w:szCs w:val="20"/>
    </w:rPr>
  </w:style>
  <w:style w:type="paragraph" w:styleId="20">
    <w:name w:val="toc 2"/>
    <w:basedOn w:val="1"/>
    <w:next w:val="1"/>
    <w:qFormat/>
    <w:uiPriority w:val="39"/>
    <w:pPr>
      <w:tabs>
        <w:tab w:val="right" w:leader="dot" w:pos="8296"/>
      </w:tabs>
      <w:ind w:left="480" w:leftChars="200" w:firstLine="0" w:firstLineChars="0"/>
    </w:pPr>
  </w:style>
  <w:style w:type="paragraph" w:styleId="21">
    <w:name w:val="HTML Preformatted"/>
    <w:basedOn w:val="1"/>
    <w:link w:val="6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pPr>
    <w:rPr>
      <w:rFonts w:ascii="宋体" w:hAnsi="宋体" w:cs="宋体"/>
      <w:kern w:val="0"/>
    </w:rPr>
  </w:style>
  <w:style w:type="paragraph" w:styleId="22">
    <w:name w:val="Normal (Web)"/>
    <w:basedOn w:val="1"/>
    <w:qFormat/>
    <w:uiPriority w:val="99"/>
    <w:pPr>
      <w:widowControl/>
      <w:spacing w:before="100" w:beforeAutospacing="1" w:after="100" w:afterAutospacing="1" w:line="440" w:lineRule="exact"/>
    </w:pPr>
    <w:rPr>
      <w:rFonts w:ascii="宋体" w:hAnsi="宋体" w:cs="宋体"/>
      <w:kern w:val="0"/>
      <w:szCs w:val="21"/>
    </w:rPr>
  </w:style>
  <w:style w:type="paragraph" w:styleId="23">
    <w:name w:val="Title"/>
    <w:basedOn w:val="1"/>
    <w:next w:val="1"/>
    <w:qFormat/>
    <w:uiPriority w:val="0"/>
    <w:pPr>
      <w:spacing w:before="240" w:after="60"/>
      <w:jc w:val="center"/>
      <w:outlineLvl w:val="0"/>
    </w:pPr>
    <w:rPr>
      <w:rFonts w:asciiTheme="majorHAnsi" w:hAnsiTheme="majorHAnsi" w:eastAsiaTheme="majorEastAsia" w:cstheme="majorBidi"/>
      <w:b/>
      <w:bCs/>
      <w:sz w:val="32"/>
      <w:szCs w:val="32"/>
    </w:rPr>
  </w:style>
  <w:style w:type="paragraph" w:styleId="24">
    <w:name w:val="Body Text First Indent"/>
    <w:basedOn w:val="10"/>
    <w:link w:val="71"/>
    <w:qFormat/>
    <w:uiPriority w:val="0"/>
    <w:pPr>
      <w:ind w:firstLine="420" w:firstLineChars="100"/>
    </w:pPr>
  </w:style>
  <w:style w:type="paragraph" w:styleId="25">
    <w:name w:val="Body Text First Indent 2"/>
    <w:basedOn w:val="11"/>
    <w:next w:val="1"/>
    <w:qFormat/>
    <w:uiPriority w:val="0"/>
    <w:pPr>
      <w:ind w:firstLine="420" w:firstLineChars="200"/>
    </w:pPr>
  </w:style>
  <w:style w:type="table" w:styleId="27">
    <w:name w:val="Table Grid"/>
    <w:basedOn w:val="2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28">
    <w:name w:val="Table Theme"/>
    <w:basedOn w:val="26"/>
    <w:qFormat/>
    <w:uiPriority w:val="0"/>
    <w:pPr>
      <w:widowControl w:val="0"/>
      <w:spacing w:line="360" w:lineRule="auto"/>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0">
    <w:name w:val="默认段落字体 Para Char"/>
    <w:basedOn w:val="1"/>
    <w:next w:val="1"/>
    <w:link w:val="29"/>
    <w:qFormat/>
    <w:uiPriority w:val="0"/>
    <w:pPr>
      <w:spacing w:line="360" w:lineRule="auto"/>
      <w:ind w:firstLine="200" w:firstLineChars="200"/>
    </w:pPr>
    <w:rPr>
      <w:rFonts w:ascii="宋体" w:hAnsi="宋体" w:cs="宋体"/>
      <w:sz w:val="24"/>
    </w:rPr>
  </w:style>
  <w:style w:type="character" w:styleId="31">
    <w:name w:val="FollowedHyperlink"/>
    <w:basedOn w:val="29"/>
    <w:qFormat/>
    <w:uiPriority w:val="0"/>
    <w:rPr>
      <w:rFonts w:hint="eastAsia" w:ascii="微软雅黑" w:hAnsi="微软雅黑" w:eastAsia="微软雅黑" w:cs="微软雅黑"/>
      <w:color w:val="000000"/>
      <w:sz w:val="21"/>
      <w:szCs w:val="21"/>
      <w:u w:val="none"/>
    </w:rPr>
  </w:style>
  <w:style w:type="character" w:styleId="32">
    <w:name w:val="Emphasis"/>
    <w:basedOn w:val="29"/>
    <w:qFormat/>
    <w:uiPriority w:val="0"/>
  </w:style>
  <w:style w:type="character" w:styleId="33">
    <w:name w:val="Hyperlink"/>
    <w:basedOn w:val="29"/>
    <w:qFormat/>
    <w:uiPriority w:val="99"/>
    <w:rPr>
      <w:rFonts w:hint="eastAsia" w:ascii="微软雅黑" w:hAnsi="微软雅黑" w:eastAsia="微软雅黑" w:cs="微软雅黑"/>
      <w:color w:val="000000"/>
      <w:sz w:val="21"/>
      <w:szCs w:val="21"/>
      <w:u w:val="none"/>
    </w:rPr>
  </w:style>
  <w:style w:type="paragraph" w:customStyle="1" w:styleId="34">
    <w:name w:val="表格"/>
    <w:basedOn w:val="1"/>
    <w:next w:val="1"/>
    <w:qFormat/>
    <w:uiPriority w:val="0"/>
    <w:pPr>
      <w:widowControl/>
      <w:jc w:val="center"/>
    </w:pPr>
  </w:style>
  <w:style w:type="paragraph" w:customStyle="1" w:styleId="35">
    <w:name w:val="wb表标题"/>
    <w:basedOn w:val="1"/>
    <w:link w:val="40"/>
    <w:qFormat/>
    <w:uiPriority w:val="0"/>
    <w:pPr>
      <w:spacing w:beforeLines="50" w:line="240" w:lineRule="auto"/>
      <w:ind w:firstLine="0" w:firstLineChars="0"/>
      <w:jc w:val="center"/>
    </w:pPr>
    <w:rPr>
      <w:rFonts w:eastAsia="黑体" w:cs="Arial"/>
      <w:sz w:val="21"/>
    </w:rPr>
  </w:style>
  <w:style w:type="character" w:customStyle="1" w:styleId="36">
    <w:name w:val="题注 Char"/>
    <w:basedOn w:val="29"/>
    <w:link w:val="7"/>
    <w:qFormat/>
    <w:uiPriority w:val="0"/>
    <w:rPr>
      <w:rFonts w:ascii="Arial" w:hAnsi="Arial" w:eastAsia="黑体" w:cs="Arial"/>
      <w:kern w:val="2"/>
      <w:lang w:val="en-US" w:eastAsia="zh-CN" w:bidi="ar-SA"/>
    </w:rPr>
  </w:style>
  <w:style w:type="paragraph" w:customStyle="1" w:styleId="37">
    <w:name w:val="正文＋黑体"/>
    <w:basedOn w:val="1"/>
    <w:link w:val="38"/>
    <w:qFormat/>
    <w:uiPriority w:val="0"/>
    <w:pPr>
      <w:spacing w:beforeLines="10" w:afterLines="10"/>
    </w:pPr>
    <w:rPr>
      <w:rFonts w:eastAsia="黑体"/>
    </w:rPr>
  </w:style>
  <w:style w:type="character" w:customStyle="1" w:styleId="38">
    <w:name w:val="正文＋黑体 Char"/>
    <w:basedOn w:val="29"/>
    <w:link w:val="37"/>
    <w:qFormat/>
    <w:uiPriority w:val="0"/>
    <w:rPr>
      <w:rFonts w:eastAsia="黑体"/>
      <w:kern w:val="2"/>
      <w:sz w:val="24"/>
      <w:szCs w:val="24"/>
    </w:rPr>
  </w:style>
  <w:style w:type="paragraph" w:customStyle="1" w:styleId="39">
    <w:name w:val="表注"/>
    <w:basedOn w:val="1"/>
    <w:qFormat/>
    <w:uiPriority w:val="0"/>
    <w:pPr>
      <w:autoSpaceDE w:val="0"/>
      <w:autoSpaceDN w:val="0"/>
      <w:adjustRightInd w:val="0"/>
      <w:spacing w:afterLines="100" w:line="240" w:lineRule="auto"/>
      <w:ind w:firstLine="0" w:firstLineChars="0"/>
      <w:jc w:val="both"/>
    </w:pPr>
    <w:rPr>
      <w:rFonts w:cs="Arial"/>
      <w:kern w:val="0"/>
      <w:sz w:val="21"/>
      <w:szCs w:val="21"/>
    </w:rPr>
  </w:style>
  <w:style w:type="character" w:customStyle="1" w:styleId="40">
    <w:name w:val="wb表标题 Char"/>
    <w:basedOn w:val="29"/>
    <w:link w:val="35"/>
    <w:qFormat/>
    <w:uiPriority w:val="0"/>
    <w:rPr>
      <w:rFonts w:eastAsia="黑体" w:cs="Arial"/>
      <w:kern w:val="2"/>
      <w:sz w:val="21"/>
      <w:szCs w:val="24"/>
    </w:rPr>
  </w:style>
  <w:style w:type="table" w:customStyle="1" w:styleId="41">
    <w:name w:val="wb表格"/>
    <w:basedOn w:val="28"/>
    <w:qFormat/>
    <w:uiPriority w:val="99"/>
    <w:pPr>
      <w:jc w:val="center"/>
    </w:pPr>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shd w:val="clear" w:color="auto" w:fill="FFFFFF" w:themeFill="background1"/>
      <w:vAlign w:val="center"/>
    </w:tcPr>
    <w:tblStylePr w:type="firstRow">
      <w:pPr>
        <w:jc w:val="center"/>
      </w:pPr>
      <w:rPr>
        <w:b/>
      </w:rPr>
    </w:tblStylePr>
    <w:tblStylePr w:type="lastRow">
      <w:rPr>
        <w:b w:val="0"/>
      </w:rPr>
    </w:tblStylePr>
  </w:style>
  <w:style w:type="paragraph" w:customStyle="1" w:styleId="42">
    <w:name w:val="wb表格文字"/>
    <w:basedOn w:val="1"/>
    <w:qFormat/>
    <w:uiPriority w:val="0"/>
    <w:pPr>
      <w:spacing w:line="240" w:lineRule="auto"/>
      <w:ind w:firstLine="0" w:firstLineChars="0"/>
      <w:jc w:val="center"/>
    </w:pPr>
    <w:rPr>
      <w:sz w:val="21"/>
    </w:rPr>
  </w:style>
  <w:style w:type="paragraph" w:customStyle="1" w:styleId="43">
    <w:name w:val="列出段落1"/>
    <w:basedOn w:val="1"/>
    <w:qFormat/>
    <w:uiPriority w:val="34"/>
    <w:pPr>
      <w:ind w:firstLine="420"/>
    </w:pPr>
  </w:style>
  <w:style w:type="paragraph" w:customStyle="1" w:styleId="44">
    <w:name w:val="4444表格"/>
    <w:basedOn w:val="45"/>
    <w:link w:val="52"/>
    <w:qFormat/>
    <w:uiPriority w:val="0"/>
    <w:pPr>
      <w:spacing w:line="300" w:lineRule="exact"/>
    </w:pPr>
    <w:rPr>
      <w:sz w:val="21"/>
    </w:rPr>
  </w:style>
  <w:style w:type="paragraph" w:customStyle="1" w:styleId="45">
    <w:name w:val="5555图表标号"/>
    <w:basedOn w:val="1"/>
    <w:qFormat/>
    <w:uiPriority w:val="0"/>
    <w:pPr>
      <w:spacing w:line="440" w:lineRule="exact"/>
      <w:ind w:firstLine="0" w:firstLineChars="0"/>
      <w:jc w:val="center"/>
    </w:pPr>
    <w:rPr>
      <w:rFonts w:eastAsia="黑体"/>
      <w:szCs w:val="21"/>
    </w:rPr>
  </w:style>
  <w:style w:type="character" w:customStyle="1" w:styleId="46">
    <w:name w:val="标题 3 Char"/>
    <w:basedOn w:val="29"/>
    <w:link w:val="5"/>
    <w:qFormat/>
    <w:uiPriority w:val="0"/>
    <w:rPr>
      <w:rFonts w:eastAsia="楷体_GB2312" w:cs="Arial"/>
      <w:b/>
      <w:bCs/>
      <w:kern w:val="2"/>
      <w:sz w:val="30"/>
      <w:szCs w:val="30"/>
    </w:rPr>
  </w:style>
  <w:style w:type="character" w:customStyle="1" w:styleId="47">
    <w:name w:val="批注框文本 Char"/>
    <w:basedOn w:val="29"/>
    <w:link w:val="14"/>
    <w:qFormat/>
    <w:uiPriority w:val="0"/>
    <w:rPr>
      <w:kern w:val="2"/>
      <w:sz w:val="18"/>
      <w:szCs w:val="18"/>
    </w:rPr>
  </w:style>
  <w:style w:type="paragraph" w:customStyle="1" w:styleId="48">
    <w:name w:val="样式1"/>
    <w:basedOn w:val="35"/>
    <w:link w:val="50"/>
    <w:qFormat/>
    <w:uiPriority w:val="0"/>
    <w:pPr>
      <w:spacing w:before="156"/>
    </w:pPr>
  </w:style>
  <w:style w:type="paragraph" w:customStyle="1" w:styleId="49">
    <w:name w:val="样式2"/>
    <w:basedOn w:val="44"/>
    <w:link w:val="53"/>
    <w:qFormat/>
    <w:uiPriority w:val="0"/>
    <w:pPr>
      <w:spacing w:beforeLines="50" w:afterLines="50"/>
    </w:pPr>
    <w:rPr>
      <w:b/>
    </w:rPr>
  </w:style>
  <w:style w:type="character" w:customStyle="1" w:styleId="50">
    <w:name w:val="样式1 Char"/>
    <w:basedOn w:val="40"/>
    <w:link w:val="48"/>
    <w:qFormat/>
    <w:uiPriority w:val="0"/>
    <w:rPr>
      <w:rFonts w:eastAsia="黑体" w:cs="Arial"/>
      <w:kern w:val="2"/>
      <w:sz w:val="21"/>
      <w:szCs w:val="24"/>
    </w:rPr>
  </w:style>
  <w:style w:type="paragraph" w:customStyle="1" w:styleId="51">
    <w:name w:val="样式3"/>
    <w:basedOn w:val="44"/>
    <w:link w:val="54"/>
    <w:qFormat/>
    <w:uiPriority w:val="0"/>
    <w:pPr>
      <w:spacing w:beforeLines="50" w:afterLines="50"/>
    </w:pPr>
  </w:style>
  <w:style w:type="character" w:customStyle="1" w:styleId="52">
    <w:name w:val="4444表格 Char"/>
    <w:basedOn w:val="29"/>
    <w:link w:val="44"/>
    <w:qFormat/>
    <w:uiPriority w:val="0"/>
    <w:rPr>
      <w:kern w:val="2"/>
      <w:sz w:val="21"/>
      <w:szCs w:val="21"/>
    </w:rPr>
  </w:style>
  <w:style w:type="character" w:customStyle="1" w:styleId="53">
    <w:name w:val="样式2 Char"/>
    <w:basedOn w:val="52"/>
    <w:link w:val="49"/>
    <w:qFormat/>
    <w:uiPriority w:val="0"/>
    <w:rPr>
      <w:b/>
      <w:kern w:val="2"/>
      <w:sz w:val="21"/>
      <w:szCs w:val="21"/>
    </w:rPr>
  </w:style>
  <w:style w:type="character" w:customStyle="1" w:styleId="54">
    <w:name w:val="样式3 Char"/>
    <w:basedOn w:val="52"/>
    <w:link w:val="51"/>
    <w:qFormat/>
    <w:uiPriority w:val="0"/>
    <w:rPr>
      <w:kern w:val="2"/>
      <w:sz w:val="21"/>
      <w:szCs w:val="21"/>
    </w:rPr>
  </w:style>
  <w:style w:type="paragraph" w:customStyle="1" w:styleId="55">
    <w:name w:val="样式 样式 样式 首行缩进:  2 字符 + 首行缩进:  2 字符 + 首行缩进:  2 字符"/>
    <w:basedOn w:val="1"/>
    <w:qFormat/>
    <w:uiPriority w:val="0"/>
    <w:pPr>
      <w:spacing w:line="240" w:lineRule="auto"/>
      <w:ind w:firstLine="567"/>
      <w:jc w:val="both"/>
    </w:pPr>
    <w:rPr>
      <w:rFonts w:ascii="宋体"/>
      <w:sz w:val="27"/>
      <w:szCs w:val="20"/>
    </w:rPr>
  </w:style>
  <w:style w:type="character" w:customStyle="1" w:styleId="56">
    <w:name w:val="4444表格 Char Char"/>
    <w:basedOn w:val="29"/>
    <w:qFormat/>
    <w:uiPriority w:val="0"/>
    <w:rPr>
      <w:kern w:val="2"/>
      <w:sz w:val="21"/>
      <w:szCs w:val="21"/>
    </w:rPr>
  </w:style>
  <w:style w:type="paragraph" w:customStyle="1" w:styleId="57">
    <w:name w:val="4445表头"/>
    <w:basedOn w:val="58"/>
    <w:link w:val="59"/>
    <w:qFormat/>
    <w:uiPriority w:val="0"/>
    <w:pPr>
      <w:spacing w:line="360" w:lineRule="auto"/>
    </w:pPr>
  </w:style>
  <w:style w:type="paragraph" w:customStyle="1" w:styleId="58">
    <w:name w:val="wb图表标题"/>
    <w:basedOn w:val="1"/>
    <w:link w:val="62"/>
    <w:qFormat/>
    <w:uiPriority w:val="0"/>
    <w:pPr>
      <w:spacing w:beforeLines="50" w:line="240" w:lineRule="auto"/>
      <w:ind w:firstLine="0" w:firstLineChars="0"/>
      <w:jc w:val="center"/>
    </w:pPr>
    <w:rPr>
      <w:rFonts w:eastAsia="黑体" w:cs="Arial"/>
      <w:sz w:val="21"/>
    </w:rPr>
  </w:style>
  <w:style w:type="character" w:customStyle="1" w:styleId="59">
    <w:name w:val="4445表头 Char"/>
    <w:basedOn w:val="56"/>
    <w:link w:val="57"/>
    <w:qFormat/>
    <w:uiPriority w:val="0"/>
    <w:rPr>
      <w:rFonts w:eastAsia="黑体"/>
      <w:kern w:val="2"/>
      <w:sz w:val="21"/>
      <w:szCs w:val="21"/>
    </w:rPr>
  </w:style>
  <w:style w:type="paragraph" w:customStyle="1" w:styleId="60">
    <w:name w:val="批准页内容"/>
    <w:basedOn w:val="1"/>
    <w:qFormat/>
    <w:uiPriority w:val="0"/>
    <w:pPr>
      <w:ind w:firstLine="560"/>
    </w:pPr>
    <w:rPr>
      <w:rFonts w:eastAsia="黑体" w:cs="宋体"/>
      <w:sz w:val="28"/>
      <w:szCs w:val="20"/>
    </w:rPr>
  </w:style>
  <w:style w:type="character" w:customStyle="1" w:styleId="61">
    <w:name w:val="HTML 预设格式 Char"/>
    <w:basedOn w:val="29"/>
    <w:link w:val="21"/>
    <w:qFormat/>
    <w:uiPriority w:val="99"/>
    <w:rPr>
      <w:rFonts w:ascii="宋体" w:hAnsi="宋体" w:cs="宋体"/>
      <w:sz w:val="24"/>
      <w:szCs w:val="24"/>
    </w:rPr>
  </w:style>
  <w:style w:type="character" w:customStyle="1" w:styleId="62">
    <w:name w:val="wb图表标题 Char"/>
    <w:basedOn w:val="29"/>
    <w:link w:val="58"/>
    <w:qFormat/>
    <w:uiPriority w:val="0"/>
    <w:rPr>
      <w:rFonts w:eastAsia="黑体" w:cs="Arial"/>
      <w:kern w:val="2"/>
      <w:sz w:val="21"/>
      <w:szCs w:val="24"/>
    </w:rPr>
  </w:style>
  <w:style w:type="paragraph" w:customStyle="1" w:styleId="63">
    <w:name w:val="正文缩进1"/>
    <w:basedOn w:val="1"/>
    <w:qFormat/>
    <w:uiPriority w:val="0"/>
    <w:pPr>
      <w:spacing w:line="240" w:lineRule="auto"/>
      <w:ind w:firstLine="420"/>
      <w:jc w:val="both"/>
    </w:pPr>
    <w:rPr>
      <w:rFonts w:ascii="Calibri" w:hAnsi="Calibri" w:cs="黑体"/>
      <w:sz w:val="21"/>
      <w:szCs w:val="22"/>
    </w:rPr>
  </w:style>
  <w:style w:type="paragraph" w:customStyle="1" w:styleId="64">
    <w:name w:val="wb正文＋黑体"/>
    <w:link w:val="65"/>
    <w:qFormat/>
    <w:uiPriority w:val="0"/>
    <w:pPr>
      <w:spacing w:beforeLines="10" w:afterLines="10" w:line="360" w:lineRule="auto"/>
      <w:ind w:firstLine="482"/>
    </w:pPr>
    <w:rPr>
      <w:rFonts w:ascii="Times New Roman" w:hAnsi="Times New Roman" w:eastAsia="黑体" w:cs="Times New Roman"/>
      <w:kern w:val="2"/>
      <w:sz w:val="24"/>
      <w:szCs w:val="24"/>
      <w:lang w:val="en-US" w:eastAsia="zh-CN" w:bidi="ar-SA"/>
    </w:rPr>
  </w:style>
  <w:style w:type="character" w:customStyle="1" w:styleId="65">
    <w:name w:val="wb正文＋黑体 Char"/>
    <w:basedOn w:val="29"/>
    <w:link w:val="64"/>
    <w:qFormat/>
    <w:uiPriority w:val="0"/>
    <w:rPr>
      <w:rFonts w:eastAsia="黑体"/>
      <w:kern w:val="2"/>
      <w:sz w:val="24"/>
      <w:szCs w:val="24"/>
    </w:rPr>
  </w:style>
  <w:style w:type="character" w:customStyle="1" w:styleId="66">
    <w:name w:val="清洁生产正文 Char"/>
    <w:link w:val="67"/>
    <w:qFormat/>
    <w:uiPriority w:val="0"/>
    <w:rPr>
      <w:rFonts w:ascii="仿宋_GB2312" w:eastAsia="仿宋_GB2312"/>
      <w:color w:val="000000"/>
      <w:kern w:val="2"/>
      <w:sz w:val="28"/>
      <w:szCs w:val="28"/>
    </w:rPr>
  </w:style>
  <w:style w:type="paragraph" w:customStyle="1" w:styleId="67">
    <w:name w:val="清洁生产正文"/>
    <w:basedOn w:val="1"/>
    <w:link w:val="66"/>
    <w:qFormat/>
    <w:uiPriority w:val="0"/>
    <w:pPr>
      <w:tabs>
        <w:tab w:val="left" w:pos="3255"/>
      </w:tabs>
      <w:autoSpaceDE w:val="0"/>
      <w:autoSpaceDN w:val="0"/>
      <w:adjustRightInd w:val="0"/>
      <w:spacing w:beforeLines="25" w:afterLines="25" w:line="520" w:lineRule="exact"/>
    </w:pPr>
    <w:rPr>
      <w:rFonts w:ascii="仿宋_GB2312" w:eastAsia="仿宋_GB2312"/>
      <w:color w:val="000000"/>
      <w:sz w:val="28"/>
      <w:szCs w:val="28"/>
    </w:rPr>
  </w:style>
  <w:style w:type="character" w:customStyle="1" w:styleId="68">
    <w:name w:val="称呼 Char"/>
    <w:basedOn w:val="29"/>
    <w:link w:val="9"/>
    <w:qFormat/>
    <w:uiPriority w:val="0"/>
    <w:rPr>
      <w:kern w:val="2"/>
      <w:sz w:val="24"/>
    </w:rPr>
  </w:style>
  <w:style w:type="paragraph" w:customStyle="1" w:styleId="69">
    <w:name w:val="表第一列"/>
    <w:basedOn w:val="24"/>
    <w:qFormat/>
    <w:uiPriority w:val="0"/>
    <w:pPr>
      <w:keepNext/>
      <w:keepLines/>
      <w:tabs>
        <w:tab w:val="left" w:pos="1727"/>
        <w:tab w:val="left" w:pos="1884"/>
        <w:tab w:val="left" w:pos="2940"/>
      </w:tabs>
      <w:adjustRightInd w:val="0"/>
      <w:snapToGrid w:val="0"/>
      <w:spacing w:after="0" w:line="0" w:lineRule="atLeast"/>
      <w:ind w:firstLine="0" w:firstLineChars="0"/>
      <w:jc w:val="center"/>
    </w:pPr>
    <w:rPr>
      <w:rFonts w:ascii="宋体" w:hAnsi="宋体"/>
      <w:color w:val="000000"/>
      <w:spacing w:val="-4"/>
      <w:sz w:val="21"/>
      <w:szCs w:val="20"/>
    </w:rPr>
  </w:style>
  <w:style w:type="character" w:customStyle="1" w:styleId="70">
    <w:name w:val="正文文本 Char"/>
    <w:basedOn w:val="29"/>
    <w:link w:val="10"/>
    <w:qFormat/>
    <w:uiPriority w:val="0"/>
    <w:rPr>
      <w:kern w:val="2"/>
      <w:sz w:val="24"/>
      <w:szCs w:val="24"/>
    </w:rPr>
  </w:style>
  <w:style w:type="character" w:customStyle="1" w:styleId="71">
    <w:name w:val="正文首行缩进 Char"/>
    <w:basedOn w:val="70"/>
    <w:link w:val="24"/>
    <w:qFormat/>
    <w:uiPriority w:val="0"/>
    <w:rPr>
      <w:kern w:val="2"/>
      <w:sz w:val="24"/>
      <w:szCs w:val="24"/>
    </w:rPr>
  </w:style>
  <w:style w:type="paragraph" w:customStyle="1" w:styleId="72">
    <w:name w:val="Char Char2 Char"/>
    <w:basedOn w:val="1"/>
    <w:qFormat/>
    <w:uiPriority w:val="0"/>
    <w:pPr>
      <w:spacing w:line="240" w:lineRule="auto"/>
      <w:ind w:firstLine="0" w:firstLineChars="0"/>
      <w:jc w:val="both"/>
    </w:pPr>
  </w:style>
  <w:style w:type="paragraph" w:customStyle="1" w:styleId="73">
    <w:name w:val="报告"/>
    <w:basedOn w:val="1"/>
    <w:link w:val="74"/>
    <w:qFormat/>
    <w:uiPriority w:val="0"/>
    <w:pPr>
      <w:adjustRightInd w:val="0"/>
      <w:ind w:firstLine="505" w:firstLineChars="0"/>
      <w:jc w:val="both"/>
      <w:textAlignment w:val="center"/>
    </w:pPr>
    <w:rPr>
      <w:rFonts w:ascii="TimesNewRoman" w:hAnsi="TimesNewRoman"/>
      <w:kern w:val="0"/>
      <w:szCs w:val="20"/>
    </w:rPr>
  </w:style>
  <w:style w:type="character" w:customStyle="1" w:styleId="74">
    <w:name w:val="报告 Char"/>
    <w:basedOn w:val="29"/>
    <w:link w:val="73"/>
    <w:qFormat/>
    <w:uiPriority w:val="0"/>
    <w:rPr>
      <w:rFonts w:ascii="TimesNewRoman" w:hAnsi="TimesNewRoman"/>
      <w:sz w:val="24"/>
    </w:rPr>
  </w:style>
  <w:style w:type="character" w:customStyle="1" w:styleId="75">
    <w:name w:val="纯文本 Char"/>
    <w:basedOn w:val="29"/>
    <w:qFormat/>
    <w:uiPriority w:val="0"/>
    <w:rPr>
      <w:rFonts w:ascii="宋体" w:hAnsi="Courier New" w:cs="Courier New"/>
      <w:kern w:val="2"/>
      <w:sz w:val="21"/>
      <w:szCs w:val="21"/>
    </w:rPr>
  </w:style>
  <w:style w:type="character" w:customStyle="1" w:styleId="76">
    <w:name w:val="纯文本 Char1"/>
    <w:basedOn w:val="29"/>
    <w:link w:val="13"/>
    <w:qFormat/>
    <w:uiPriority w:val="0"/>
    <w:rPr>
      <w:rFonts w:ascii="宋体" w:hAnsi="Courier New"/>
      <w:kern w:val="2"/>
      <w:sz w:val="21"/>
    </w:rPr>
  </w:style>
  <w:style w:type="character" w:customStyle="1" w:styleId="77">
    <w:name w:val="apple-style-span"/>
    <w:qFormat/>
    <w:uiPriority w:val="0"/>
    <w:rPr>
      <w:rFonts w:ascii="宋体" w:hAnsi="宋体" w:eastAsia="黑体" w:cs="宋体"/>
      <w:sz w:val="24"/>
    </w:rPr>
  </w:style>
  <w:style w:type="paragraph" w:styleId="78">
    <w:name w:val="List Paragraph"/>
    <w:basedOn w:val="1"/>
    <w:unhideWhenUsed/>
    <w:qFormat/>
    <w:uiPriority w:val="99"/>
    <w:pPr>
      <w:ind w:firstLine="420"/>
    </w:pPr>
  </w:style>
  <w:style w:type="character" w:customStyle="1" w:styleId="79">
    <w:name w:val="qh_bg"/>
    <w:basedOn w:val="29"/>
    <w:qFormat/>
    <w:uiPriority w:val="0"/>
    <w:rPr>
      <w:shd w:val="clear" w:fill="FDE497"/>
    </w:rPr>
  </w:style>
  <w:style w:type="character" w:customStyle="1" w:styleId="80">
    <w:name w:val="qh_bg1"/>
    <w:basedOn w:val="29"/>
    <w:qFormat/>
    <w:uiPriority w:val="0"/>
    <w:rPr>
      <w:shd w:val="clear" w:fill="A9B9ED"/>
    </w:rPr>
  </w:style>
  <w:style w:type="character" w:customStyle="1" w:styleId="81">
    <w:name w:val="qh_bg2"/>
    <w:basedOn w:val="29"/>
    <w:qFormat/>
    <w:uiPriority w:val="0"/>
    <w:rPr>
      <w:shd w:val="clear" w:fill="FBC291"/>
    </w:rPr>
  </w:style>
  <w:style w:type="character" w:customStyle="1" w:styleId="82">
    <w:name w:val="qh_bg3"/>
    <w:basedOn w:val="29"/>
    <w:qFormat/>
    <w:uiPriority w:val="0"/>
    <w:rPr>
      <w:shd w:val="clear" w:fill="93D9E8"/>
    </w:rPr>
  </w:style>
  <w:style w:type="character" w:customStyle="1" w:styleId="83">
    <w:name w:val="qh_txt"/>
    <w:basedOn w:val="29"/>
    <w:qFormat/>
    <w:uiPriority w:val="0"/>
    <w:rPr>
      <w:sz w:val="24"/>
      <w:szCs w:val="24"/>
    </w:rPr>
  </w:style>
  <w:style w:type="character" w:customStyle="1" w:styleId="84">
    <w:name w:val="xxlbdate"/>
    <w:basedOn w:val="29"/>
    <w:qFormat/>
    <w:uiPriority w:val="0"/>
  </w:style>
  <w:style w:type="character" w:customStyle="1" w:styleId="85">
    <w:name w:val="hover26"/>
    <w:basedOn w:val="29"/>
    <w:qFormat/>
    <w:uiPriority w:val="0"/>
    <w:rPr>
      <w:color w:val="FF0000"/>
    </w:rPr>
  </w:style>
  <w:style w:type="character" w:customStyle="1" w:styleId="86">
    <w:name w:val="nocheck"/>
    <w:basedOn w:val="29"/>
    <w:qFormat/>
    <w:uiPriority w:val="0"/>
    <w:rPr>
      <w:sz w:val="18"/>
      <w:szCs w:val="18"/>
    </w:rPr>
  </w:style>
  <w:style w:type="character" w:customStyle="1" w:styleId="87">
    <w:name w:val="xxlbd"/>
    <w:basedOn w:val="29"/>
    <w:qFormat/>
    <w:uiPriority w:val="0"/>
    <w:rPr>
      <w:rFonts w:ascii="微软雅黑" w:hAnsi="微软雅黑" w:eastAsia="微软雅黑" w:cs="微软雅黑"/>
    </w:rPr>
  </w:style>
  <w:style w:type="character" w:customStyle="1" w:styleId="88">
    <w:name w:val="pagesinfo"/>
    <w:basedOn w:val="29"/>
    <w:qFormat/>
    <w:uiPriority w:val="0"/>
    <w:rPr>
      <w:sz w:val="18"/>
      <w:szCs w:val="18"/>
    </w:rPr>
  </w:style>
  <w:style w:type="paragraph" w:customStyle="1" w:styleId="89">
    <w:name w:val="Other|1"/>
    <w:basedOn w:val="1"/>
    <w:qFormat/>
    <w:uiPriority w:val="0"/>
    <w:pPr>
      <w:widowControl w:val="0"/>
      <w:shd w:val="clear" w:color="auto" w:fill="auto"/>
      <w:jc w:val="center"/>
    </w:pPr>
    <w:rPr>
      <w:rFonts w:ascii="宋体" w:hAnsi="宋体" w:eastAsia="宋体" w:cs="宋体"/>
      <w:sz w:val="17"/>
      <w:szCs w:val="17"/>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4.emf"/><Relationship Id="rId33" Type="http://schemas.openxmlformats.org/officeDocument/2006/relationships/oleObject" Target="embeddings/oleObject3.bin"/><Relationship Id="rId32" Type="http://schemas.openxmlformats.org/officeDocument/2006/relationships/image" Target="media/image3.emf"/><Relationship Id="rId31" Type="http://schemas.openxmlformats.org/officeDocument/2006/relationships/oleObject" Target="embeddings/oleObject2.bin"/><Relationship Id="rId30" Type="http://schemas.openxmlformats.org/officeDocument/2006/relationships/image" Target="media/image2.png"/><Relationship Id="rId3" Type="http://schemas.openxmlformats.org/officeDocument/2006/relationships/footnotes" Target="footnotes.xml"/><Relationship Id="rId29" Type="http://schemas.openxmlformats.org/officeDocument/2006/relationships/image" Target="media/image1.emf"/><Relationship Id="rId28" Type="http://schemas.openxmlformats.org/officeDocument/2006/relationships/oleObject" Target="embeddings/oleObject1.bin"/><Relationship Id="rId27" Type="http://schemas.openxmlformats.org/officeDocument/2006/relationships/theme" Target="theme/theme1.xml"/><Relationship Id="rId26" Type="http://schemas.openxmlformats.org/officeDocument/2006/relationships/footer" Target="footer5.xml"/><Relationship Id="rId25" Type="http://schemas.openxmlformats.org/officeDocument/2006/relationships/header" Target="header17.xml"/><Relationship Id="rId24" Type="http://schemas.openxmlformats.org/officeDocument/2006/relationships/header" Target="header16.xml"/><Relationship Id="rId23" Type="http://schemas.openxmlformats.org/officeDocument/2006/relationships/header" Target="header15.xml"/><Relationship Id="rId22" Type="http://schemas.openxmlformats.org/officeDocument/2006/relationships/header" Target="header14.xml"/><Relationship Id="rId21" Type="http://schemas.openxmlformats.org/officeDocument/2006/relationships/header" Target="header13.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Info spid="_x0000_s1050"/>
    <customShpInfo spid="_x0000_s1105"/>
    <customShpInfo spid="_x0000_s1106"/>
    <customShpInfo spid="_x0000_s1108"/>
    <customShpInfo spid="_x0000_s1110"/>
    <customShpInfo spid="_x0000_s1111"/>
    <customShpInfo spid="_x0000_s1112"/>
    <customShpInfo spid="_x0000_s1113"/>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04"/>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AB459E-2DF9-4580-8D08-FBB9414EF69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68</Pages>
  <Words>6066</Words>
  <Characters>34579</Characters>
  <Lines>288</Lines>
  <Paragraphs>81</Paragraphs>
  <TotalTime>10</TotalTime>
  <ScaleCrop>false</ScaleCrop>
  <LinksUpToDate>false</LinksUpToDate>
  <CharactersWithSpaces>40564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2016-02-24T06:24:00Z</dcterms:created>
  <dc:creator>Administrator</dc:creator>
  <cp:lastModifiedBy>子墨。张汉文</cp:lastModifiedBy>
  <cp:lastPrinted>2020-09-02T00:05:00Z</cp:lastPrinted>
  <dcterms:modified xsi:type="dcterms:W3CDTF">2022-02-24T00:23:15Z</dcterms:modified>
  <dc:subject>技术标书</dc:subject>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部门">
    <vt:lpwstr>环评室</vt:lpwstr>
  </property>
  <property fmtid="{D5CDD505-2E9C-101B-9397-08002B2CF9AE}" pid="3" name="KSOProductBuildVer">
    <vt:lpwstr>2052-11.1.0.11365</vt:lpwstr>
  </property>
  <property fmtid="{D5CDD505-2E9C-101B-9397-08002B2CF9AE}" pid="4" name="KSOSaveFontToCloudKey">
    <vt:lpwstr>298433819_btnclosed</vt:lpwstr>
  </property>
  <property fmtid="{D5CDD505-2E9C-101B-9397-08002B2CF9AE}" pid="5" name="ICV">
    <vt:lpwstr>A912B0701D5949C0BE672E10A720F298</vt:lpwstr>
  </property>
</Properties>
</file>